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70C6F" w14:textId="77777777" w:rsidR="00CC0138" w:rsidRPr="009D2F6E" w:rsidRDefault="00CC0138" w:rsidP="00CC0138">
      <w:pPr>
        <w:pStyle w:val="Cmsor1"/>
        <w:keepNext w:val="0"/>
        <w:autoSpaceDE w:val="0"/>
        <w:autoSpaceDN w:val="0"/>
        <w:adjustRightInd w:val="0"/>
        <w:spacing w:before="0" w:line="240" w:lineRule="auto"/>
        <w:ind w:left="204"/>
        <w:jc w:val="both"/>
        <w:rPr>
          <w:rFonts w:ascii="Times New Roman" w:hAnsi="Times New Roman"/>
          <w:iCs/>
          <w:sz w:val="22"/>
          <w:szCs w:val="22"/>
        </w:rPr>
      </w:pPr>
    </w:p>
    <w:p w14:paraId="3734EE0B" w14:textId="77777777" w:rsidR="00CC0138" w:rsidRPr="00C625E0" w:rsidRDefault="00CC0138" w:rsidP="00CC0138">
      <w:pPr>
        <w:pStyle w:val="Cmsor1"/>
        <w:jc w:val="center"/>
        <w:rPr>
          <w:color w:val="auto"/>
          <w:spacing w:val="60"/>
          <w:sz w:val="32"/>
          <w:szCs w:val="32"/>
        </w:rPr>
      </w:pPr>
      <w:r w:rsidRPr="00C625E0">
        <w:rPr>
          <w:color w:val="auto"/>
          <w:spacing w:val="60"/>
          <w:sz w:val="32"/>
          <w:szCs w:val="32"/>
        </w:rPr>
        <w:t>ELŐTERJESZTÉS</w:t>
      </w:r>
    </w:p>
    <w:p w14:paraId="049CEF2C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3900FED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  <w:r w:rsidRPr="00C625E0">
        <w:rPr>
          <w:rFonts w:asciiTheme="majorHAnsi" w:hAnsiTheme="majorHAnsi"/>
          <w:b/>
          <w:sz w:val="32"/>
          <w:szCs w:val="32"/>
        </w:rPr>
        <w:t>BALATONMÁRIAFÜRDŐ KÖZSÉG ÖNKORMÁNYZAT</w:t>
      </w:r>
    </w:p>
    <w:p w14:paraId="18BFBFA2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  <w:r w:rsidRPr="00C625E0">
        <w:rPr>
          <w:rFonts w:asciiTheme="majorHAnsi" w:hAnsiTheme="majorHAnsi"/>
          <w:b/>
          <w:sz w:val="32"/>
          <w:szCs w:val="32"/>
        </w:rPr>
        <w:t>KÉPVISELŐ-TESTÜLETÉNEK</w:t>
      </w:r>
    </w:p>
    <w:p w14:paraId="0F2756BD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  <w:r w:rsidRPr="00C625E0">
        <w:rPr>
          <w:rFonts w:asciiTheme="majorHAnsi" w:hAnsiTheme="majorHAnsi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8752" behindDoc="0" locked="0" layoutInCell="1" allowOverlap="1" wp14:anchorId="2BDF774D" wp14:editId="36F0910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373C91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291B7173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CDC1C7A" w14:textId="77777777" w:rsidR="00CC0138" w:rsidRPr="00C625E0" w:rsidRDefault="00CC0138" w:rsidP="00CC0138">
      <w:pPr>
        <w:pStyle w:val="FCm"/>
        <w:keepNext w:val="0"/>
        <w:keepLines w:val="0"/>
        <w:spacing w:before="0" w:after="0"/>
        <w:rPr>
          <w:rFonts w:asciiTheme="majorHAnsi" w:hAnsiTheme="majorHAnsi"/>
          <w:sz w:val="32"/>
          <w:szCs w:val="32"/>
        </w:rPr>
      </w:pPr>
      <w:r w:rsidRPr="00C625E0">
        <w:rPr>
          <w:rFonts w:asciiTheme="majorHAnsi" w:hAnsiTheme="majorHAnsi"/>
          <w:sz w:val="32"/>
          <w:szCs w:val="32"/>
        </w:rPr>
        <w:t>20</w:t>
      </w:r>
      <w:r w:rsidR="00273B14" w:rsidRPr="00C625E0">
        <w:rPr>
          <w:rFonts w:asciiTheme="majorHAnsi" w:hAnsiTheme="majorHAnsi"/>
          <w:sz w:val="32"/>
          <w:szCs w:val="32"/>
        </w:rPr>
        <w:t>22</w:t>
      </w:r>
      <w:r w:rsidRPr="00C625E0">
        <w:rPr>
          <w:rFonts w:asciiTheme="majorHAnsi" w:hAnsiTheme="majorHAnsi"/>
          <w:sz w:val="32"/>
          <w:szCs w:val="32"/>
        </w:rPr>
        <w:t xml:space="preserve">. MÁJUS </w:t>
      </w:r>
      <w:r w:rsidR="00A81AFF" w:rsidRPr="00C625E0">
        <w:rPr>
          <w:rFonts w:asciiTheme="majorHAnsi" w:hAnsiTheme="majorHAnsi"/>
          <w:sz w:val="32"/>
          <w:szCs w:val="32"/>
        </w:rPr>
        <w:t>9</w:t>
      </w:r>
      <w:r w:rsidRPr="00C625E0">
        <w:rPr>
          <w:rFonts w:asciiTheme="majorHAnsi" w:hAnsiTheme="majorHAnsi"/>
          <w:sz w:val="32"/>
          <w:szCs w:val="32"/>
        </w:rPr>
        <w:t>-</w:t>
      </w:r>
      <w:r w:rsidR="00A81AFF" w:rsidRPr="00C625E0">
        <w:rPr>
          <w:rFonts w:asciiTheme="majorHAnsi" w:hAnsiTheme="majorHAnsi"/>
          <w:sz w:val="32"/>
          <w:szCs w:val="32"/>
        </w:rPr>
        <w:t>E</w:t>
      </w:r>
      <w:r w:rsidRPr="00C625E0">
        <w:rPr>
          <w:rFonts w:asciiTheme="majorHAnsi" w:hAnsiTheme="majorHAnsi"/>
          <w:sz w:val="32"/>
          <w:szCs w:val="32"/>
        </w:rPr>
        <w:t>I NYILVÁNOS ÜLÉSÉRE</w:t>
      </w:r>
    </w:p>
    <w:p w14:paraId="433D23AD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B8E75E6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434DA80F" w14:textId="77777777" w:rsidR="00CC0138" w:rsidRPr="00C625E0" w:rsidRDefault="00CC0138" w:rsidP="00CC013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535276F" w14:textId="77777777" w:rsidR="00CC0138" w:rsidRPr="00C625E0" w:rsidRDefault="00CC0138" w:rsidP="00CC0138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C625E0">
        <w:rPr>
          <w:rFonts w:asciiTheme="majorHAnsi" w:hAnsiTheme="majorHAnsi"/>
          <w:b/>
          <w:sz w:val="32"/>
          <w:szCs w:val="32"/>
        </w:rPr>
        <w:t>TÁRGY:</w:t>
      </w:r>
    </w:p>
    <w:p w14:paraId="33369AF3" w14:textId="77777777" w:rsidR="00CC0138" w:rsidRPr="00C625E0" w:rsidRDefault="00CC0138" w:rsidP="00CC0138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</w:p>
    <w:p w14:paraId="50E33D02" w14:textId="77777777" w:rsidR="00CC0138" w:rsidRPr="00C625E0" w:rsidRDefault="00CC0138" w:rsidP="00CC0138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C625E0">
        <w:rPr>
          <w:rFonts w:asciiTheme="majorHAnsi" w:hAnsiTheme="majorHAnsi"/>
          <w:b/>
          <w:sz w:val="32"/>
          <w:szCs w:val="32"/>
        </w:rPr>
        <w:t>GYERMEKJÓLÉTI ÉS GYERMEKVÉDELMI FELADATOK ELLÁTÁSÁRÓL BESZÁMOLÓ</w:t>
      </w:r>
    </w:p>
    <w:p w14:paraId="38A862AC" w14:textId="376D852E" w:rsidR="00CC0138" w:rsidRDefault="00CC0138" w:rsidP="00CC0138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</w:p>
    <w:p w14:paraId="7F9AFB04" w14:textId="779CC954" w:rsidR="00C625E0" w:rsidRDefault="00C625E0" w:rsidP="00CC0138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</w:p>
    <w:p w14:paraId="54E4858A" w14:textId="5DE3D9DF" w:rsidR="00C625E0" w:rsidRDefault="00C625E0" w:rsidP="00CC0138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</w:p>
    <w:p w14:paraId="55F1C2E5" w14:textId="77777777" w:rsidR="00C625E0" w:rsidRDefault="00C625E0" w:rsidP="00CC0138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</w:p>
    <w:p w14:paraId="29DA82E8" w14:textId="77777777" w:rsidR="00C625E0" w:rsidRPr="00C625E0" w:rsidRDefault="00C625E0" w:rsidP="00CC0138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</w:p>
    <w:p w14:paraId="1F0B8CD8" w14:textId="3EDCCB3C" w:rsidR="00CC0138" w:rsidRPr="00C625E0" w:rsidRDefault="00CC0138" w:rsidP="00C625E0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  <w:r w:rsidRPr="00C625E0">
        <w:rPr>
          <w:rFonts w:asciiTheme="majorHAnsi" w:hAnsiTheme="majorHAnsi"/>
          <w:b/>
          <w:caps/>
          <w:sz w:val="32"/>
          <w:szCs w:val="32"/>
        </w:rPr>
        <w:t>ELŐADÓ:</w:t>
      </w:r>
    </w:p>
    <w:p w14:paraId="1926F524" w14:textId="77777777" w:rsidR="00CC0138" w:rsidRPr="00C625E0" w:rsidRDefault="00CC0138" w:rsidP="00CC0138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  <w:r w:rsidRPr="00C625E0">
        <w:rPr>
          <w:rFonts w:asciiTheme="majorHAnsi" w:hAnsiTheme="majorHAnsi"/>
          <w:b/>
          <w:caps/>
          <w:sz w:val="32"/>
          <w:szCs w:val="32"/>
        </w:rPr>
        <w:t>MESTYÁN vALÉRIA</w:t>
      </w:r>
    </w:p>
    <w:p w14:paraId="0FF90D24" w14:textId="36CEB969" w:rsidR="00CC0138" w:rsidRPr="00C625E0" w:rsidRDefault="00CC0138" w:rsidP="00C625E0">
      <w:pPr>
        <w:spacing w:after="0" w:line="240" w:lineRule="auto"/>
        <w:jc w:val="center"/>
        <w:rPr>
          <w:rFonts w:asciiTheme="majorHAnsi" w:hAnsiTheme="majorHAnsi"/>
          <w:b/>
          <w:caps/>
          <w:sz w:val="32"/>
          <w:szCs w:val="32"/>
        </w:rPr>
      </w:pPr>
      <w:r w:rsidRPr="00C625E0">
        <w:rPr>
          <w:rFonts w:asciiTheme="majorHAnsi" w:hAnsiTheme="majorHAnsi"/>
          <w:b/>
          <w:caps/>
          <w:sz w:val="32"/>
          <w:szCs w:val="32"/>
        </w:rPr>
        <w:t>CÍMZETES FŐJEGYZŐ</w:t>
      </w:r>
    </w:p>
    <w:p w14:paraId="6079D393" w14:textId="77777777" w:rsidR="00CC0138" w:rsidRPr="009D2F6E" w:rsidRDefault="00CC0138" w:rsidP="00CC0138">
      <w:pPr>
        <w:pStyle w:val="Cm"/>
        <w:tabs>
          <w:tab w:val="left" w:pos="900"/>
        </w:tabs>
        <w:rPr>
          <w:sz w:val="22"/>
          <w:szCs w:val="22"/>
          <w:u w:val="single"/>
        </w:rPr>
      </w:pPr>
      <w:r w:rsidRPr="009D2F6E">
        <w:rPr>
          <w:sz w:val="22"/>
          <w:szCs w:val="22"/>
          <w:u w:val="single"/>
        </w:rPr>
        <w:lastRenderedPageBreak/>
        <w:t>ELŐTERJESZTÉS</w:t>
      </w:r>
    </w:p>
    <w:p w14:paraId="3CB6A2C4" w14:textId="77777777" w:rsidR="00CC0138" w:rsidRPr="009D2F6E" w:rsidRDefault="00CC0138" w:rsidP="00CC0138">
      <w:pPr>
        <w:tabs>
          <w:tab w:val="left" w:pos="3686"/>
        </w:tabs>
        <w:spacing w:after="0" w:line="240" w:lineRule="auto"/>
        <w:rPr>
          <w:rFonts w:ascii="Times New Roman" w:hAnsi="Times New Roman"/>
        </w:rPr>
      </w:pPr>
    </w:p>
    <w:p w14:paraId="458F166A" w14:textId="77777777" w:rsidR="00CC0138" w:rsidRPr="009D2F6E" w:rsidRDefault="00CC0138" w:rsidP="00CC0138">
      <w:pPr>
        <w:tabs>
          <w:tab w:val="left" w:pos="900"/>
          <w:tab w:val="left" w:pos="3686"/>
        </w:tabs>
        <w:spacing w:after="0" w:line="240" w:lineRule="auto"/>
        <w:rPr>
          <w:rFonts w:ascii="Times New Roman" w:hAnsi="Times New Roman"/>
        </w:rPr>
      </w:pPr>
    </w:p>
    <w:p w14:paraId="1D5BB8DA" w14:textId="77777777" w:rsidR="00CC0138" w:rsidRPr="009D2F6E" w:rsidRDefault="00CC0138" w:rsidP="00CC0138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  <w:u w:val="single"/>
        </w:rPr>
        <w:t>Készült:</w:t>
      </w:r>
      <w:r w:rsidRPr="009D2F6E">
        <w:rPr>
          <w:rFonts w:ascii="Times New Roman" w:hAnsi="Times New Roman"/>
        </w:rPr>
        <w:t xml:space="preserve"> Balatonmáriafürdő Község Önkormányzat Képviselő-testületének </w:t>
      </w:r>
      <w:r>
        <w:rPr>
          <w:rFonts w:ascii="Times New Roman" w:hAnsi="Times New Roman"/>
        </w:rPr>
        <w:t>20</w:t>
      </w:r>
      <w:r w:rsidR="00273B14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. május </w:t>
      </w:r>
      <w:r w:rsidR="00A81AFF">
        <w:rPr>
          <w:rFonts w:ascii="Times New Roman" w:hAnsi="Times New Roman"/>
        </w:rPr>
        <w:t>9-</w:t>
      </w:r>
      <w:proofErr w:type="gramStart"/>
      <w:r w:rsidR="00A81AFF">
        <w:rPr>
          <w:rFonts w:ascii="Times New Roman" w:hAnsi="Times New Roman"/>
        </w:rPr>
        <w:t>ei</w:t>
      </w:r>
      <w:r w:rsidRPr="009D2F6E">
        <w:rPr>
          <w:rFonts w:ascii="Times New Roman" w:hAnsi="Times New Roman"/>
        </w:rPr>
        <w:t xml:space="preserve">  nyilvános</w:t>
      </w:r>
      <w:proofErr w:type="gramEnd"/>
      <w:r w:rsidRPr="009D2F6E">
        <w:rPr>
          <w:rFonts w:ascii="Times New Roman" w:hAnsi="Times New Roman"/>
        </w:rPr>
        <w:t xml:space="preserve"> testületi ülésére</w:t>
      </w:r>
    </w:p>
    <w:p w14:paraId="62CF3C97" w14:textId="77777777" w:rsidR="00CC0138" w:rsidRPr="009D2F6E" w:rsidRDefault="00CC0138" w:rsidP="00CC0138">
      <w:pPr>
        <w:spacing w:after="0" w:line="240" w:lineRule="auto"/>
        <w:rPr>
          <w:rFonts w:ascii="Times New Roman" w:hAnsi="Times New Roman"/>
        </w:rPr>
      </w:pPr>
    </w:p>
    <w:p w14:paraId="43544BF1" w14:textId="77777777" w:rsidR="00CC0138" w:rsidRPr="00393DD0" w:rsidRDefault="00CC0138" w:rsidP="00CC0138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</w:rPr>
      </w:pPr>
      <w:r w:rsidRPr="00393DD0">
        <w:rPr>
          <w:rFonts w:ascii="Times New Roman" w:hAnsi="Times New Roman"/>
          <w:b/>
          <w:u w:val="single"/>
        </w:rPr>
        <w:t>Tárgy:</w:t>
      </w:r>
      <w:r w:rsidR="00273B14" w:rsidRPr="00273B1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Gyermekjóléti és gyermekvédelmi feladatok ellátásáról beszámoló</w:t>
      </w:r>
    </w:p>
    <w:p w14:paraId="13F22349" w14:textId="77777777" w:rsidR="00CC0138" w:rsidRPr="00393DD0" w:rsidRDefault="00CC0138" w:rsidP="00CC0138">
      <w:pPr>
        <w:spacing w:after="0" w:line="240" w:lineRule="auto"/>
        <w:rPr>
          <w:rFonts w:ascii="Times New Roman" w:hAnsi="Times New Roman"/>
        </w:rPr>
      </w:pPr>
    </w:p>
    <w:p w14:paraId="4B406CFA" w14:textId="77777777" w:rsidR="00CC0138" w:rsidRPr="00393DD0" w:rsidRDefault="00CC0138" w:rsidP="00CC0138">
      <w:pPr>
        <w:spacing w:after="0" w:line="240" w:lineRule="auto"/>
        <w:rPr>
          <w:rFonts w:ascii="Times New Roman" w:hAnsi="Times New Roman"/>
        </w:rPr>
      </w:pPr>
    </w:p>
    <w:p w14:paraId="01A19B46" w14:textId="77777777" w:rsidR="00CC0138" w:rsidRPr="00393DD0" w:rsidRDefault="00CC0138" w:rsidP="00CC0138">
      <w:pPr>
        <w:spacing w:after="0" w:line="240" w:lineRule="auto"/>
        <w:rPr>
          <w:rFonts w:ascii="Times New Roman" w:hAnsi="Times New Roman"/>
          <w:b/>
        </w:rPr>
      </w:pPr>
      <w:r w:rsidRPr="00393DD0">
        <w:rPr>
          <w:rFonts w:ascii="Times New Roman" w:hAnsi="Times New Roman"/>
          <w:b/>
        </w:rPr>
        <w:t>Tisztelt Képviselő-testület!</w:t>
      </w:r>
    </w:p>
    <w:p w14:paraId="2FCE87D9" w14:textId="77777777" w:rsidR="00CC0138" w:rsidRPr="00393DD0" w:rsidRDefault="00CC0138" w:rsidP="00CC0138">
      <w:pPr>
        <w:spacing w:after="0" w:line="240" w:lineRule="auto"/>
        <w:jc w:val="both"/>
        <w:rPr>
          <w:rFonts w:ascii="Times New Roman" w:hAnsi="Times New Roman"/>
        </w:rPr>
      </w:pPr>
    </w:p>
    <w:p w14:paraId="213E6B3F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  <w:iCs/>
        </w:rPr>
      </w:pPr>
      <w:r w:rsidRPr="00D8190B">
        <w:rPr>
          <w:rFonts w:ascii="Times New Roman" w:hAnsi="Times New Roman"/>
          <w:iCs/>
        </w:rPr>
        <w:t>A gyermekek védelméről és a gyámügyi igazgatásról szóló 1997. évi XXXI. tv. 94. - 96. §-ai értelmében:</w:t>
      </w:r>
    </w:p>
    <w:p w14:paraId="72A525F0" w14:textId="77777777" w:rsidR="00CC0138" w:rsidRPr="00FC5943" w:rsidRDefault="00CC0138" w:rsidP="00CC0138">
      <w:pPr>
        <w:spacing w:after="0" w:line="240" w:lineRule="auto"/>
        <w:jc w:val="both"/>
        <w:rPr>
          <w:rFonts w:ascii="Times New Roman" w:hAnsi="Times New Roman"/>
          <w:iCs/>
        </w:rPr>
      </w:pPr>
      <w:r w:rsidRPr="00FC5943">
        <w:rPr>
          <w:rFonts w:ascii="Times New Roman" w:hAnsi="Times New Roman"/>
          <w:shd w:val="clear" w:color="auto" w:fill="FFFFFF"/>
        </w:rPr>
        <w:t>A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14:paraId="44AD6CC6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4C32BE79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  <w:iCs/>
        </w:rPr>
      </w:pPr>
      <w:bookmarkStart w:id="0" w:name="pr1507"/>
      <w:bookmarkEnd w:id="0"/>
      <w:r>
        <w:rPr>
          <w:rFonts w:ascii="Times New Roman" w:hAnsi="Times New Roman"/>
        </w:rPr>
        <w:t>A gyermekjóléti és gyermekvédelmi feladatok</w:t>
      </w:r>
      <w:r w:rsidRPr="009D2F6E">
        <w:rPr>
          <w:rFonts w:ascii="Times New Roman" w:hAnsi="Times New Roman"/>
        </w:rPr>
        <w:t xml:space="preserve"> ellátásáról szóló értékelés elkészítéséhez szükséges tartalmi követelményeket a gyámhatóságokról és a gyámügyi eljárásról szóló 149/1997.(IX.10.) Kormányrendelet 10. számú melléklete </w:t>
      </w:r>
      <w:r w:rsidRPr="009D2F6E">
        <w:rPr>
          <w:rFonts w:ascii="Times New Roman" w:hAnsi="Times New Roman"/>
          <w:iCs/>
        </w:rPr>
        <w:t>határozza meg.</w:t>
      </w:r>
    </w:p>
    <w:p w14:paraId="51C1F9EE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</w:rPr>
      </w:pPr>
    </w:p>
    <w:p w14:paraId="199DEE5D" w14:textId="77777777" w:rsidR="00CC0138" w:rsidRPr="009D2F6E" w:rsidRDefault="00CC0138" w:rsidP="00CC0138">
      <w:pPr>
        <w:pStyle w:val="Cmsor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iCs/>
          <w:color w:val="auto"/>
          <w:sz w:val="22"/>
          <w:szCs w:val="22"/>
        </w:rPr>
      </w:pPr>
      <w:r w:rsidRPr="009D2F6E">
        <w:rPr>
          <w:rFonts w:ascii="Times New Roman" w:hAnsi="Times New Roman"/>
          <w:b w:val="0"/>
          <w:bCs w:val="0"/>
          <w:iCs/>
          <w:color w:val="auto"/>
          <w:sz w:val="22"/>
          <w:szCs w:val="22"/>
        </w:rPr>
        <w:t xml:space="preserve">A települési önkormányzat által készítendő átfogó értékelés tartalmi követelményeit figyelembe véve az értékelést elkészítettem. </w:t>
      </w:r>
    </w:p>
    <w:p w14:paraId="5ACE2386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</w:rPr>
      </w:pPr>
    </w:p>
    <w:p w14:paraId="3135BF4C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Kérem, hogy az előterjesztésben foglaltakat szíveskedjenek elfogadni.</w:t>
      </w:r>
    </w:p>
    <w:p w14:paraId="75F8847F" w14:textId="77777777" w:rsidR="00CC0138" w:rsidRPr="00393DD0" w:rsidRDefault="00CC0138" w:rsidP="00CC0138">
      <w:pPr>
        <w:spacing w:after="0" w:line="240" w:lineRule="auto"/>
        <w:jc w:val="both"/>
        <w:rPr>
          <w:rFonts w:ascii="Times New Roman" w:hAnsi="Times New Roman"/>
        </w:rPr>
      </w:pPr>
    </w:p>
    <w:p w14:paraId="59FFFDB0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Balatonmáriafürdő</w:t>
      </w:r>
      <w:r w:rsidRPr="00393DD0">
        <w:rPr>
          <w:rFonts w:ascii="Times New Roman" w:hAnsi="Times New Roman"/>
        </w:rPr>
        <w:t xml:space="preserve">, </w:t>
      </w:r>
      <w:r w:rsidR="00A81AFF">
        <w:rPr>
          <w:rFonts w:ascii="Times New Roman" w:hAnsi="Times New Roman"/>
        </w:rPr>
        <w:t>2022. május 05.</w:t>
      </w:r>
    </w:p>
    <w:p w14:paraId="4CB42506" w14:textId="77777777" w:rsidR="00CC0138" w:rsidRPr="009D2F6E" w:rsidRDefault="00CC0138" w:rsidP="00CC0138">
      <w:pPr>
        <w:spacing w:after="0" w:line="240" w:lineRule="auto"/>
        <w:ind w:firstLine="5760"/>
        <w:jc w:val="center"/>
        <w:rPr>
          <w:rFonts w:ascii="Times New Roman" w:hAnsi="Times New Roman"/>
        </w:rPr>
      </w:pPr>
      <w:r w:rsidRPr="009D2F6E">
        <w:rPr>
          <w:rFonts w:ascii="Times New Roman" w:hAnsi="Times New Roman"/>
        </w:rPr>
        <w:t>Mestyán Valéria sk.</w:t>
      </w:r>
    </w:p>
    <w:p w14:paraId="35FD3A16" w14:textId="77777777" w:rsidR="00CC0138" w:rsidRPr="009D2F6E" w:rsidRDefault="00CC0138" w:rsidP="00CC0138">
      <w:pPr>
        <w:spacing w:after="0" w:line="240" w:lineRule="auto"/>
        <w:ind w:firstLine="5760"/>
        <w:jc w:val="center"/>
        <w:rPr>
          <w:rFonts w:ascii="Times New Roman" w:hAnsi="Times New Roman"/>
        </w:rPr>
      </w:pPr>
      <w:r w:rsidRPr="009D2F6E">
        <w:rPr>
          <w:rFonts w:ascii="Times New Roman" w:hAnsi="Times New Roman"/>
        </w:rPr>
        <w:t>címzetes főjegyző</w:t>
      </w:r>
    </w:p>
    <w:p w14:paraId="4EAA2ED7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71D3C791" w14:textId="77777777" w:rsidR="00CC0138" w:rsidRPr="009D2F6E" w:rsidRDefault="00CC0138" w:rsidP="00CC013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649C013B" w14:textId="77777777" w:rsidR="00A81AFF" w:rsidRPr="00810AD1" w:rsidRDefault="00A81AFF" w:rsidP="00A81AFF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FE82281" w14:textId="77777777" w:rsidR="00A81AFF" w:rsidRPr="00993217" w:rsidRDefault="00A81AFF" w:rsidP="00A81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93217">
        <w:rPr>
          <w:rFonts w:ascii="Times New Roman" w:hAnsi="Times New Roman" w:cs="Times New Roman"/>
          <w:b/>
          <w:bCs/>
        </w:rPr>
        <w:t>Döntési javaslat:</w:t>
      </w:r>
    </w:p>
    <w:p w14:paraId="17808230" w14:textId="77777777" w:rsidR="00A81AFF" w:rsidRPr="00993217" w:rsidRDefault="00A81AFF" w:rsidP="00A81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Balatonmáriafürdő</w:t>
      </w:r>
      <w:r w:rsidRPr="00993217">
        <w:rPr>
          <w:rFonts w:ascii="Times New Roman" w:hAnsi="Times New Roman" w:cs="Times New Roman"/>
          <w:b/>
          <w:bCs/>
        </w:rPr>
        <w:t xml:space="preserve"> Község Önkormányzat Képviselő-testületének</w:t>
      </w:r>
    </w:p>
    <w:p w14:paraId="380F1E51" w14:textId="77777777" w:rsidR="00A81AFF" w:rsidRPr="00993217" w:rsidRDefault="00A81AFF" w:rsidP="00A81A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93217">
        <w:rPr>
          <w:rFonts w:ascii="Times New Roman" w:hAnsi="Times New Roman" w:cs="Times New Roman"/>
          <w:b/>
          <w:bCs/>
        </w:rPr>
        <w:t>…/2022.(</w:t>
      </w:r>
      <w:r>
        <w:rPr>
          <w:rFonts w:ascii="Times New Roman" w:hAnsi="Times New Roman"/>
          <w:b/>
          <w:bCs/>
        </w:rPr>
        <w:t>V.</w:t>
      </w:r>
      <w:r w:rsidR="00273B14">
        <w:rPr>
          <w:rFonts w:ascii="Times New Roman" w:hAnsi="Times New Roman"/>
          <w:b/>
          <w:bCs/>
        </w:rPr>
        <w:t>9</w:t>
      </w:r>
      <w:r w:rsidRPr="00993217">
        <w:rPr>
          <w:rFonts w:ascii="Times New Roman" w:hAnsi="Times New Roman" w:cs="Times New Roman"/>
          <w:b/>
          <w:bCs/>
        </w:rPr>
        <w:t>.) határozata</w:t>
      </w:r>
    </w:p>
    <w:p w14:paraId="370AC9B7" w14:textId="77777777" w:rsidR="00A81AFF" w:rsidRPr="00993217" w:rsidRDefault="00A81AFF" w:rsidP="00A81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3217">
        <w:rPr>
          <w:rFonts w:ascii="Times New Roman" w:hAnsi="Times New Roman" w:cs="Times New Roman"/>
          <w:b/>
          <w:bCs/>
        </w:rPr>
        <w:t>a gyermekjóléti és gyermekvédelmi feladatok ellátásáról szóló előterjesztés megtárgyalásáról és</w:t>
      </w:r>
    </w:p>
    <w:p w14:paraId="33E9457A" w14:textId="77777777" w:rsidR="00A81AFF" w:rsidRPr="00993217" w:rsidRDefault="00A81AFF" w:rsidP="00A81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93217">
        <w:rPr>
          <w:rFonts w:ascii="Times New Roman" w:hAnsi="Times New Roman" w:cs="Times New Roman"/>
          <w:b/>
          <w:bCs/>
        </w:rPr>
        <w:t>értékeléséről</w:t>
      </w:r>
    </w:p>
    <w:p w14:paraId="171B248D" w14:textId="77777777" w:rsidR="00A81AFF" w:rsidRPr="00993217" w:rsidRDefault="00A81AFF" w:rsidP="00A81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Balatonmáriafürdő</w:t>
      </w:r>
      <w:r w:rsidRPr="00993217">
        <w:rPr>
          <w:rFonts w:ascii="Times New Roman" w:hAnsi="Times New Roman" w:cs="Times New Roman"/>
        </w:rPr>
        <w:t xml:space="preserve"> Község Önkormányzat Képviselő-testülete a gyermekek védelméről és a gyámügyi</w:t>
      </w:r>
      <w:r>
        <w:rPr>
          <w:rFonts w:ascii="Times New Roman" w:hAnsi="Times New Roman"/>
        </w:rPr>
        <w:br/>
      </w:r>
      <w:r w:rsidRPr="00993217">
        <w:rPr>
          <w:rFonts w:ascii="Times New Roman" w:hAnsi="Times New Roman" w:cs="Times New Roman"/>
        </w:rPr>
        <w:t>igazgatásról szóló 1997. évi XXXI. törvény szerinti gyermekjóléti és gyermekvédelmi feladatok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993217">
        <w:rPr>
          <w:rFonts w:ascii="Times New Roman" w:hAnsi="Times New Roman" w:cs="Times New Roman"/>
        </w:rPr>
        <w:t xml:space="preserve">ellátásáról szóló előterjesztést, a Család- és Gyermekjóléti </w:t>
      </w:r>
      <w:proofErr w:type="gramStart"/>
      <w:r w:rsidRPr="00993217">
        <w:rPr>
          <w:rFonts w:ascii="Times New Roman" w:hAnsi="Times New Roman" w:cs="Times New Roman"/>
        </w:rPr>
        <w:t>Szolgálat</w:t>
      </w:r>
      <w:proofErr w:type="gramEnd"/>
      <w:r w:rsidRPr="00993217">
        <w:rPr>
          <w:rFonts w:ascii="Times New Roman" w:hAnsi="Times New Roman" w:cs="Times New Roman"/>
        </w:rPr>
        <w:t xml:space="preserve"> </w:t>
      </w:r>
      <w:r w:rsidR="0080249B">
        <w:rPr>
          <w:rFonts w:ascii="Times New Roman" w:hAnsi="Times New Roman" w:cs="Times New Roman"/>
        </w:rPr>
        <w:t>valamint a Csillagvirág Művészeti Modellóvoda</w:t>
      </w:r>
      <w:r w:rsidR="0080249B" w:rsidRPr="006554CE">
        <w:rPr>
          <w:rFonts w:ascii="Times New Roman" w:hAnsi="Times New Roman" w:cs="Times New Roman"/>
        </w:rPr>
        <w:t xml:space="preserve"> </w:t>
      </w:r>
      <w:r w:rsidR="0080249B">
        <w:rPr>
          <w:rFonts w:ascii="Times New Roman" w:hAnsi="Times New Roman" w:cs="Times New Roman"/>
        </w:rPr>
        <w:t>beszámolói</w:t>
      </w:r>
      <w:r w:rsidRPr="00993217">
        <w:rPr>
          <w:rFonts w:ascii="Times New Roman" w:hAnsi="Times New Roman" w:cs="Times New Roman"/>
        </w:rPr>
        <w:t>t megtárgyalta,</w:t>
      </w:r>
      <w:r w:rsidR="000722C5">
        <w:rPr>
          <w:rFonts w:ascii="Times New Roman" w:hAnsi="Times New Roman" w:cs="Times New Roman"/>
        </w:rPr>
        <w:t xml:space="preserve"> </w:t>
      </w:r>
      <w:r w:rsidRPr="00993217">
        <w:rPr>
          <w:rFonts w:ascii="Times New Roman" w:hAnsi="Times New Roman" w:cs="Times New Roman"/>
        </w:rPr>
        <w:t>azokat jó minősítéssel elfogadja.</w:t>
      </w:r>
    </w:p>
    <w:p w14:paraId="0755F6CA" w14:textId="77777777" w:rsidR="00A81AFF" w:rsidRPr="00993217" w:rsidRDefault="00A81AFF" w:rsidP="00A81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93217">
        <w:rPr>
          <w:rFonts w:ascii="Times New Roman" w:hAnsi="Times New Roman" w:cs="Times New Roman"/>
          <w:b/>
          <w:bCs/>
        </w:rPr>
        <w:t>Határidő:</w:t>
      </w:r>
      <w:r>
        <w:rPr>
          <w:rFonts w:ascii="Times New Roman" w:hAnsi="Times New Roman"/>
          <w:b/>
          <w:bCs/>
        </w:rPr>
        <w:t xml:space="preserve"> </w:t>
      </w:r>
      <w:r w:rsidRPr="00993217">
        <w:rPr>
          <w:rFonts w:ascii="Times New Roman" w:hAnsi="Times New Roman" w:cs="Times New Roman"/>
        </w:rPr>
        <w:t>2022. május 31.</w:t>
      </w:r>
    </w:p>
    <w:p w14:paraId="07E95464" w14:textId="77777777" w:rsidR="00A81AFF" w:rsidRPr="00993217" w:rsidRDefault="00A81AFF" w:rsidP="00A81AFF">
      <w:pPr>
        <w:jc w:val="both"/>
        <w:rPr>
          <w:rFonts w:ascii="Times New Roman" w:hAnsi="Times New Roman" w:cs="Times New Roman"/>
        </w:rPr>
      </w:pPr>
      <w:r w:rsidRPr="00993217">
        <w:rPr>
          <w:rFonts w:ascii="Times New Roman" w:hAnsi="Times New Roman" w:cs="Times New Roman"/>
          <w:b/>
          <w:bCs/>
        </w:rPr>
        <w:t xml:space="preserve">Felelős: </w:t>
      </w:r>
      <w:r w:rsidRPr="00993217">
        <w:rPr>
          <w:rFonts w:ascii="Times New Roman" w:hAnsi="Times New Roman" w:cs="Times New Roman"/>
        </w:rPr>
        <w:t>Mestyán Valéria címzetes főjegyző</w:t>
      </w:r>
    </w:p>
    <w:p w14:paraId="1D572BDD" w14:textId="77777777" w:rsidR="00CC0138" w:rsidRDefault="00CC0138" w:rsidP="00CC0138"/>
    <w:p w14:paraId="343A8538" w14:textId="77777777" w:rsidR="00CC0138" w:rsidRPr="00C45271" w:rsidRDefault="00CC0138" w:rsidP="00CC0138"/>
    <w:p w14:paraId="44157735" w14:textId="77777777" w:rsidR="00CC0138" w:rsidRPr="0060723D" w:rsidRDefault="00CC0138" w:rsidP="00CC0138"/>
    <w:p w14:paraId="068AF922" w14:textId="77777777" w:rsidR="00C4146E" w:rsidRPr="009E7CED" w:rsidRDefault="00C4146E" w:rsidP="00C4146E">
      <w:pPr>
        <w:pStyle w:val="Cmsor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beforeAutospacing="0" w:after="0" w:afterAutospacing="0"/>
        <w:jc w:val="center"/>
        <w:rPr>
          <w:iCs/>
          <w:caps/>
          <w:sz w:val="22"/>
          <w:szCs w:val="22"/>
        </w:rPr>
      </w:pPr>
      <w:r w:rsidRPr="009E7CED">
        <w:rPr>
          <w:sz w:val="22"/>
          <w:szCs w:val="22"/>
        </w:rPr>
        <w:lastRenderedPageBreak/>
        <w:t xml:space="preserve">GYERMEKJÓLÉTI ÉS GYERMEKVÉDELMI FELADATOK </w:t>
      </w:r>
      <w:r w:rsidRPr="009E7CED">
        <w:rPr>
          <w:iCs/>
          <w:caps/>
          <w:sz w:val="22"/>
          <w:szCs w:val="22"/>
        </w:rPr>
        <w:t>ellátásáról</w:t>
      </w:r>
    </w:p>
    <w:p w14:paraId="1C844EC4" w14:textId="77777777" w:rsidR="00C4146E" w:rsidRPr="009E7CED" w:rsidRDefault="00C4146E" w:rsidP="00C41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aps/>
        </w:rPr>
      </w:pPr>
      <w:r w:rsidRPr="009E7CED">
        <w:rPr>
          <w:rFonts w:ascii="Times New Roman" w:hAnsi="Times New Roman" w:cs="Times New Roman"/>
          <w:b/>
          <w:bCs/>
          <w:iCs/>
          <w:caps/>
        </w:rPr>
        <w:t xml:space="preserve">átfogó értékelés </w:t>
      </w:r>
    </w:p>
    <w:p w14:paraId="1ACE7EA3" w14:textId="77777777" w:rsidR="00C4146E" w:rsidRPr="009E7CED" w:rsidRDefault="00C4146E" w:rsidP="00C41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spacing w:val="80"/>
        </w:rPr>
      </w:pPr>
      <w:r w:rsidRPr="009E7CED">
        <w:rPr>
          <w:rFonts w:ascii="Times New Roman" w:hAnsi="Times New Roman" w:cs="Times New Roman"/>
          <w:b/>
          <w:spacing w:val="80"/>
        </w:rPr>
        <w:t>BALATONMÁRIAFÜRDŐ</w:t>
      </w:r>
    </w:p>
    <w:p w14:paraId="7EDCE6FD" w14:textId="77777777" w:rsidR="00C4146E" w:rsidRPr="009E7CED" w:rsidRDefault="00C4146E" w:rsidP="00C41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E7CED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>2</w:t>
      </w:r>
      <w:r w:rsidR="003F70FE">
        <w:rPr>
          <w:rFonts w:ascii="Times New Roman" w:hAnsi="Times New Roman" w:cs="Times New Roman"/>
          <w:b/>
          <w:bCs/>
        </w:rPr>
        <w:t>1</w:t>
      </w:r>
      <w:r w:rsidRPr="009E7CED">
        <w:rPr>
          <w:rFonts w:ascii="Times New Roman" w:hAnsi="Times New Roman" w:cs="Times New Roman"/>
          <w:b/>
          <w:bCs/>
        </w:rPr>
        <w:t>. ÉV</w:t>
      </w:r>
    </w:p>
    <w:p w14:paraId="7B966574" w14:textId="77777777" w:rsidR="00C4146E" w:rsidRDefault="00C4146E" w:rsidP="00C4146E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53BF028F" w14:textId="77777777" w:rsidR="001F0CEC" w:rsidRDefault="001F0CEC" w:rsidP="00416232">
      <w:pPr>
        <w:pStyle w:val="Listaszerbekezds"/>
        <w:numPr>
          <w:ilvl w:val="0"/>
          <w:numId w:val="10"/>
        </w:numPr>
        <w:shd w:val="clear" w:color="auto" w:fill="DBE5F1" w:themeFill="accent1" w:themeFillTint="33"/>
        <w:ind w:left="284" w:hanging="284"/>
        <w:jc w:val="both"/>
        <w:rPr>
          <w:b/>
        </w:rPr>
      </w:pPr>
      <w:r>
        <w:rPr>
          <w:b/>
        </w:rPr>
        <w:t>A település demográfia</w:t>
      </w:r>
      <w:r w:rsidR="00B84F5A">
        <w:rPr>
          <w:b/>
        </w:rPr>
        <w:t>i mutatói, különös tekintettel a 0-18 éves korosztály adataira</w:t>
      </w:r>
    </w:p>
    <w:p w14:paraId="61D205AF" w14:textId="77777777" w:rsidR="00416232" w:rsidRPr="001F0CEC" w:rsidRDefault="00416232" w:rsidP="00416232">
      <w:pPr>
        <w:pStyle w:val="Listaszerbekezds"/>
        <w:ind w:left="284"/>
        <w:jc w:val="both"/>
        <w:rPr>
          <w:b/>
        </w:rPr>
      </w:pPr>
    </w:p>
    <w:tbl>
      <w:tblPr>
        <w:tblStyle w:val="Rcsostblzat"/>
        <w:tblW w:w="9181" w:type="dxa"/>
        <w:tblLayout w:type="fixed"/>
        <w:tblLook w:val="04A0" w:firstRow="1" w:lastRow="0" w:firstColumn="1" w:lastColumn="0" w:noHBand="0" w:noVBand="1"/>
      </w:tblPr>
      <w:tblGrid>
        <w:gridCol w:w="1147"/>
        <w:gridCol w:w="1148"/>
        <w:gridCol w:w="1147"/>
        <w:gridCol w:w="1148"/>
        <w:gridCol w:w="1147"/>
        <w:gridCol w:w="1148"/>
        <w:gridCol w:w="1148"/>
        <w:gridCol w:w="1148"/>
      </w:tblGrid>
      <w:tr w:rsidR="003F70FE" w:rsidRPr="008B7893" w14:paraId="25A0DAEA" w14:textId="77777777" w:rsidTr="003F70FE">
        <w:tc>
          <w:tcPr>
            <w:tcW w:w="1147" w:type="dxa"/>
          </w:tcPr>
          <w:p w14:paraId="5130ED54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Lakosság létszáma (fő)</w:t>
            </w:r>
          </w:p>
          <w:p w14:paraId="5D0D98CA" w14:textId="77777777" w:rsidR="003F70FE" w:rsidRPr="008B7893" w:rsidRDefault="003F70FE" w:rsidP="008B78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2018.01.01.</w:t>
            </w:r>
          </w:p>
        </w:tc>
        <w:tc>
          <w:tcPr>
            <w:tcW w:w="1148" w:type="dxa"/>
          </w:tcPr>
          <w:p w14:paraId="6DAB5F16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ebből</w:t>
            </w:r>
          </w:p>
          <w:p w14:paraId="626BC9CC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0-18 éves (fő)</w:t>
            </w:r>
          </w:p>
        </w:tc>
        <w:tc>
          <w:tcPr>
            <w:tcW w:w="1147" w:type="dxa"/>
          </w:tcPr>
          <w:p w14:paraId="5C298C39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Lakosság létszáma (fő)</w:t>
            </w:r>
          </w:p>
          <w:p w14:paraId="40F53CE0" w14:textId="77777777" w:rsidR="003F70FE" w:rsidRPr="008B7893" w:rsidRDefault="003F70FE" w:rsidP="008B78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2019.01.01.</w:t>
            </w:r>
          </w:p>
        </w:tc>
        <w:tc>
          <w:tcPr>
            <w:tcW w:w="1148" w:type="dxa"/>
          </w:tcPr>
          <w:p w14:paraId="1B2D32DF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ebből</w:t>
            </w:r>
          </w:p>
          <w:p w14:paraId="30055228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0-18 éves (fő)</w:t>
            </w:r>
          </w:p>
        </w:tc>
        <w:tc>
          <w:tcPr>
            <w:tcW w:w="1147" w:type="dxa"/>
          </w:tcPr>
          <w:p w14:paraId="572D8466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Lakosság létszáma (fő)</w:t>
            </w:r>
          </w:p>
          <w:p w14:paraId="083D1BEB" w14:textId="77777777" w:rsidR="003F70FE" w:rsidRPr="008B7893" w:rsidRDefault="003F70FE" w:rsidP="008B78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2020.01.01.</w:t>
            </w:r>
          </w:p>
        </w:tc>
        <w:tc>
          <w:tcPr>
            <w:tcW w:w="1148" w:type="dxa"/>
          </w:tcPr>
          <w:p w14:paraId="2B64B833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ebből</w:t>
            </w:r>
          </w:p>
          <w:p w14:paraId="51FB4E59" w14:textId="77777777" w:rsidR="003F70FE" w:rsidRPr="008B7893" w:rsidRDefault="003F70FE" w:rsidP="00865D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0-18 éves (fő)</w:t>
            </w:r>
          </w:p>
        </w:tc>
        <w:tc>
          <w:tcPr>
            <w:tcW w:w="1148" w:type="dxa"/>
          </w:tcPr>
          <w:p w14:paraId="30F993A9" w14:textId="77777777" w:rsidR="003F70FE" w:rsidRPr="008B7893" w:rsidRDefault="003F70FE" w:rsidP="003F7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Lakosság létszáma (fő)</w:t>
            </w:r>
          </w:p>
          <w:p w14:paraId="71A28060" w14:textId="77777777" w:rsidR="003F70FE" w:rsidRPr="008B7893" w:rsidRDefault="003F70FE" w:rsidP="003F7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.01.01</w:t>
            </w:r>
          </w:p>
        </w:tc>
        <w:tc>
          <w:tcPr>
            <w:tcW w:w="1148" w:type="dxa"/>
          </w:tcPr>
          <w:p w14:paraId="0223D5BF" w14:textId="77777777" w:rsidR="003F70FE" w:rsidRPr="008B7893" w:rsidRDefault="003F70FE" w:rsidP="003F7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ebből</w:t>
            </w:r>
          </w:p>
          <w:p w14:paraId="33CB9F09" w14:textId="77777777" w:rsidR="003F70FE" w:rsidRPr="008B7893" w:rsidRDefault="003F70FE" w:rsidP="003F70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7893">
              <w:rPr>
                <w:rFonts w:ascii="Times New Roman" w:hAnsi="Times New Roman" w:cs="Times New Roman"/>
                <w:b/>
                <w:sz w:val="18"/>
                <w:szCs w:val="18"/>
              </w:rPr>
              <w:t>0-18 éves (fő)</w:t>
            </w:r>
          </w:p>
        </w:tc>
      </w:tr>
      <w:tr w:rsidR="003F70FE" w:rsidRPr="00865D87" w14:paraId="62C7C3B5" w14:textId="77777777" w:rsidTr="003F70FE">
        <w:tc>
          <w:tcPr>
            <w:tcW w:w="1147" w:type="dxa"/>
          </w:tcPr>
          <w:p w14:paraId="26FB07CB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 w:rsidRPr="00865D87"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1148" w:type="dxa"/>
          </w:tcPr>
          <w:p w14:paraId="0766C6D9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 w:rsidRPr="00865D8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47" w:type="dxa"/>
          </w:tcPr>
          <w:p w14:paraId="0CE72CFB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 w:rsidRPr="00865D87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148" w:type="dxa"/>
          </w:tcPr>
          <w:p w14:paraId="1BB54ADD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 w:rsidRPr="00865D8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47" w:type="dxa"/>
          </w:tcPr>
          <w:p w14:paraId="1505C42C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 w:rsidRPr="00865D87">
              <w:rPr>
                <w:rFonts w:ascii="Times New Roman" w:hAnsi="Times New Roman" w:cs="Times New Roman"/>
              </w:rPr>
              <w:t>793</w:t>
            </w:r>
          </w:p>
        </w:tc>
        <w:tc>
          <w:tcPr>
            <w:tcW w:w="1148" w:type="dxa"/>
          </w:tcPr>
          <w:p w14:paraId="19439531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 w:rsidRPr="00865D8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48" w:type="dxa"/>
          </w:tcPr>
          <w:p w14:paraId="50BF3E09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1148" w:type="dxa"/>
          </w:tcPr>
          <w:p w14:paraId="53BBB2D0" w14:textId="77777777" w:rsidR="003F70FE" w:rsidRPr="00865D87" w:rsidRDefault="003F70FE" w:rsidP="00865D87">
            <w:pPr>
              <w:ind w:right="1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</w:tbl>
    <w:p w14:paraId="24ABD10B" w14:textId="77777777" w:rsidR="00C4146E" w:rsidRDefault="00C4146E" w:rsidP="00C4146E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</w:rPr>
      </w:pPr>
    </w:p>
    <w:p w14:paraId="6E7F681D" w14:textId="77777777" w:rsidR="00373D4A" w:rsidRDefault="003F70FE" w:rsidP="00373D4A">
      <w:pPr>
        <w:shd w:val="clear" w:color="auto" w:fill="FFFFFF"/>
        <w:spacing w:line="240" w:lineRule="auto"/>
        <w:ind w:firstLin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45F87B08" wp14:editId="6894B24D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8CA0790" w14:textId="77777777" w:rsidR="003A29F2" w:rsidRDefault="003F70FE" w:rsidP="00252B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4146E">
        <w:rPr>
          <w:rFonts w:ascii="Times New Roman" w:hAnsi="Times New Roman" w:cs="Times New Roman"/>
        </w:rPr>
        <w:t xml:space="preserve"> lakosságszám 201</w:t>
      </w:r>
      <w:r>
        <w:rPr>
          <w:rFonts w:ascii="Times New Roman" w:hAnsi="Times New Roman" w:cs="Times New Roman"/>
        </w:rPr>
        <w:t>8</w:t>
      </w:r>
      <w:r w:rsidR="00C4146E">
        <w:rPr>
          <w:rFonts w:ascii="Times New Roman" w:hAnsi="Times New Roman" w:cs="Times New Roman"/>
        </w:rPr>
        <w:t xml:space="preserve">. óta egyenletes növekedést mutat, a 0-18 évesek száma </w:t>
      </w:r>
      <w:r w:rsidR="00865D87">
        <w:rPr>
          <w:rFonts w:ascii="Times New Roman" w:hAnsi="Times New Roman" w:cs="Times New Roman"/>
        </w:rPr>
        <w:t xml:space="preserve">hullámzó </w:t>
      </w:r>
      <w:r w:rsidR="000448CD">
        <w:rPr>
          <w:rFonts w:ascii="Times New Roman" w:hAnsi="Times New Roman" w:cs="Times New Roman"/>
        </w:rPr>
        <w:t>tendenciájú, 2018. év</w:t>
      </w:r>
      <w:r w:rsidR="00273B14">
        <w:rPr>
          <w:rFonts w:ascii="Times New Roman" w:hAnsi="Times New Roman" w:cs="Times New Roman"/>
        </w:rPr>
        <w:t>ben a lakosság 9,98%-a, 2019. évb</w:t>
      </w:r>
      <w:r w:rsidR="000448CD">
        <w:rPr>
          <w:rFonts w:ascii="Times New Roman" w:hAnsi="Times New Roman" w:cs="Times New Roman"/>
        </w:rPr>
        <w:t>en 10,51 %-a, 2020-ban 9,7 %-a</w:t>
      </w:r>
      <w:r>
        <w:rPr>
          <w:rFonts w:ascii="Times New Roman" w:hAnsi="Times New Roman" w:cs="Times New Roman"/>
        </w:rPr>
        <w:t>, 2021. évben pedig 11,</w:t>
      </w:r>
      <w:r w:rsidR="008A61A6">
        <w:rPr>
          <w:rFonts w:ascii="Times New Roman" w:hAnsi="Times New Roman" w:cs="Times New Roman"/>
        </w:rPr>
        <w:t xml:space="preserve">62 </w:t>
      </w:r>
      <w:r>
        <w:rPr>
          <w:rFonts w:ascii="Times New Roman" w:hAnsi="Times New Roman" w:cs="Times New Roman"/>
        </w:rPr>
        <w:t>%-a</w:t>
      </w:r>
      <w:r w:rsidR="003A29F2">
        <w:rPr>
          <w:rFonts w:ascii="Times New Roman" w:hAnsi="Times New Roman" w:cs="Times New Roman"/>
        </w:rPr>
        <w:t xml:space="preserve"> tartozott e korcsoportba</w:t>
      </w:r>
      <w:r w:rsidR="000448CD">
        <w:rPr>
          <w:rFonts w:ascii="Times New Roman" w:hAnsi="Times New Roman" w:cs="Times New Roman"/>
        </w:rPr>
        <w:t>.</w:t>
      </w:r>
    </w:p>
    <w:p w14:paraId="6990EFDC" w14:textId="77777777" w:rsidR="00C4146E" w:rsidRPr="009E7CED" w:rsidRDefault="00C4146E" w:rsidP="00252B7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73B3F">
        <w:rPr>
          <w:rFonts w:ascii="Times New Roman" w:hAnsi="Times New Roman" w:cs="Times New Roman"/>
        </w:rPr>
        <w:br/>
      </w:r>
      <w:r w:rsidRPr="00761915">
        <w:rPr>
          <w:rFonts w:ascii="Times New Roman" w:hAnsi="Times New Roman" w:cs="Times New Roman"/>
          <w:b/>
          <w:shd w:val="clear" w:color="auto" w:fill="DBE5F1" w:themeFill="accent1" w:themeFillTint="33"/>
        </w:rPr>
        <w:t>2. Az önkormányzat által nyújtott pénzbeli, természetbeni ellátások biztosítása:</w:t>
      </w:r>
    </w:p>
    <w:p w14:paraId="784EAEE0" w14:textId="77777777" w:rsidR="00C4146E" w:rsidRPr="009E7CED" w:rsidRDefault="00C4146E" w:rsidP="00252B7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>A</w:t>
      </w:r>
      <w:r w:rsidRPr="009E7CED">
        <w:rPr>
          <w:rFonts w:ascii="Times New Roman" w:hAnsi="Times New Roman" w:cs="Times New Roman"/>
          <w:b/>
        </w:rPr>
        <w:t xml:space="preserve"> rendszeres gyermekvédelmi kedvezményben részesülők száma, kérelmezőkre vonatkozó általánosítható adatok, elutasítások száma, főbb okai, önkormá</w:t>
      </w:r>
      <w:r w:rsidR="009E269F">
        <w:rPr>
          <w:rFonts w:ascii="Times New Roman" w:hAnsi="Times New Roman" w:cs="Times New Roman"/>
          <w:b/>
        </w:rPr>
        <w:t>nyzatot terhelő kiadás nagysága</w:t>
      </w:r>
    </w:p>
    <w:p w14:paraId="7D97AD0D" w14:textId="77777777" w:rsidR="00E62CCF" w:rsidRDefault="00E62CCF" w:rsidP="00E62C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3ED6B84B" w14:textId="77777777" w:rsidR="00E62CCF" w:rsidRPr="00ED7CA6" w:rsidRDefault="00E62CCF" w:rsidP="00A81A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D7CA6">
        <w:rPr>
          <w:rFonts w:ascii="Times New Roman" w:eastAsia="Times New Roman" w:hAnsi="Times New Roman" w:cs="Times New Roman"/>
          <w:lang w:eastAsia="hu-HU"/>
        </w:rPr>
        <w:t>Az Önkormányzat gyermekjó</w:t>
      </w:r>
      <w:r>
        <w:rPr>
          <w:rFonts w:ascii="Times New Roman" w:eastAsia="Times New Roman" w:hAnsi="Times New Roman" w:cs="Times New Roman"/>
          <w:lang w:eastAsia="hu-HU"/>
        </w:rPr>
        <w:t>léti és gyermekvédelmi feladatait alapvetően a gyám</w:t>
      </w:r>
      <w:r w:rsidRPr="00ED7CA6">
        <w:rPr>
          <w:rFonts w:ascii="Times New Roman" w:eastAsia="Times New Roman" w:hAnsi="Times New Roman" w:cs="Times New Roman"/>
          <w:lang w:eastAsia="hu-HU"/>
        </w:rPr>
        <w:t>hatóságokról, valamint a gyermekvédelm</w:t>
      </w:r>
      <w:r>
        <w:rPr>
          <w:rFonts w:ascii="Times New Roman" w:eastAsia="Times New Roman" w:hAnsi="Times New Roman" w:cs="Times New Roman"/>
          <w:lang w:eastAsia="hu-HU"/>
        </w:rPr>
        <w:t xml:space="preserve">i </w:t>
      </w:r>
      <w:r w:rsidRPr="00ED7CA6">
        <w:rPr>
          <w:rFonts w:ascii="Times New Roman" w:eastAsia="Times New Roman" w:hAnsi="Times New Roman" w:cs="Times New Roman"/>
          <w:lang w:eastAsia="hu-HU"/>
        </w:rPr>
        <w:t>és gyámügyi eljárásról szóló 149/1997. (IX.10.) Korm. rendelet</w:t>
      </w:r>
      <w:r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ED7CA6">
        <w:rPr>
          <w:rFonts w:ascii="Times New Roman" w:eastAsia="Times New Roman" w:hAnsi="Times New Roman" w:cs="Times New Roman"/>
          <w:lang w:eastAsia="hu-HU"/>
        </w:rPr>
        <w:t>valamint a személyes gondoskodást nyújtó gyermekjóléti, gyermekvédelmi intézmények, valamint személyek szakmai feladatairól és</w:t>
      </w:r>
      <w:r w:rsidR="00273B1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ED7CA6">
        <w:rPr>
          <w:rFonts w:ascii="Times New Roman" w:eastAsia="Times New Roman" w:hAnsi="Times New Roman" w:cs="Times New Roman"/>
          <w:lang w:eastAsia="hu-HU"/>
        </w:rPr>
        <w:t xml:space="preserve">működésük feltételeiről szóló 15/1998. (IV.30.) NM rendelet szabályozza. </w:t>
      </w:r>
    </w:p>
    <w:p w14:paraId="4E68F6BA" w14:textId="77777777" w:rsidR="00E62CCF" w:rsidRDefault="00E62CCF" w:rsidP="00A81A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CE2379" w14:textId="77777777" w:rsidR="00E62CCF" w:rsidRPr="003C5B8E" w:rsidRDefault="00E62CCF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5B8E">
        <w:rPr>
          <w:rFonts w:ascii="Times New Roman" w:hAnsi="Times New Roman" w:cs="Times New Roman"/>
        </w:rPr>
        <w:t>A gyermekek védelméről és a gyámügyi igazgatásról szóló 1997. évi XXXI. törvény értelmében:</w:t>
      </w:r>
    </w:p>
    <w:p w14:paraId="1E33B3FF" w14:textId="77777777" w:rsidR="00E62CCF" w:rsidRPr="00D457F5" w:rsidRDefault="00E62CCF" w:rsidP="00A81A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457F5">
        <w:rPr>
          <w:rFonts w:ascii="Times New Roman" w:eastAsia="Times New Roman" w:hAnsi="Times New Roman" w:cs="Times New Roman"/>
          <w:lang w:eastAsia="hu-HU"/>
        </w:rPr>
        <w:t>A gyermekek védelme a gyermek családban történő nevelkedésének elősegítésére, veszélyeztetettségének megelőzésére és megszüntetésére, valamint a szülői vagy más hozzátartozói gondoskodásból kikerülő gyermek helyettesítő védelmének biztosítására irányuló tevékenység.</w:t>
      </w:r>
    </w:p>
    <w:p w14:paraId="408D0BB6" w14:textId="77777777" w:rsidR="00E62CCF" w:rsidRPr="00D457F5" w:rsidRDefault="00E62CCF" w:rsidP="00E62C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457F5">
        <w:rPr>
          <w:rFonts w:ascii="Times New Roman" w:eastAsia="Times New Roman" w:hAnsi="Times New Roman" w:cs="Times New Roman"/>
          <w:lang w:eastAsia="hu-HU"/>
        </w:rPr>
        <w:t>A gyermekek védelmét pénzbeli, természetbeni és személyes gondoskodást nyújtó gyermekjóléti alapellátások, illetve gyermekvédelmi szakellátások, valamint e törvényben meghatározott hatósági intézkedések biztosítják.</w:t>
      </w:r>
    </w:p>
    <w:p w14:paraId="7E07294B" w14:textId="77777777" w:rsidR="00E62CCF" w:rsidRDefault="00E62CCF" w:rsidP="00252B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3C81CD3" w14:textId="77777777" w:rsidR="00C4146E" w:rsidRDefault="003F70FE" w:rsidP="00252B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2021.</w:t>
      </w:r>
      <w:r w:rsidR="00416232">
        <w:rPr>
          <w:rFonts w:ascii="Times New Roman" w:hAnsi="Times New Roman" w:cs="Times New Roman"/>
        </w:rPr>
        <w:t xml:space="preserve"> évben: </w:t>
      </w:r>
      <w:r w:rsidR="00C4146E" w:rsidRPr="00AA1180">
        <w:rPr>
          <w:rFonts w:ascii="Times New Roman" w:hAnsi="Times New Roman" w:cs="Times New Roman"/>
        </w:rPr>
        <w:t xml:space="preserve">Balatonmáriafürdőn </w:t>
      </w:r>
      <w:r w:rsidR="00AA1180" w:rsidRPr="00AA1180">
        <w:rPr>
          <w:rFonts w:ascii="Times New Roman" w:hAnsi="Times New Roman" w:cs="Times New Roman"/>
        </w:rPr>
        <w:t>4</w:t>
      </w:r>
      <w:r w:rsidR="00C4146E" w:rsidRPr="00AA1180">
        <w:rPr>
          <w:rFonts w:ascii="Times New Roman" w:hAnsi="Times New Roman" w:cs="Times New Roman"/>
        </w:rPr>
        <w:t xml:space="preserve"> fő részesült rendszeres gyermekvédelmi kedvezményben. </w:t>
      </w:r>
    </w:p>
    <w:p w14:paraId="5F06D126" w14:textId="77777777" w:rsidR="008A61A6" w:rsidRPr="00D457F5" w:rsidRDefault="008A61A6" w:rsidP="008A61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hu-HU"/>
        </w:rPr>
      </w:pPr>
      <w:r w:rsidRPr="00D457F5">
        <w:rPr>
          <w:rFonts w:ascii="Times New Roman" w:eastAsia="Times New Roman" w:hAnsi="Times New Roman" w:cs="Times New Roman"/>
          <w:color w:val="222222"/>
          <w:lang w:eastAsia="hu-HU"/>
        </w:rPr>
        <w:t xml:space="preserve">2021. december 31-én hátrányos helyzetű gyermekek száma: </w:t>
      </w:r>
      <w:r>
        <w:rPr>
          <w:rFonts w:ascii="Times New Roman" w:eastAsia="Times New Roman" w:hAnsi="Times New Roman" w:cs="Times New Roman"/>
          <w:color w:val="222222"/>
          <w:lang w:eastAsia="hu-HU"/>
        </w:rPr>
        <w:t xml:space="preserve">0 </w:t>
      </w:r>
      <w:r w:rsidRPr="00D457F5">
        <w:rPr>
          <w:rFonts w:ascii="Times New Roman" w:eastAsia="Times New Roman" w:hAnsi="Times New Roman" w:cs="Times New Roman"/>
          <w:color w:val="222222"/>
          <w:lang w:eastAsia="hu-HU"/>
        </w:rPr>
        <w:t>fő.</w:t>
      </w:r>
    </w:p>
    <w:p w14:paraId="23927A72" w14:textId="77777777" w:rsidR="008A61A6" w:rsidRPr="00D457F5" w:rsidRDefault="008A61A6" w:rsidP="008A61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hu-HU"/>
        </w:rPr>
      </w:pPr>
      <w:r w:rsidRPr="00D457F5">
        <w:rPr>
          <w:rFonts w:ascii="Times New Roman" w:eastAsia="Times New Roman" w:hAnsi="Times New Roman" w:cs="Times New Roman"/>
          <w:color w:val="222222"/>
          <w:lang w:eastAsia="hu-HU"/>
        </w:rPr>
        <w:t>2021. december 31-én halmozottan hátrányos helyzetű gyermekek száma: 0 fő.</w:t>
      </w:r>
    </w:p>
    <w:p w14:paraId="45702082" w14:textId="77777777" w:rsidR="00582CAB" w:rsidRDefault="00582CAB" w:rsidP="00252B71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99C04CC" w14:textId="77777777" w:rsidR="000448CD" w:rsidRDefault="00AA1180" w:rsidP="00252B7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52DC6">
        <w:rPr>
          <w:rFonts w:ascii="Times New Roman" w:eastAsia="Calibri" w:hAnsi="Times New Roman" w:cs="Times New Roman"/>
          <w:b/>
        </w:rPr>
        <w:t>A kérelmezőkre vonatkozó általánosítható adatok</w:t>
      </w:r>
      <w:r w:rsidRPr="00E52DC6">
        <w:rPr>
          <w:rFonts w:ascii="Times New Roman" w:eastAsia="Calibri" w:hAnsi="Times New Roman" w:cs="Times New Roman"/>
        </w:rPr>
        <w:t xml:space="preserve">: a kedvezményben részesült családokra jellemző, hogy </w:t>
      </w:r>
      <w:r w:rsidR="00B84F5A">
        <w:rPr>
          <w:rFonts w:ascii="Times New Roman" w:eastAsia="Calibri" w:hAnsi="Times New Roman" w:cs="Times New Roman"/>
        </w:rPr>
        <w:t xml:space="preserve">a </w:t>
      </w:r>
      <w:r w:rsidRPr="00E52DC6">
        <w:rPr>
          <w:rFonts w:ascii="Times New Roman" w:eastAsia="Calibri" w:hAnsi="Times New Roman" w:cs="Times New Roman"/>
        </w:rPr>
        <w:t xml:space="preserve">szülő egyedülálló szülőként neveli </w:t>
      </w:r>
      <w:r w:rsidR="00B84F5A">
        <w:rPr>
          <w:rFonts w:ascii="Times New Roman" w:eastAsia="Calibri" w:hAnsi="Times New Roman" w:cs="Times New Roman"/>
        </w:rPr>
        <w:t>gyermekeit.</w:t>
      </w:r>
    </w:p>
    <w:p w14:paraId="717103B0" w14:textId="77777777" w:rsidR="00582CAB" w:rsidRDefault="00582CAB" w:rsidP="00252B71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14:paraId="17A76143" w14:textId="77777777" w:rsidR="00252B71" w:rsidRDefault="00252B71" w:rsidP="00252B71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16308">
        <w:rPr>
          <w:rFonts w:ascii="Times New Roman" w:eastAsia="Times New Roman" w:hAnsi="Times New Roman"/>
          <w:b/>
          <w:lang w:eastAsia="hu-HU"/>
        </w:rPr>
        <w:t xml:space="preserve">Elutasítások száma, főbb okai: </w:t>
      </w:r>
      <w:r w:rsidRPr="00616308">
        <w:rPr>
          <w:rFonts w:ascii="Times New Roman" w:eastAsia="Times New Roman" w:hAnsi="Times New Roman"/>
          <w:lang w:eastAsia="hu-HU"/>
        </w:rPr>
        <w:t>nem volt.</w:t>
      </w:r>
    </w:p>
    <w:p w14:paraId="0B4B1797" w14:textId="77777777" w:rsidR="00582CAB" w:rsidRDefault="00582CAB" w:rsidP="00252B71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14:paraId="5AD4C3EF" w14:textId="77777777" w:rsidR="00582CAB" w:rsidRDefault="00582CAB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</w:t>
      </w:r>
      <w:r w:rsidRPr="009E7CED">
        <w:rPr>
          <w:rFonts w:ascii="Times New Roman" w:hAnsi="Times New Roman" w:cs="Times New Roman"/>
          <w:b/>
        </w:rPr>
        <w:t>gyéb, a Gyvt.-ben nem szabályozott pénzbeli vagy természetbeni juttatásokra vonatkozó adatok</w:t>
      </w:r>
      <w:r>
        <w:rPr>
          <w:rFonts w:ascii="Times New Roman" w:hAnsi="Times New Roman" w:cs="Times New Roman"/>
          <w:b/>
        </w:rPr>
        <w:t>:</w:t>
      </w:r>
    </w:p>
    <w:p w14:paraId="2F6D9DFD" w14:textId="77777777" w:rsidR="007F4D6F" w:rsidRDefault="007F4D6F" w:rsidP="00A81AFF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</w:p>
    <w:p w14:paraId="1B52B78C" w14:textId="77777777" w:rsidR="00E62CCF" w:rsidRPr="00582CAB" w:rsidRDefault="00E62CCF" w:rsidP="00A81AFF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r w:rsidRPr="00582CAB">
        <w:rPr>
          <w:sz w:val="22"/>
          <w:szCs w:val="22"/>
        </w:rPr>
        <w:t xml:space="preserve">Balatonmáriafürdő Község Önkormányzat Képviselő-testülete 10/2021.(V.21.) </w:t>
      </w:r>
      <w:r w:rsidR="00582CAB" w:rsidRPr="00582CAB">
        <w:rPr>
          <w:sz w:val="22"/>
          <w:szCs w:val="22"/>
        </w:rPr>
        <w:t>ö</w:t>
      </w:r>
      <w:r w:rsidRPr="00582CAB">
        <w:rPr>
          <w:sz w:val="22"/>
          <w:szCs w:val="22"/>
        </w:rPr>
        <w:t>nkormányzati rendelete</w:t>
      </w:r>
      <w:r w:rsidR="00582CAB" w:rsidRPr="00582CAB">
        <w:rPr>
          <w:sz w:val="22"/>
          <w:szCs w:val="22"/>
        </w:rPr>
        <w:t xml:space="preserve"> </w:t>
      </w:r>
      <w:r w:rsidRPr="00582CAB">
        <w:rPr>
          <w:sz w:val="22"/>
          <w:szCs w:val="22"/>
        </w:rPr>
        <w:t>a települési támogatásokról, a személyes gondoskodást nyújtó szociális és gyermekjóléti ellátásokról</w:t>
      </w:r>
      <w:r w:rsidR="00582CAB" w:rsidRPr="00582CAB">
        <w:rPr>
          <w:sz w:val="22"/>
          <w:szCs w:val="22"/>
        </w:rPr>
        <w:t xml:space="preserve"> az alábbiak szerint rendelkezik:</w:t>
      </w:r>
    </w:p>
    <w:p w14:paraId="4F583805" w14:textId="77777777" w:rsidR="00C962D5" w:rsidRDefault="00C962D5" w:rsidP="00A81A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6A0092" w14:textId="77777777" w:rsidR="00E62CCF" w:rsidRDefault="00E62CCF" w:rsidP="00A81A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62CCF">
        <w:rPr>
          <w:rFonts w:ascii="Times New Roman" w:eastAsia="Times New Roman" w:hAnsi="Times New Roman" w:cs="Times New Roman"/>
          <w:lang w:eastAsia="hu-HU"/>
        </w:rPr>
        <w:t>Balatonmáriafürdő Község Önkormányzata az alábbi pénzbeli és természetbeni szociális ellátásokat, valamint személyes gondoskodást nyújtó szociális- és gyermekjóléti szolgáltatásokat nyújtja:</w:t>
      </w:r>
    </w:p>
    <w:p w14:paraId="2BA491F8" w14:textId="77777777" w:rsidR="00C962D5" w:rsidRPr="00E62CCF" w:rsidRDefault="00C962D5" w:rsidP="00A81A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380A205" w14:textId="77777777" w:rsidR="00E62CCF" w:rsidRPr="00E62CCF" w:rsidRDefault="00E62CCF" w:rsidP="00A81AF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Pénzbeli és természetbeni szociális ellátások:</w:t>
      </w:r>
    </w:p>
    <w:p w14:paraId="58D48C3B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aa)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rendkívüli települési támogatás,</w:t>
      </w:r>
    </w:p>
    <w:p w14:paraId="6D149B48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ab)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lakásfenntartási költségekhez nyújtott települési támogatás,</w:t>
      </w:r>
    </w:p>
    <w:p w14:paraId="4A960FEB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ac)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gyógyszertámogatás,</w:t>
      </w:r>
    </w:p>
    <w:p w14:paraId="79ED8076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ad)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temetési támogatás,</w:t>
      </w:r>
    </w:p>
    <w:p w14:paraId="276623C2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ae)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temetési hely megváltás támogatása,</w:t>
      </w:r>
    </w:p>
    <w:p w14:paraId="14768ABE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af)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hulladékszállítási díjtámogatás,</w:t>
      </w:r>
    </w:p>
    <w:p w14:paraId="22B55685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ag)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köztemetés,</w:t>
      </w:r>
    </w:p>
    <w:p w14:paraId="21C4E856" w14:textId="77777777" w:rsidR="00E62CCF" w:rsidRPr="00076DF1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076DF1">
        <w:rPr>
          <w:rFonts w:ascii="Times New Roman" w:eastAsia="Times New Roman" w:hAnsi="Times New Roman" w:cs="Times New Roman"/>
          <w:b/>
          <w:lang w:eastAsia="hu-HU"/>
        </w:rPr>
        <w:t>ah) kelengyetámogatás,</w:t>
      </w:r>
    </w:p>
    <w:p w14:paraId="1A11F1AD" w14:textId="77777777" w:rsidR="00E62CCF" w:rsidRPr="00076DF1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076DF1">
        <w:rPr>
          <w:rFonts w:ascii="Times New Roman" w:eastAsia="Times New Roman" w:hAnsi="Times New Roman" w:cs="Times New Roman"/>
          <w:b/>
          <w:lang w:eastAsia="hu-HU"/>
        </w:rPr>
        <w:t>ai) iskolakezdési támogatás</w:t>
      </w:r>
    </w:p>
    <w:p w14:paraId="3D7149CC" w14:textId="77777777" w:rsidR="00E62CCF" w:rsidRPr="00076DF1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076DF1">
        <w:rPr>
          <w:rFonts w:ascii="Times New Roman" w:eastAsia="Times New Roman" w:hAnsi="Times New Roman" w:cs="Times New Roman"/>
          <w:b/>
          <w:lang w:eastAsia="hu-HU"/>
        </w:rPr>
        <w:t>aj) felsőfokú tanulmányokat folytató fiatalok támogatása.</w:t>
      </w:r>
    </w:p>
    <w:p w14:paraId="3E28E9AE" w14:textId="77777777" w:rsidR="00E62CCF" w:rsidRPr="00E62CCF" w:rsidRDefault="00E62CCF" w:rsidP="00A81AF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szociális- és gyermekjóléti szolgáltatások:</w:t>
      </w:r>
    </w:p>
    <w:p w14:paraId="4299987E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ba)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étkeztetés,</w:t>
      </w:r>
    </w:p>
    <w:p w14:paraId="197C0346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bb)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házi segítségnyújtás,</w:t>
      </w:r>
    </w:p>
    <w:p w14:paraId="459664AE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bc)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család- és gyermekjóléti szolgálat,</w:t>
      </w:r>
    </w:p>
    <w:p w14:paraId="35A12F4B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bd)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gyermekek nappali étkeztetése,</w:t>
      </w:r>
    </w:p>
    <w:p w14:paraId="03A0200C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be)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jelzőrendszeres házi segítségnyújtás,</w:t>
      </w:r>
    </w:p>
    <w:p w14:paraId="30FA30FF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bf)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támogató szolgálat,</w:t>
      </w:r>
    </w:p>
    <w:p w14:paraId="093668CD" w14:textId="77777777" w:rsidR="00E62CCF" w:rsidRPr="00E62CCF" w:rsidRDefault="00E62CCF" w:rsidP="00A81AFF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582CAB">
        <w:rPr>
          <w:rFonts w:ascii="Times New Roman" w:eastAsia="Times New Roman" w:hAnsi="Times New Roman" w:cs="Times New Roman"/>
          <w:lang w:eastAsia="hu-HU"/>
        </w:rPr>
        <w:t>bg)</w:t>
      </w:r>
      <w:r w:rsidRPr="00E62CCF">
        <w:rPr>
          <w:rFonts w:ascii="Times New Roman" w:eastAsia="Times New Roman" w:hAnsi="Times New Roman" w:cs="Times New Roman"/>
          <w:lang w:eastAsia="hu-HU"/>
        </w:rPr>
        <w:t xml:space="preserve"> bölcsődei ellátás.</w:t>
      </w:r>
    </w:p>
    <w:p w14:paraId="075F42DD" w14:textId="77777777" w:rsidR="00A81AFF" w:rsidRDefault="00A81AFF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C94C936" w14:textId="77777777" w:rsidR="00076DF1" w:rsidRDefault="00076DF1" w:rsidP="00076D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46300E">
        <w:rPr>
          <w:rFonts w:ascii="Times New Roman" w:hAnsi="Times New Roman" w:cs="Times New Roman"/>
          <w:b/>
        </w:rPr>
        <w:t>Kelengyetámogatást</w:t>
      </w:r>
      <w:r>
        <w:rPr>
          <w:rFonts w:ascii="Times New Roman" w:hAnsi="Times New Roman" w:cs="Times New Roman"/>
        </w:rPr>
        <w:t xml:space="preserve"> kapott 4 fő, 200.000 Ft összegben.</w:t>
      </w:r>
    </w:p>
    <w:p w14:paraId="22F80DE9" w14:textId="77777777" w:rsidR="00076DF1" w:rsidRDefault="00076DF1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13A6FB3" w14:textId="77777777" w:rsidR="003F70FE" w:rsidRDefault="003F70FE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46300E">
        <w:rPr>
          <w:rFonts w:ascii="Times New Roman" w:hAnsi="Times New Roman" w:cs="Times New Roman"/>
          <w:b/>
        </w:rPr>
        <w:t xml:space="preserve">Iskolakezdési támogatásban </w:t>
      </w:r>
      <w:r>
        <w:rPr>
          <w:rFonts w:ascii="Times New Roman" w:hAnsi="Times New Roman" w:cs="Times New Roman"/>
        </w:rPr>
        <w:t xml:space="preserve">15 fő általános iskolás és 3 fő középiskolás gyermek részesült. </w:t>
      </w:r>
      <w:r w:rsidR="009E269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A támogatás egységesen 20.000 Ft volt, összesen 360.000 Ft került kifizetésre.</w:t>
      </w:r>
    </w:p>
    <w:p w14:paraId="59DBE783" w14:textId="77777777" w:rsidR="00582CAB" w:rsidRDefault="00582CAB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644D8359" w14:textId="77777777" w:rsidR="003F70FE" w:rsidRDefault="00F66A3E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F66A3E">
        <w:rPr>
          <w:rFonts w:ascii="Times New Roman" w:hAnsi="Times New Roman" w:cs="Times New Roman"/>
          <w:b/>
        </w:rPr>
        <w:t>Felsőfokú tanulmányokat folytató fialatok támogatása</w:t>
      </w:r>
      <w:r>
        <w:rPr>
          <w:rFonts w:ascii="Times New Roman" w:hAnsi="Times New Roman" w:cs="Times New Roman"/>
        </w:rPr>
        <w:t>: a</w:t>
      </w:r>
      <w:r w:rsidR="003F70FE">
        <w:rPr>
          <w:rFonts w:ascii="Times New Roman" w:hAnsi="Times New Roman" w:cs="Times New Roman"/>
        </w:rPr>
        <w:t>z önkormányzat 11 fő egyetemi hallgatót részesített 40.000 Ft/fő összegű támogatásban, összesen 440.000 Ft összegben.</w:t>
      </w:r>
    </w:p>
    <w:p w14:paraId="0CB4E9B7" w14:textId="77777777" w:rsidR="007F4D6F" w:rsidRDefault="007F4D6F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376D90A" w14:textId="77777777" w:rsidR="00C4146E" w:rsidRDefault="00C4146E" w:rsidP="00582C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</w:t>
      </w:r>
      <w:r w:rsidRPr="009E7CED">
        <w:rPr>
          <w:rFonts w:ascii="Times New Roman" w:hAnsi="Times New Roman" w:cs="Times New Roman"/>
          <w:b/>
        </w:rPr>
        <w:t>yermekétkeztetés megoldásának módjai, kedvezményben részesülőkr</w:t>
      </w:r>
      <w:r>
        <w:rPr>
          <w:rFonts w:ascii="Times New Roman" w:hAnsi="Times New Roman" w:cs="Times New Roman"/>
          <w:b/>
        </w:rPr>
        <w:t xml:space="preserve">e vonatkozó </w:t>
      </w:r>
      <w:r w:rsidR="00582CAB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statisztikai adatok.</w:t>
      </w:r>
    </w:p>
    <w:p w14:paraId="51711A04" w14:textId="77777777" w:rsidR="00416232" w:rsidRDefault="00416232" w:rsidP="00C4146E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</w:p>
    <w:p w14:paraId="7AFFECEE" w14:textId="77777777" w:rsidR="00C4146E" w:rsidRPr="00057E34" w:rsidRDefault="003F70FE" w:rsidP="00C4146E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2021.</w:t>
      </w:r>
      <w:r w:rsidR="00C4146E" w:rsidRPr="00057E34">
        <w:rPr>
          <w:rFonts w:ascii="Times New Roman" w:hAnsi="Times New Roman"/>
        </w:rPr>
        <w:t xml:space="preserve"> évben nem volt szünidei gyermekétkeztetés.</w:t>
      </w:r>
    </w:p>
    <w:p w14:paraId="473172BA" w14:textId="77777777" w:rsidR="00C4146E" w:rsidRDefault="00C4146E" w:rsidP="00C4146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57E34">
        <w:rPr>
          <w:rFonts w:ascii="Times New Roman" w:hAnsi="Times New Roman" w:cs="Times New Roman"/>
        </w:rPr>
        <w:t>Oka: nem volt jogosultsággal rendelkező személy.</w:t>
      </w:r>
    </w:p>
    <w:p w14:paraId="4F0B249C" w14:textId="77777777" w:rsidR="00A81AFF" w:rsidRDefault="00A81AFF" w:rsidP="00C4146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98842BE" w14:textId="77777777" w:rsidR="00C4146E" w:rsidRPr="009E7CED" w:rsidRDefault="00C4146E" w:rsidP="00761915">
      <w:pPr>
        <w:shd w:val="clear" w:color="auto" w:fill="DBE5F1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lastRenderedPageBreak/>
        <w:t>3.</w:t>
      </w:r>
      <w:hyperlink r:id="rId10" w:anchor="lbj1266idbea3" w:history="1">
        <w:r w:rsidRPr="009E7CED">
          <w:rPr>
            <w:rStyle w:val="Hiperhivatkozs"/>
            <w:vertAlign w:val="superscript"/>
          </w:rPr>
          <w:t> * </w:t>
        </w:r>
      </w:hyperlink>
      <w:r w:rsidRPr="009E7CED">
        <w:rPr>
          <w:rFonts w:ascii="Times New Roman" w:hAnsi="Times New Roman" w:cs="Times New Roman"/>
          <w:b/>
        </w:rPr>
        <w:t> Az önkormányzat által biztosított személyes gondoskodást nyújtó ellátások bemutatása:</w:t>
      </w:r>
    </w:p>
    <w:p w14:paraId="7B757D90" w14:textId="77777777" w:rsidR="00C4146E" w:rsidRPr="009E7CED" w:rsidRDefault="00C4146E" w:rsidP="00C4146E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>G</w:t>
      </w:r>
      <w:r w:rsidRPr="009E7CED">
        <w:rPr>
          <w:rFonts w:ascii="Times New Roman" w:hAnsi="Times New Roman" w:cs="Times New Roman"/>
          <w:b/>
        </w:rPr>
        <w:t>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14:paraId="655EF7F8" w14:textId="77777777" w:rsidR="00582CAB" w:rsidRPr="00C962D5" w:rsidRDefault="00582CAB" w:rsidP="00582CAB">
      <w:pPr>
        <w:spacing w:line="240" w:lineRule="auto"/>
        <w:jc w:val="both"/>
        <w:rPr>
          <w:rFonts w:ascii="Times New Roman" w:hAnsi="Times New Roman" w:cs="Times New Roman"/>
        </w:rPr>
      </w:pPr>
      <w:r w:rsidRPr="00C962D5">
        <w:rPr>
          <w:rFonts w:ascii="Times New Roman" w:hAnsi="Times New Roman" w:cs="Times New Roman"/>
          <w:b/>
        </w:rPr>
        <w:t xml:space="preserve">A gyermekjóléti szolgálat adatai:   </w:t>
      </w:r>
    </w:p>
    <w:p w14:paraId="075BCC46" w14:textId="77777777" w:rsidR="00582CAB" w:rsidRPr="00730489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>Az Intézmény neve:</w:t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  <w:bCs/>
        </w:rPr>
        <w:t xml:space="preserve">Balatonkeresztúri </w:t>
      </w:r>
      <w:r w:rsidRPr="00730489">
        <w:rPr>
          <w:rFonts w:ascii="Times New Roman" w:hAnsi="Times New Roman" w:cs="Times New Roman"/>
        </w:rPr>
        <w:t xml:space="preserve">Alapszolgáltatási Központ                                                   </w:t>
      </w:r>
    </w:p>
    <w:p w14:paraId="67B85179" w14:textId="77777777" w:rsidR="00582CAB" w:rsidRPr="00730489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>Székhelye:</w:t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  <w:t>8648 Balatonkeresztúr, Iskola u. 3.</w:t>
      </w:r>
    </w:p>
    <w:p w14:paraId="251A8A11" w14:textId="77777777" w:rsidR="00582CAB" w:rsidRPr="00730489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>Fenntartó neve, székhelye:</w:t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bookmarkStart w:id="1" w:name="_Hlk63675775"/>
      <w:r w:rsidRPr="00730489">
        <w:rPr>
          <w:rFonts w:ascii="Times New Roman" w:hAnsi="Times New Roman" w:cs="Times New Roman"/>
        </w:rPr>
        <w:t>Balatoni Szociális Társulás</w:t>
      </w:r>
    </w:p>
    <w:bookmarkEnd w:id="1"/>
    <w:p w14:paraId="062F725D" w14:textId="77777777" w:rsidR="00582CAB" w:rsidRPr="00730489" w:rsidRDefault="00582CAB" w:rsidP="00582CAB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 xml:space="preserve">8648 Balatonkeresztúr, Ady E. u. 52.                      </w:t>
      </w:r>
    </w:p>
    <w:p w14:paraId="65431880" w14:textId="77777777" w:rsidR="00582CAB" w:rsidRPr="00730489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>Működésének kezdő időpontja:</w:t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</w:r>
      <w:r w:rsidRPr="00730489">
        <w:rPr>
          <w:rFonts w:ascii="Times New Roman" w:hAnsi="Times New Roman" w:cs="Times New Roman"/>
        </w:rPr>
        <w:tab/>
        <w:t>2005. július 01.</w:t>
      </w:r>
    </w:p>
    <w:p w14:paraId="5A0FC19D" w14:textId="77777777" w:rsidR="00582CAB" w:rsidRPr="00730489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>Gesztor település: Balatonkeresztúr</w:t>
      </w:r>
    </w:p>
    <w:p w14:paraId="29837915" w14:textId="77777777" w:rsidR="00582CAB" w:rsidRPr="00ED18CC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C8D453" w14:textId="77777777" w:rsidR="00582CAB" w:rsidRPr="00730489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>Az Intézmény főállású családsegítői (8 órás munkakörben):</w:t>
      </w:r>
    </w:p>
    <w:p w14:paraId="3A8648BF" w14:textId="77777777" w:rsidR="00582CAB" w:rsidRPr="00ED18CC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18CC">
        <w:rPr>
          <w:rFonts w:ascii="Times New Roman" w:hAnsi="Times New Roman" w:cs="Times New Roman"/>
        </w:rPr>
        <w:t xml:space="preserve">A családsegítők távollét esetén egymást helyettesítik. </w:t>
      </w:r>
    </w:p>
    <w:p w14:paraId="4CA1A3FF" w14:textId="77777777" w:rsidR="00582CAB" w:rsidRPr="00ED18CC" w:rsidRDefault="00582CAB" w:rsidP="00582C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1D5AF4" w14:textId="77777777" w:rsidR="00582CAB" w:rsidRPr="00730489" w:rsidRDefault="00582CAB" w:rsidP="00582CA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 xml:space="preserve">Pálvölgyi László, családsegítő: felsőfokú szociális végezettség - főállásban: 2. körzet: Balatonszentgyörgy, Szegerdő, Hollád, Tikos, Főnyed településeken, helyettesítésben Vörs településen. </w:t>
      </w:r>
      <w:r>
        <w:rPr>
          <w:rFonts w:ascii="Times New Roman" w:hAnsi="Times New Roman" w:cs="Times New Roman"/>
        </w:rPr>
        <w:t>Nevezett</w:t>
      </w:r>
      <w:r w:rsidRPr="00730489">
        <w:rPr>
          <w:rFonts w:ascii="Times New Roman" w:hAnsi="Times New Roman" w:cs="Times New Roman"/>
        </w:rPr>
        <w:t xml:space="preserve"> közalkalmazotti jogviszonya 2021. október 21-én megszűnt.</w:t>
      </w:r>
    </w:p>
    <w:p w14:paraId="3137435E" w14:textId="77777777" w:rsidR="00582CAB" w:rsidRPr="00730489" w:rsidRDefault="00582CAB" w:rsidP="00582CA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30489">
        <w:rPr>
          <w:rFonts w:ascii="Times New Roman" w:hAnsi="Times New Roman" w:cs="Times New Roman"/>
        </w:rPr>
        <w:t>Petri Ágnes, családsegítő, megbízott intézményvezető helyettes, települési jelzőrendszeri felelős: szakvizsgázott általános szociális munkás - főállásban: 1. körzet: Balatonkeresztúr, Balatonmáriafürdő, Balatonberény településeken, helyettesítésben: Szőkedencs településen, illetve 2021.10.23-tól Vörs, Hollád, Szegerdő településeken.</w:t>
      </w:r>
    </w:p>
    <w:p w14:paraId="30204963" w14:textId="77777777" w:rsidR="00582CAB" w:rsidRPr="003C5B8E" w:rsidRDefault="00582CAB" w:rsidP="00582CA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C5B8E">
        <w:rPr>
          <w:rFonts w:ascii="Times New Roman" w:hAnsi="Times New Roman" w:cs="Times New Roman"/>
        </w:rPr>
        <w:t>Pungor</w:t>
      </w:r>
      <w:r w:rsidRPr="003C5B8E">
        <w:rPr>
          <w:rFonts w:ascii="Times New Roman" w:hAnsi="Times New Roman" w:cs="Times New Roman"/>
          <w:b/>
        </w:rPr>
        <w:t>-</w:t>
      </w:r>
      <w:r w:rsidRPr="003C5B8E">
        <w:rPr>
          <w:rFonts w:ascii="Times New Roman" w:hAnsi="Times New Roman" w:cs="Times New Roman"/>
        </w:rPr>
        <w:t>Horváth Barbara, intézményvezető, családsegítő: szakvizsgázott szociálpedagógus - 2021. 10.23-tól helyettesítésben Balatonszentgyörgy, Tikos, Főnyed településeken.</w:t>
      </w:r>
    </w:p>
    <w:p w14:paraId="61AC2571" w14:textId="77777777" w:rsidR="00582CAB" w:rsidRDefault="00582CAB" w:rsidP="00582C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4254F06" w14:textId="77777777" w:rsidR="00582CAB" w:rsidRPr="00A81AFF" w:rsidRDefault="00582CAB" w:rsidP="00A81AFF">
      <w:pPr>
        <w:pStyle w:val="Cmsor4"/>
        <w:spacing w:before="0" w:beforeAutospacing="0" w:after="0" w:afterAutospacing="0"/>
        <w:jc w:val="both"/>
        <w:rPr>
          <w:sz w:val="22"/>
          <w:szCs w:val="22"/>
        </w:rPr>
      </w:pPr>
      <w:r w:rsidRPr="00A81AFF">
        <w:rPr>
          <w:sz w:val="22"/>
          <w:szCs w:val="22"/>
        </w:rPr>
        <w:t>A gyermekjóléti alapellátások célja</w:t>
      </w:r>
      <w:r w:rsidR="000B67BF">
        <w:rPr>
          <w:sz w:val="22"/>
          <w:szCs w:val="22"/>
        </w:rPr>
        <w:t>:</w:t>
      </w:r>
    </w:p>
    <w:p w14:paraId="46554D08" w14:textId="77777777" w:rsidR="0046300E" w:rsidRPr="00A81AFF" w:rsidRDefault="0046300E" w:rsidP="00A81AFF">
      <w:pPr>
        <w:pStyle w:val="Cmsor4"/>
        <w:spacing w:before="0" w:beforeAutospacing="0" w:after="0" w:afterAutospacing="0"/>
        <w:jc w:val="both"/>
        <w:rPr>
          <w:sz w:val="22"/>
          <w:szCs w:val="22"/>
        </w:rPr>
      </w:pPr>
    </w:p>
    <w:p w14:paraId="5178FA0E" w14:textId="77777777" w:rsidR="00582CAB" w:rsidRPr="00A81AFF" w:rsidRDefault="00582CAB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 xml:space="preserve">A gyermekek védelméről és a gyámügyi igazgatásról szóló 1997. évi XXXI. törvény értelmében: </w:t>
      </w:r>
    </w:p>
    <w:p w14:paraId="291DD63C" w14:textId="77777777" w:rsidR="00582CAB" w:rsidRPr="00A81AFF" w:rsidRDefault="00582CAB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>Az alapellátásnak hozzá kell járulnia a gyermek testi, értelmi, érzelmi és erkölcsi fejlődésének, jólétének, a családban történő nevelésének elősegítéséhez, a veszélyeztetettség megelőzéséhez és a kialakult veszélyeztetettség megszüntetéséhez, valamint a gyermek családjából történő kiemelésének a megelőzéséhez.</w:t>
      </w:r>
    </w:p>
    <w:p w14:paraId="78B08BE4" w14:textId="77777777" w:rsidR="00582CAB" w:rsidRPr="00A81AFF" w:rsidRDefault="00582CAB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>Az alapellátás hozzájárul a gyermek hátrányos és halmozottan hátrányos helyzetének feltárásához, és a gyermek szocializációs hátrányának csökkentésével annak leküzdéséhez.</w:t>
      </w:r>
    </w:p>
    <w:p w14:paraId="27F3B0B3" w14:textId="77777777" w:rsidR="00582CAB" w:rsidRPr="00A81AFF" w:rsidRDefault="00582CAB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>Az alapellátás keretében nyújtott személyes gondoskodást - lehetőség szerint - a jogosult lakóhelyéhez, tartózkodási helyéhez legközelebb eső ellátást nyújtó személynél vagy intézményben kell biztosítani.</w:t>
      </w:r>
    </w:p>
    <w:p w14:paraId="4ACE9B11" w14:textId="77777777" w:rsidR="0046300E" w:rsidRPr="00A81AFF" w:rsidRDefault="0046300E" w:rsidP="00A81A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1FC56C" w14:textId="77777777" w:rsidR="002B4AB3" w:rsidRPr="00A81AFF" w:rsidRDefault="002B4AB3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81AFF">
        <w:rPr>
          <w:rFonts w:ascii="Times New Roman" w:hAnsi="Times New Roman" w:cs="Times New Roman"/>
          <w:b/>
        </w:rPr>
        <w:t>Gyermekjóléti szolgáltatások</w:t>
      </w:r>
      <w:r w:rsidR="000B67BF">
        <w:rPr>
          <w:rFonts w:ascii="Times New Roman" w:hAnsi="Times New Roman" w:cs="Times New Roman"/>
          <w:b/>
        </w:rPr>
        <w:t>:</w:t>
      </w:r>
    </w:p>
    <w:p w14:paraId="24E5AFCE" w14:textId="77777777" w:rsidR="0046300E" w:rsidRPr="00A81AFF" w:rsidRDefault="0046300E" w:rsidP="00A81AFF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1A963726" w14:textId="77777777" w:rsidR="0046300E" w:rsidRPr="00A81AFF" w:rsidRDefault="002B4AB3" w:rsidP="00A81A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1AFF">
        <w:rPr>
          <w:rFonts w:ascii="Times New Roman" w:eastAsia="Calibri" w:hAnsi="Times New Roman" w:cs="Times New Roman"/>
        </w:rPr>
        <w:t>A rendkívüli veszélyhelyzetben Balatonmáriafürdő vonatkozásában – a helyi önkormányzat</w:t>
      </w:r>
      <w:r w:rsidRPr="00A81AFF">
        <w:rPr>
          <w:rFonts w:ascii="Times New Roman" w:hAnsi="Times New Roman" w:cs="Times New Roman"/>
        </w:rPr>
        <w:t>t</w:t>
      </w:r>
      <w:r w:rsidRPr="00A81AFF">
        <w:rPr>
          <w:rFonts w:ascii="Times New Roman" w:eastAsia="Calibri" w:hAnsi="Times New Roman" w:cs="Times New Roman"/>
        </w:rPr>
        <w:t xml:space="preserve">al együttműködve – 2021. március 10-től </w:t>
      </w:r>
      <w:r w:rsidRPr="00A81AFF">
        <w:rPr>
          <w:rFonts w:ascii="Times New Roman" w:hAnsi="Times New Roman" w:cs="Times New Roman"/>
        </w:rPr>
        <w:t xml:space="preserve">- </w:t>
      </w:r>
      <w:r w:rsidRPr="00A81AFF">
        <w:rPr>
          <w:rFonts w:ascii="Times New Roman" w:eastAsia="Calibri" w:hAnsi="Times New Roman" w:cs="Times New Roman"/>
        </w:rPr>
        <w:t>2021. április 6</w:t>
      </w:r>
      <w:r w:rsidR="00273B14">
        <w:rPr>
          <w:rFonts w:ascii="Times New Roman" w:eastAsia="Calibri" w:hAnsi="Times New Roman" w:cs="Times New Roman"/>
        </w:rPr>
        <w:t>-</w:t>
      </w:r>
      <w:r w:rsidRPr="00A81AFF">
        <w:rPr>
          <w:rFonts w:ascii="Times New Roman" w:eastAsia="Calibri" w:hAnsi="Times New Roman" w:cs="Times New Roman"/>
        </w:rPr>
        <w:t>ig teljes körű gyermekétkeztetést biztosítottunk, az étkezést igény</w:t>
      </w:r>
      <w:r w:rsidR="00273B14">
        <w:rPr>
          <w:rFonts w:ascii="Times New Roman" w:eastAsia="Calibri" w:hAnsi="Times New Roman" w:cs="Times New Roman"/>
        </w:rPr>
        <w:t xml:space="preserve">lő </w:t>
      </w:r>
      <w:r w:rsidRPr="00A81AFF">
        <w:rPr>
          <w:rFonts w:ascii="Times New Roman" w:eastAsia="Calibri" w:hAnsi="Times New Roman" w:cs="Times New Roman"/>
        </w:rPr>
        <w:t>óvodás, általános iskolás és középiskolás gyermekek számára: Balatonmáriafürdőn 9 család</w:t>
      </w:r>
      <w:r w:rsidR="004A574A">
        <w:rPr>
          <w:rFonts w:ascii="Times New Roman" w:eastAsia="Calibri" w:hAnsi="Times New Roman" w:cs="Times New Roman"/>
        </w:rPr>
        <w:t>,</w:t>
      </w:r>
      <w:r w:rsidRPr="00A81AFF">
        <w:rPr>
          <w:rFonts w:ascii="Times New Roman" w:eastAsia="Calibri" w:hAnsi="Times New Roman" w:cs="Times New Roman"/>
        </w:rPr>
        <w:t xml:space="preserve"> 15 gyermek volt érintett. </w:t>
      </w:r>
    </w:p>
    <w:p w14:paraId="0FCE60F5" w14:textId="77777777" w:rsidR="0046300E" w:rsidRPr="00A81AFF" w:rsidRDefault="002B4AB3" w:rsidP="00A81A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1AFF">
        <w:rPr>
          <w:rFonts w:ascii="Times New Roman" w:eastAsia="Calibri" w:hAnsi="Times New Roman" w:cs="Times New Roman"/>
        </w:rPr>
        <w:t xml:space="preserve">Az étkezést biztosító szolgáltató ömlesztetten szállította </w:t>
      </w:r>
      <w:r w:rsidR="00273B14">
        <w:rPr>
          <w:rFonts w:ascii="Times New Roman" w:eastAsia="Calibri" w:hAnsi="Times New Roman" w:cs="Times New Roman"/>
        </w:rPr>
        <w:t>az Alapszolgáltatási Központ</w:t>
      </w:r>
      <w:r w:rsidRPr="00A81AFF">
        <w:rPr>
          <w:rFonts w:ascii="Times New Roman" w:eastAsia="Calibri" w:hAnsi="Times New Roman" w:cs="Times New Roman"/>
        </w:rPr>
        <w:t xml:space="preserve"> székhelyére a napi háromszori étkezési adagokat, amit a családsegítő munkatársak településenként és névre szólóan csomagoltak, majd Balatonmáriafürdőn házh</w:t>
      </w:r>
      <w:r w:rsidR="0046300E" w:rsidRPr="00A81AFF">
        <w:rPr>
          <w:rFonts w:ascii="Times New Roman" w:eastAsia="Calibri" w:hAnsi="Times New Roman" w:cs="Times New Roman"/>
        </w:rPr>
        <w:t>oz szállítottak.</w:t>
      </w:r>
    </w:p>
    <w:p w14:paraId="7B6A5AA9" w14:textId="77777777" w:rsidR="002B4AB3" w:rsidRPr="00A81AFF" w:rsidRDefault="002B4AB3" w:rsidP="00A81A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1AFF">
        <w:rPr>
          <w:rFonts w:ascii="Times New Roman" w:eastAsia="Calibri" w:hAnsi="Times New Roman" w:cs="Times New Roman"/>
        </w:rPr>
        <w:t xml:space="preserve">A gyermekétkeztetés igényfelmérését, napi létszámjelentését, havi összesítését és minden adminisztrációját </w:t>
      </w:r>
      <w:r w:rsidR="00273B14">
        <w:rPr>
          <w:rFonts w:ascii="Times New Roman" w:eastAsia="Calibri" w:hAnsi="Times New Roman" w:cs="Times New Roman"/>
        </w:rPr>
        <w:t>az Alapszolgáltatási Központ</w:t>
      </w:r>
      <w:r w:rsidRPr="00A81AFF">
        <w:rPr>
          <w:rFonts w:ascii="Times New Roman" w:eastAsia="Calibri" w:hAnsi="Times New Roman" w:cs="Times New Roman"/>
        </w:rPr>
        <w:t xml:space="preserve"> végezte, illetve továbbította a </w:t>
      </w:r>
      <w:r w:rsidR="004A574A">
        <w:rPr>
          <w:rFonts w:ascii="Times New Roman" w:eastAsia="Calibri" w:hAnsi="Times New Roman" w:cs="Times New Roman"/>
        </w:rPr>
        <w:t>K</w:t>
      </w:r>
      <w:r w:rsidRPr="00A81AFF">
        <w:rPr>
          <w:rFonts w:ascii="Times New Roman" w:eastAsia="Calibri" w:hAnsi="Times New Roman" w:cs="Times New Roman"/>
        </w:rPr>
        <w:t xml:space="preserve">özös </w:t>
      </w:r>
      <w:r w:rsidR="004A574A">
        <w:rPr>
          <w:rFonts w:ascii="Times New Roman" w:eastAsia="Calibri" w:hAnsi="Times New Roman" w:cs="Times New Roman"/>
        </w:rPr>
        <w:t>Ö</w:t>
      </w:r>
      <w:r w:rsidRPr="00A81AFF">
        <w:rPr>
          <w:rFonts w:ascii="Times New Roman" w:eastAsia="Calibri" w:hAnsi="Times New Roman" w:cs="Times New Roman"/>
        </w:rPr>
        <w:t xml:space="preserve">nkormányzati </w:t>
      </w:r>
      <w:r w:rsidR="004A574A">
        <w:rPr>
          <w:rFonts w:ascii="Times New Roman" w:eastAsia="Calibri" w:hAnsi="Times New Roman" w:cs="Times New Roman"/>
        </w:rPr>
        <w:t>H</w:t>
      </w:r>
      <w:r w:rsidRPr="00A81AFF">
        <w:rPr>
          <w:rFonts w:ascii="Times New Roman" w:eastAsia="Calibri" w:hAnsi="Times New Roman" w:cs="Times New Roman"/>
        </w:rPr>
        <w:t>ivatal felé.</w:t>
      </w:r>
    </w:p>
    <w:p w14:paraId="3A25066C" w14:textId="77777777" w:rsidR="002B4AB3" w:rsidRPr="00A81AFF" w:rsidRDefault="002B4AB3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9742EFB" w14:textId="77777777" w:rsidR="000B67BF" w:rsidRPr="000B67BF" w:rsidRDefault="000B67BF" w:rsidP="000B67BF">
      <w:pPr>
        <w:spacing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0B67BF">
        <w:rPr>
          <w:rFonts w:ascii="Times New Roman" w:hAnsi="Times New Roman" w:cs="Times New Roman"/>
          <w:b/>
          <w:bCs/>
          <w:iCs/>
        </w:rPr>
        <w:lastRenderedPageBreak/>
        <w:t>Gyermekjóléti szolgáltatás keretében biztosítjuk:</w:t>
      </w:r>
    </w:p>
    <w:p w14:paraId="393B338B" w14:textId="77777777" w:rsidR="000B67BF" w:rsidRPr="000B67BF" w:rsidRDefault="000B67BF" w:rsidP="007A455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67BF">
        <w:rPr>
          <w:rFonts w:ascii="Times New Roman" w:hAnsi="Times New Roman" w:cs="Times New Roman"/>
          <w:bCs/>
        </w:rPr>
        <w:t xml:space="preserve">a gyermek testi, lelki egészségének, családban történő nevelkedésének elősegítését, </w:t>
      </w:r>
    </w:p>
    <w:p w14:paraId="2F35259A" w14:textId="77777777" w:rsidR="000B67BF" w:rsidRPr="000B67BF" w:rsidRDefault="000B67BF" w:rsidP="007A455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 w:rsidRPr="000B67BF">
        <w:rPr>
          <w:rFonts w:ascii="Times New Roman" w:hAnsi="Times New Roman" w:cs="Times New Roman"/>
          <w:bCs/>
        </w:rPr>
        <w:t xml:space="preserve">a gyermek veszélyeztetettségének megelőzését, </w:t>
      </w:r>
    </w:p>
    <w:p w14:paraId="24F05113" w14:textId="77777777" w:rsidR="000B67BF" w:rsidRPr="000B67BF" w:rsidRDefault="000B67BF" w:rsidP="007A455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67BF">
        <w:rPr>
          <w:rFonts w:ascii="Times New Roman" w:hAnsi="Times New Roman" w:cs="Times New Roman"/>
          <w:bCs/>
        </w:rPr>
        <w:t xml:space="preserve">a kialakult veszélyeztetettség megszűntetését, </w:t>
      </w:r>
    </w:p>
    <w:p w14:paraId="32630E5C" w14:textId="77777777" w:rsidR="000B67BF" w:rsidRPr="000B67BF" w:rsidRDefault="000B67BF" w:rsidP="007A4550">
      <w:pPr>
        <w:numPr>
          <w:ilvl w:val="0"/>
          <w:numId w:val="15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B67BF">
        <w:rPr>
          <w:rFonts w:ascii="Times New Roman" w:hAnsi="Times New Roman" w:cs="Times New Roman"/>
          <w:bCs/>
        </w:rPr>
        <w:t>a szociális segítőmunkát,</w:t>
      </w:r>
    </w:p>
    <w:p w14:paraId="1D2AABB4" w14:textId="77777777" w:rsidR="000B67BF" w:rsidRPr="000B67BF" w:rsidRDefault="000B67BF" w:rsidP="007A4550">
      <w:pPr>
        <w:numPr>
          <w:ilvl w:val="0"/>
          <w:numId w:val="15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B67BF">
        <w:rPr>
          <w:rFonts w:ascii="Times New Roman" w:hAnsi="Times New Roman" w:cs="Times New Roman"/>
          <w:bCs/>
        </w:rPr>
        <w:t>az ellátásokhoz, szolgáltatásokhoz való hozzájutás elősegítését,</w:t>
      </w:r>
    </w:p>
    <w:p w14:paraId="0909C86C" w14:textId="77777777" w:rsidR="000B67BF" w:rsidRPr="000B67BF" w:rsidRDefault="000B67BF" w:rsidP="007A4550">
      <w:pPr>
        <w:numPr>
          <w:ilvl w:val="0"/>
          <w:numId w:val="15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B67BF">
        <w:rPr>
          <w:rFonts w:ascii="Times New Roman" w:hAnsi="Times New Roman" w:cs="Times New Roman"/>
          <w:bCs/>
        </w:rPr>
        <w:t xml:space="preserve">a családban jelentkező nevelési problémák és hiányosságok káros hatásainak enyhítését, </w:t>
      </w:r>
    </w:p>
    <w:p w14:paraId="575A9B45" w14:textId="77777777" w:rsidR="000B67BF" w:rsidRPr="000B67BF" w:rsidRDefault="000B67BF" w:rsidP="007A4550">
      <w:pPr>
        <w:numPr>
          <w:ilvl w:val="0"/>
          <w:numId w:val="15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67BF">
        <w:rPr>
          <w:rFonts w:ascii="Times New Roman" w:hAnsi="Times New Roman" w:cs="Times New Roman"/>
          <w:bCs/>
        </w:rPr>
        <w:t>a hivatalos ügyek intézésében való közreműködést, továbbá</w:t>
      </w:r>
    </w:p>
    <w:p w14:paraId="4A037D35" w14:textId="77777777" w:rsidR="000B67BF" w:rsidRDefault="000B67BF" w:rsidP="007A4550">
      <w:pPr>
        <w:numPr>
          <w:ilvl w:val="0"/>
          <w:numId w:val="15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67BF">
        <w:rPr>
          <w:rFonts w:ascii="Times New Roman" w:hAnsi="Times New Roman" w:cs="Times New Roman"/>
          <w:bCs/>
        </w:rPr>
        <w:t>tájékoztatási feladataink körében szociális- és egyéb információs adatokat gyűjtünk és továbbítjuk.</w:t>
      </w:r>
    </w:p>
    <w:p w14:paraId="02E73D9D" w14:textId="77777777" w:rsidR="000B67BF" w:rsidRDefault="000B67BF" w:rsidP="000B67BF">
      <w:pPr>
        <w:tabs>
          <w:tab w:val="left" w:pos="1924"/>
        </w:tabs>
        <w:spacing w:after="0" w:line="240" w:lineRule="auto"/>
        <w:ind w:left="1440"/>
        <w:jc w:val="both"/>
        <w:rPr>
          <w:rFonts w:ascii="Times New Roman" w:hAnsi="Times New Roman" w:cs="Times New Roman"/>
          <w:bCs/>
        </w:rPr>
      </w:pPr>
    </w:p>
    <w:p w14:paraId="7C335DF6" w14:textId="77777777" w:rsidR="000B67BF" w:rsidRDefault="000B67BF" w:rsidP="000B67BF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0B67BF">
        <w:rPr>
          <w:b/>
          <w:bCs/>
          <w:sz w:val="22"/>
          <w:szCs w:val="22"/>
        </w:rPr>
        <w:t>A család- és gyermekjóléti szolgálat keretében biztosított szolgáltatási elemek:</w:t>
      </w:r>
    </w:p>
    <w:p w14:paraId="59A8B3D5" w14:textId="77777777" w:rsidR="000B67BF" w:rsidRPr="000B67BF" w:rsidRDefault="000B67BF" w:rsidP="000B67BF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3807E0E6" w14:textId="77777777" w:rsidR="000B67BF" w:rsidRPr="000B67BF" w:rsidRDefault="000B67BF" w:rsidP="000B67BF">
      <w:pPr>
        <w:spacing w:line="240" w:lineRule="auto"/>
        <w:jc w:val="both"/>
        <w:rPr>
          <w:rFonts w:ascii="Times New Roman" w:hAnsi="Times New Roman" w:cs="Times New Roman"/>
        </w:rPr>
      </w:pPr>
      <w:r w:rsidRPr="000B67BF">
        <w:rPr>
          <w:rFonts w:ascii="Times New Roman" w:hAnsi="Times New Roman" w:cs="Times New Roman"/>
          <w:bCs/>
          <w:iCs/>
        </w:rPr>
        <w:t>Tanácsadás, e</w:t>
      </w:r>
      <w:r w:rsidRPr="000B67BF">
        <w:rPr>
          <w:rFonts w:ascii="Times New Roman" w:hAnsi="Times New Roman" w:cs="Times New Roman"/>
          <w:iCs/>
        </w:rPr>
        <w:t>setkezelés, m</w:t>
      </w:r>
      <w:r w:rsidRPr="000B67BF">
        <w:rPr>
          <w:rFonts w:ascii="Times New Roman" w:hAnsi="Times New Roman" w:cs="Times New Roman"/>
        </w:rPr>
        <w:t>egkeresés, g</w:t>
      </w:r>
      <w:r w:rsidRPr="000B67BF">
        <w:rPr>
          <w:rFonts w:ascii="Times New Roman" w:hAnsi="Times New Roman" w:cs="Times New Roman"/>
          <w:bCs/>
          <w:iCs/>
        </w:rPr>
        <w:t>ondozás, k</w:t>
      </w:r>
      <w:r w:rsidRPr="000B67BF">
        <w:rPr>
          <w:rFonts w:ascii="Times New Roman" w:hAnsi="Times New Roman" w:cs="Times New Roman"/>
          <w:iCs/>
        </w:rPr>
        <w:t xml:space="preserve">özösségi fejlesztés. Egyéb szolgáltatások: </w:t>
      </w:r>
      <w:r w:rsidRPr="000B67BF">
        <w:rPr>
          <w:rFonts w:ascii="Times New Roman" w:hAnsi="Times New Roman" w:cs="Times New Roman"/>
        </w:rPr>
        <w:t>adományozás (gyűjtés és osztás), r</w:t>
      </w:r>
      <w:r w:rsidRPr="000B67BF">
        <w:rPr>
          <w:rFonts w:ascii="Times New Roman" w:hAnsi="Times New Roman" w:cs="Times New Roman"/>
          <w:bCs/>
        </w:rPr>
        <w:t>ászoruló személyeket támogató operatív program, k</w:t>
      </w:r>
      <w:r w:rsidRPr="000B67BF">
        <w:rPr>
          <w:rFonts w:ascii="Times New Roman" w:hAnsi="Times New Roman" w:cs="Times New Roman"/>
        </w:rPr>
        <w:t>rízissegélyezés.</w:t>
      </w:r>
    </w:p>
    <w:p w14:paraId="214BAE53" w14:textId="77777777" w:rsidR="000B67BF" w:rsidRPr="000B67BF" w:rsidRDefault="000B67BF" w:rsidP="000B67B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B67BF">
        <w:rPr>
          <w:rFonts w:ascii="Times New Roman" w:hAnsi="Times New Roman" w:cs="Times New Roman"/>
          <w:b/>
        </w:rPr>
        <w:t>A nyújtott tevékenységek:</w:t>
      </w:r>
    </w:p>
    <w:p w14:paraId="6F6B66AA" w14:textId="77777777" w:rsidR="000B67BF" w:rsidRPr="000B67BF" w:rsidRDefault="000B67BF" w:rsidP="000B67B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B67BF">
        <w:rPr>
          <w:rFonts w:ascii="Times New Roman" w:hAnsi="Times New Roman" w:cs="Times New Roman"/>
        </w:rPr>
        <w:t>Információnyújtás, hivatalos ügyekben való közreműködés, segítő beszélgetés, tanácsadás, közvetítés más szolgáltatás igénybevételéhez, szociális segítőmunka, családlátogatás, esetmegbeszélés, esetkonferencia, szakmaközi megbeszélés, adományozás, krízissegélyezés, környezettanulmányok készítése felkérésre; válsághelyzetben lévő várandós anya, gyermeke felnevelését nem vállaló, válsághelyzetben lévő várandós anya, az örökbefogadó szülő tájékoztatása; szabadidős és közösségi programok szervezése, ilyen programok szervezésének kezdeményezése.</w:t>
      </w:r>
    </w:p>
    <w:p w14:paraId="064E70A9" w14:textId="77777777" w:rsidR="000B67BF" w:rsidRPr="000B67BF" w:rsidRDefault="000B67BF" w:rsidP="000B67BF">
      <w:pPr>
        <w:tabs>
          <w:tab w:val="left" w:pos="1924"/>
        </w:tabs>
        <w:spacing w:after="0" w:line="240" w:lineRule="auto"/>
        <w:ind w:left="1440"/>
        <w:jc w:val="both"/>
        <w:rPr>
          <w:rFonts w:ascii="Times New Roman" w:hAnsi="Times New Roman" w:cs="Times New Roman"/>
          <w:bCs/>
        </w:rPr>
      </w:pPr>
    </w:p>
    <w:p w14:paraId="0A44C243" w14:textId="77777777" w:rsidR="00057E34" w:rsidRPr="00A81AFF" w:rsidRDefault="00057E34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81AFF">
        <w:rPr>
          <w:rFonts w:ascii="Times New Roman" w:hAnsi="Times New Roman" w:cs="Times New Roman"/>
          <w:b/>
        </w:rPr>
        <w:t>Megtett gyámhatósági intézkedések:</w:t>
      </w:r>
    </w:p>
    <w:tbl>
      <w:tblPr>
        <w:tblpPr w:leftFromText="141" w:rightFromText="141" w:vertAnchor="text" w:horzAnchor="margin" w:tblpXSpec="center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0"/>
        <w:gridCol w:w="2038"/>
      </w:tblGrid>
      <w:tr w:rsidR="003B676E" w:rsidRPr="00A81AFF" w14:paraId="5B7FA4C6" w14:textId="77777777" w:rsidTr="00273B14">
        <w:tc>
          <w:tcPr>
            <w:tcW w:w="2720" w:type="dxa"/>
            <w:shd w:val="clear" w:color="auto" w:fill="DBE5F1" w:themeFill="accent1" w:themeFillTint="33"/>
          </w:tcPr>
          <w:p w14:paraId="0ADD4708" w14:textId="77777777" w:rsidR="003B676E" w:rsidRPr="00A81AFF" w:rsidRDefault="003B676E" w:rsidP="00273B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AFF">
              <w:rPr>
                <w:rFonts w:ascii="Times New Roman" w:hAnsi="Times New Roman" w:cs="Times New Roman"/>
                <w:b/>
              </w:rPr>
              <w:t>202</w:t>
            </w:r>
            <w:r w:rsidR="009E269F" w:rsidRPr="00A81AFF">
              <w:rPr>
                <w:rFonts w:ascii="Times New Roman" w:hAnsi="Times New Roman" w:cs="Times New Roman"/>
                <w:b/>
              </w:rPr>
              <w:t>1</w:t>
            </w:r>
            <w:r w:rsidRPr="00A81AFF">
              <w:rPr>
                <w:rFonts w:ascii="Times New Roman" w:hAnsi="Times New Roman" w:cs="Times New Roman"/>
                <w:b/>
              </w:rPr>
              <w:t>. év</w:t>
            </w:r>
          </w:p>
        </w:tc>
        <w:tc>
          <w:tcPr>
            <w:tcW w:w="2038" w:type="dxa"/>
            <w:shd w:val="clear" w:color="auto" w:fill="DBE5F1" w:themeFill="accent1" w:themeFillTint="33"/>
          </w:tcPr>
          <w:p w14:paraId="65FAA458" w14:textId="77777777" w:rsidR="003B676E" w:rsidRPr="00A81AFF" w:rsidRDefault="003B676E" w:rsidP="00273B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1AFF">
              <w:rPr>
                <w:rFonts w:ascii="Times New Roman" w:hAnsi="Times New Roman" w:cs="Times New Roman"/>
                <w:b/>
              </w:rPr>
              <w:t>Balatonmáriafürdő</w:t>
            </w:r>
          </w:p>
        </w:tc>
      </w:tr>
      <w:tr w:rsidR="003B676E" w:rsidRPr="00A81AFF" w14:paraId="4B4B2B80" w14:textId="77777777" w:rsidTr="002B4AB3">
        <w:tc>
          <w:tcPr>
            <w:tcW w:w="2720" w:type="dxa"/>
            <w:shd w:val="clear" w:color="auto" w:fill="auto"/>
          </w:tcPr>
          <w:p w14:paraId="4AE133D8" w14:textId="77777777" w:rsidR="003B676E" w:rsidRPr="00A81AFF" w:rsidRDefault="003B676E" w:rsidP="00A81A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 xml:space="preserve">Védelembe vett gyermek </w:t>
            </w:r>
          </w:p>
        </w:tc>
        <w:tc>
          <w:tcPr>
            <w:tcW w:w="2038" w:type="dxa"/>
            <w:shd w:val="clear" w:color="auto" w:fill="auto"/>
          </w:tcPr>
          <w:p w14:paraId="3C8EBF3C" w14:textId="77777777" w:rsidR="003B676E" w:rsidRPr="00A81AFF" w:rsidRDefault="003B676E" w:rsidP="00A81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>0</w:t>
            </w:r>
          </w:p>
        </w:tc>
      </w:tr>
      <w:tr w:rsidR="003B676E" w:rsidRPr="00A81AFF" w14:paraId="72966FD2" w14:textId="77777777" w:rsidTr="002B4AB3">
        <w:tc>
          <w:tcPr>
            <w:tcW w:w="2720" w:type="dxa"/>
            <w:shd w:val="clear" w:color="auto" w:fill="auto"/>
          </w:tcPr>
          <w:p w14:paraId="1DD0AB03" w14:textId="77777777" w:rsidR="003B676E" w:rsidRPr="00A81AFF" w:rsidRDefault="003B676E" w:rsidP="00A81A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 xml:space="preserve">Alapellátásban gondozott </w:t>
            </w:r>
          </w:p>
        </w:tc>
        <w:tc>
          <w:tcPr>
            <w:tcW w:w="2038" w:type="dxa"/>
            <w:shd w:val="clear" w:color="auto" w:fill="auto"/>
          </w:tcPr>
          <w:p w14:paraId="693D5FF0" w14:textId="77777777" w:rsidR="003B676E" w:rsidRPr="00A81AFF" w:rsidRDefault="00E62CCF" w:rsidP="00A81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>3</w:t>
            </w:r>
          </w:p>
        </w:tc>
      </w:tr>
      <w:tr w:rsidR="003B676E" w:rsidRPr="00A81AFF" w14:paraId="622272D5" w14:textId="77777777" w:rsidTr="002B4AB3">
        <w:tc>
          <w:tcPr>
            <w:tcW w:w="2720" w:type="dxa"/>
            <w:shd w:val="clear" w:color="auto" w:fill="auto"/>
          </w:tcPr>
          <w:p w14:paraId="104CD23D" w14:textId="77777777" w:rsidR="003B676E" w:rsidRPr="00A81AFF" w:rsidRDefault="003B676E" w:rsidP="00A81A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 xml:space="preserve">Pártfogói felügyelet alatt </w:t>
            </w:r>
          </w:p>
        </w:tc>
        <w:tc>
          <w:tcPr>
            <w:tcW w:w="2038" w:type="dxa"/>
            <w:shd w:val="clear" w:color="auto" w:fill="auto"/>
          </w:tcPr>
          <w:p w14:paraId="6E2A26E1" w14:textId="77777777" w:rsidR="003B676E" w:rsidRPr="00A81AFF" w:rsidRDefault="003B676E" w:rsidP="00A81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>0</w:t>
            </w:r>
          </w:p>
        </w:tc>
      </w:tr>
      <w:tr w:rsidR="003B676E" w:rsidRPr="00A81AFF" w14:paraId="221D3D9B" w14:textId="77777777" w:rsidTr="002B4AB3">
        <w:tc>
          <w:tcPr>
            <w:tcW w:w="2720" w:type="dxa"/>
            <w:shd w:val="clear" w:color="auto" w:fill="auto"/>
          </w:tcPr>
          <w:p w14:paraId="5E9C4133" w14:textId="77777777" w:rsidR="003B676E" w:rsidRPr="00A81AFF" w:rsidRDefault="003B676E" w:rsidP="00A81A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 xml:space="preserve">Nevelésben lévő gyermek </w:t>
            </w:r>
          </w:p>
        </w:tc>
        <w:tc>
          <w:tcPr>
            <w:tcW w:w="2038" w:type="dxa"/>
            <w:shd w:val="clear" w:color="auto" w:fill="auto"/>
          </w:tcPr>
          <w:p w14:paraId="2B7E29FB" w14:textId="77777777" w:rsidR="003B676E" w:rsidRPr="00A81AFF" w:rsidRDefault="003B676E" w:rsidP="00A81A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1AFF">
              <w:rPr>
                <w:rFonts w:ascii="Times New Roman" w:hAnsi="Times New Roman" w:cs="Times New Roman"/>
              </w:rPr>
              <w:t>0</w:t>
            </w:r>
          </w:p>
        </w:tc>
      </w:tr>
    </w:tbl>
    <w:p w14:paraId="56D1185B" w14:textId="77777777" w:rsidR="00C4146E" w:rsidRPr="00A81AFF" w:rsidRDefault="00C4146E" w:rsidP="00A81AFF">
      <w:pPr>
        <w:spacing w:after="0" w:line="240" w:lineRule="auto"/>
        <w:ind w:left="720"/>
        <w:jc w:val="both"/>
        <w:rPr>
          <w:rFonts w:ascii="Times New Roman" w:hAnsi="Times New Roman" w:cs="Times New Roman"/>
          <w:i/>
        </w:rPr>
      </w:pPr>
    </w:p>
    <w:p w14:paraId="2EA04BFA" w14:textId="77777777" w:rsidR="00C4146E" w:rsidRPr="00A81AFF" w:rsidRDefault="00C4146E" w:rsidP="00A81AFF">
      <w:pPr>
        <w:spacing w:after="0" w:line="240" w:lineRule="auto"/>
        <w:ind w:left="720"/>
        <w:jc w:val="both"/>
        <w:rPr>
          <w:rFonts w:ascii="Times New Roman" w:hAnsi="Times New Roman" w:cs="Times New Roman"/>
          <w:i/>
        </w:rPr>
      </w:pPr>
    </w:p>
    <w:p w14:paraId="568F8565" w14:textId="77777777" w:rsidR="003B676E" w:rsidRPr="00A81AFF" w:rsidRDefault="003B676E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AFD49C8" w14:textId="77777777" w:rsidR="003B676E" w:rsidRPr="00A81AFF" w:rsidRDefault="003B676E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204728B" w14:textId="77777777" w:rsidR="003B676E" w:rsidRPr="00A81AFF" w:rsidRDefault="003B676E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AB261F" w14:textId="77777777" w:rsidR="002B4AB3" w:rsidRPr="00A81AFF" w:rsidRDefault="002B4AB3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3E2551F" w14:textId="77777777" w:rsidR="00A81AFF" w:rsidRDefault="00A81AFF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CE84248" w14:textId="77777777" w:rsidR="00E62CCF" w:rsidRDefault="00E62CCF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81AFF">
        <w:rPr>
          <w:rFonts w:ascii="Times New Roman" w:hAnsi="Times New Roman" w:cs="Times New Roman"/>
          <w:b/>
        </w:rPr>
        <w:t>A gyermekek veszélyeztetettségének okai</w:t>
      </w:r>
      <w:r w:rsidR="000B67BF">
        <w:rPr>
          <w:rFonts w:ascii="Times New Roman" w:hAnsi="Times New Roman" w:cs="Times New Roman"/>
          <w:b/>
        </w:rPr>
        <w:t>:</w:t>
      </w:r>
    </w:p>
    <w:p w14:paraId="35438A97" w14:textId="77777777" w:rsidR="00A81AFF" w:rsidRPr="00A81AFF" w:rsidRDefault="00A81AFF" w:rsidP="00A81AF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2892CD" w14:textId="77777777" w:rsidR="00E62CCF" w:rsidRPr="00A81AFF" w:rsidRDefault="00E62CCF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>A gyermekek védelméről és a gyámügyi igazgatásról szóló 1997. évi XXXI. törvény értelmében a</w:t>
      </w:r>
      <w:r w:rsidR="00273B14">
        <w:rPr>
          <w:rFonts w:ascii="Times New Roman" w:hAnsi="Times New Roman" w:cs="Times New Roman"/>
        </w:rPr>
        <w:t xml:space="preserve"> </w:t>
      </w:r>
      <w:r w:rsidRPr="00A81AFF">
        <w:rPr>
          <w:rFonts w:ascii="Times New Roman" w:hAnsi="Times New Roman" w:cs="Times New Roman"/>
          <w:i/>
          <w:iCs/>
        </w:rPr>
        <w:t xml:space="preserve">veszélyeztetettség: </w:t>
      </w:r>
      <w:r w:rsidRPr="00A81AFF">
        <w:rPr>
          <w:rFonts w:ascii="Times New Roman" w:hAnsi="Times New Roman" w:cs="Times New Roman"/>
        </w:rPr>
        <w:t>olyan - a gyermek vagy más személy által tanúsított - magatartás, mulasztás vagy körülmény következtében kialakult állapot, amely a gyermek testi, értelmi, érzelmi vagy erkölcsi fejlődését gátolja vagy akadályozza.</w:t>
      </w:r>
    </w:p>
    <w:p w14:paraId="5E94BB68" w14:textId="77777777" w:rsidR="00E62CCF" w:rsidRPr="00A81AFF" w:rsidRDefault="00E62CCF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 xml:space="preserve">A gyermek </w:t>
      </w:r>
      <w:r w:rsidRPr="00A81AFF">
        <w:rPr>
          <w:rFonts w:ascii="Times New Roman" w:hAnsi="Times New Roman" w:cs="Times New Roman"/>
          <w:iCs/>
        </w:rPr>
        <w:t>veszélyeztetettségének</w:t>
      </w:r>
      <w:r w:rsidR="004A574A">
        <w:rPr>
          <w:rFonts w:ascii="Times New Roman" w:hAnsi="Times New Roman" w:cs="Times New Roman"/>
          <w:iCs/>
        </w:rPr>
        <w:t xml:space="preserve"> </w:t>
      </w:r>
      <w:r w:rsidRPr="00A81AFF">
        <w:rPr>
          <w:rFonts w:ascii="Times New Roman" w:hAnsi="Times New Roman" w:cs="Times New Roman"/>
        </w:rPr>
        <w:t>megelőzése érdekében az észlelő- és jelzőrendszer működtetése folyamatos volt. A jelzőrendszer állandó résztvevő tagjai: óvoda, iskola, rendőrség, védőnő, velük folyamatosan telefonos kapcsolat áll fenn, de a társintézményi képviselőket is minden alkalommal meghívtuk a szakmaközi megbeszélés</w:t>
      </w:r>
      <w:r w:rsidR="00F66A3E">
        <w:rPr>
          <w:rFonts w:ascii="Times New Roman" w:hAnsi="Times New Roman" w:cs="Times New Roman"/>
        </w:rPr>
        <w:t>e</w:t>
      </w:r>
      <w:r w:rsidRPr="00A81AFF">
        <w:rPr>
          <w:rFonts w:ascii="Times New Roman" w:hAnsi="Times New Roman" w:cs="Times New Roman"/>
        </w:rPr>
        <w:t xml:space="preserve">kre. </w:t>
      </w:r>
    </w:p>
    <w:p w14:paraId="0AE66538" w14:textId="77777777" w:rsidR="00E62CCF" w:rsidRPr="00A81AFF" w:rsidRDefault="00E62CCF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>A jelzést adónak, kivétel nélkül az Intézmény, 15 napon belül írásban visszajelzést küldött. A jelzőrendszeri tagokkal szorosabbá vált a kapcsolat a veszélyhelyzet ideje alatt; különösen a háziorvosokkal és az iskolákkal voltak rendszeresek az esetkonzultációk: közös gondolkodás az alapszolgáltatást igénylők egészségi állapotának felmérésében, a digitális tanrend gördülékeny működésének érdekében.</w:t>
      </w:r>
    </w:p>
    <w:p w14:paraId="43C5C00E" w14:textId="77777777" w:rsidR="00C962D5" w:rsidRDefault="00E62CCF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t xml:space="preserve">Az évi többszöri személyes és online szakmaközi megbeszélések – szakmát érintő, általános ismeretterjesztést nyújtó témákban előadások, beszélgetések folytak; prioritást kapva a jogszabályi- és protokollváltozások, valamint a gyermekvédelmi eljárási folyamatok ismertetése – célja a jelzőrendszer hatékony és összehangolt működtetése, a jelzőrendszeri tagok tényleges együttműködése, a meglévő problémák feltárása és megszűntetése, valamint a prevenció. </w:t>
      </w:r>
    </w:p>
    <w:p w14:paraId="1465A118" w14:textId="77777777" w:rsidR="00E62CCF" w:rsidRPr="00A81AFF" w:rsidRDefault="00E62CCF" w:rsidP="00A81AF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1AFF">
        <w:rPr>
          <w:rFonts w:ascii="Times New Roman" w:hAnsi="Times New Roman" w:cs="Times New Roman"/>
        </w:rPr>
        <w:lastRenderedPageBreak/>
        <w:t>A települési jelzőrendszeri felelős hetente készít jelentést a Központ felé a beérkezett jelzésekről; valamint évente készít éves jelzőrendszeri intézkedési tervet, amely az aktuális évi célok meghatározását és az előző év értékelését is tartalmazza. A minőségi szakmai munka érdekében a 2021. évben is a Marcali SZESZK Család- és Gyermekjóléti Központban havonta módszertani megbeszéléseken vettünk részt, a veszélyhelyzet ideje alatt online módon.</w:t>
      </w:r>
    </w:p>
    <w:p w14:paraId="19E1DE8D" w14:textId="77777777" w:rsidR="00273B14" w:rsidRDefault="00273B14" w:rsidP="00C4146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9238FFB" w14:textId="77777777" w:rsidR="00C4146E" w:rsidRPr="009E7CED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  <w:b/>
        </w:rPr>
        <w:t>Átmeneti gondozás</w:t>
      </w:r>
      <w:r w:rsidRPr="00E44FA8">
        <w:rPr>
          <w:rFonts w:ascii="Times New Roman" w:hAnsi="Times New Roman" w:cs="Times New Roman"/>
          <w:b/>
        </w:rPr>
        <w:t>ba</w:t>
      </w:r>
      <w:r w:rsidRPr="009E7CED">
        <w:rPr>
          <w:rFonts w:ascii="Times New Roman" w:hAnsi="Times New Roman" w:cs="Times New Roman"/>
        </w:rPr>
        <w:t xml:space="preserve"> sem gyermek, sem család nem került </w:t>
      </w:r>
      <w:r>
        <w:rPr>
          <w:rFonts w:ascii="Times New Roman" w:hAnsi="Times New Roman" w:cs="Times New Roman"/>
        </w:rPr>
        <w:t>202</w:t>
      </w:r>
      <w:r w:rsidR="003F70F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Pr="009E7CED">
        <w:rPr>
          <w:rFonts w:ascii="Times New Roman" w:hAnsi="Times New Roman" w:cs="Times New Roman"/>
        </w:rPr>
        <w:t xml:space="preserve"> évben.</w:t>
      </w:r>
    </w:p>
    <w:p w14:paraId="345751F9" w14:textId="77777777" w:rsidR="00C4146E" w:rsidRPr="009E7CED" w:rsidRDefault="00C4146E" w:rsidP="00C4146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14F0835E" w14:textId="77777777" w:rsidR="00C4146E" w:rsidRPr="009E7CED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  <w:b/>
        </w:rPr>
        <w:t>Bűncselekményt, szabálysértést elkövetett gyermek:</w:t>
      </w:r>
      <w:r w:rsidR="00273B14">
        <w:rPr>
          <w:rFonts w:ascii="Times New Roman" w:hAnsi="Times New Roman" w:cs="Times New Roman"/>
          <w:b/>
        </w:rPr>
        <w:t xml:space="preserve"> </w:t>
      </w:r>
      <w:r w:rsidRPr="009E7CE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</w:t>
      </w:r>
      <w:r w:rsidR="003F70FE">
        <w:rPr>
          <w:rFonts w:ascii="Times New Roman" w:hAnsi="Times New Roman" w:cs="Times New Roman"/>
        </w:rPr>
        <w:t>1</w:t>
      </w:r>
      <w:r w:rsidRPr="009E7CED">
        <w:rPr>
          <w:rFonts w:ascii="Times New Roman" w:hAnsi="Times New Roman" w:cs="Times New Roman"/>
        </w:rPr>
        <w:t xml:space="preserve">. évben </w:t>
      </w:r>
      <w:r w:rsidR="003B676E">
        <w:rPr>
          <w:rFonts w:ascii="Times New Roman" w:hAnsi="Times New Roman" w:cs="Times New Roman"/>
        </w:rPr>
        <w:t>nem volt.</w:t>
      </w:r>
    </w:p>
    <w:p w14:paraId="69EC72AE" w14:textId="77777777" w:rsidR="00C4146E" w:rsidRPr="009E7CED" w:rsidRDefault="00C4146E" w:rsidP="00C4146E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EF86CA1" w14:textId="77777777" w:rsidR="00C4146E" w:rsidRPr="00E44FA8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4FA8">
        <w:rPr>
          <w:rFonts w:ascii="Times New Roman" w:hAnsi="Times New Roman" w:cs="Times New Roman"/>
          <w:b/>
        </w:rPr>
        <w:t>Vérszerinti családgondozás:</w:t>
      </w:r>
      <w:r w:rsidRPr="00E44FA8">
        <w:rPr>
          <w:rFonts w:ascii="Times New Roman" w:hAnsi="Times New Roman" w:cs="Times New Roman"/>
        </w:rPr>
        <w:t xml:space="preserve"> nem volt.</w:t>
      </w:r>
    </w:p>
    <w:p w14:paraId="0B6C3A27" w14:textId="77777777" w:rsidR="00C4146E" w:rsidRPr="00E44FA8" w:rsidRDefault="00C4146E" w:rsidP="00C4146E">
      <w:pPr>
        <w:spacing w:after="0" w:line="240" w:lineRule="auto"/>
        <w:ind w:left="2484"/>
        <w:jc w:val="both"/>
        <w:rPr>
          <w:rFonts w:ascii="Times New Roman" w:hAnsi="Times New Roman" w:cs="Times New Roman"/>
        </w:rPr>
      </w:pPr>
    </w:p>
    <w:p w14:paraId="51FF9F97" w14:textId="77777777" w:rsidR="00C4146E" w:rsidRPr="00E44FA8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4FA8">
        <w:rPr>
          <w:rFonts w:ascii="Times New Roman" w:hAnsi="Times New Roman" w:cs="Times New Roman"/>
          <w:b/>
        </w:rPr>
        <w:t xml:space="preserve">Utógondozás: </w:t>
      </w:r>
      <w:r w:rsidRPr="00E44FA8">
        <w:rPr>
          <w:rFonts w:ascii="Times New Roman" w:hAnsi="Times New Roman" w:cs="Times New Roman"/>
        </w:rPr>
        <w:t>nem volt.</w:t>
      </w:r>
    </w:p>
    <w:p w14:paraId="569A5140" w14:textId="77777777" w:rsidR="00C4146E" w:rsidRPr="00E44FA8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2BE594" w14:textId="77777777" w:rsidR="00C4146E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4FA8">
        <w:rPr>
          <w:rFonts w:ascii="Times New Roman" w:hAnsi="Times New Roman" w:cs="Times New Roman"/>
          <w:b/>
        </w:rPr>
        <w:t>Szociális válsághelyzetben lévő kiskorú várandós anya gondozása</w:t>
      </w:r>
      <w:r w:rsidRPr="004A574A">
        <w:rPr>
          <w:rFonts w:ascii="Times New Roman" w:hAnsi="Times New Roman" w:cs="Times New Roman"/>
          <w:b/>
        </w:rPr>
        <w:t>:</w:t>
      </w:r>
      <w:r w:rsidRPr="00E44FA8">
        <w:rPr>
          <w:rFonts w:ascii="Times New Roman" w:hAnsi="Times New Roman" w:cs="Times New Roman"/>
        </w:rPr>
        <w:t xml:space="preserve"> nem történt.</w:t>
      </w:r>
    </w:p>
    <w:p w14:paraId="24135D19" w14:textId="77777777" w:rsidR="00C4146E" w:rsidRPr="00E44FA8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E74527" w14:textId="77777777" w:rsidR="00C4146E" w:rsidRPr="00E44FA8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4FA8">
        <w:rPr>
          <w:rFonts w:ascii="Times New Roman" w:hAnsi="Times New Roman" w:cs="Times New Roman"/>
          <w:b/>
        </w:rPr>
        <w:t xml:space="preserve">A helyettes szülői, nevelőszülői hálózat kiépítése </w:t>
      </w:r>
      <w:r w:rsidRPr="00E44FA8">
        <w:rPr>
          <w:rFonts w:ascii="Times New Roman" w:hAnsi="Times New Roman" w:cs="Times New Roman"/>
        </w:rPr>
        <w:t>továbbra sem valósult meg, vélhetően a potenciális jelentkezők hiánya miatt.</w:t>
      </w:r>
    </w:p>
    <w:p w14:paraId="64549E11" w14:textId="77777777" w:rsidR="00C4146E" w:rsidRPr="00E44FA8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40D529" w14:textId="77777777" w:rsidR="00C4146E" w:rsidRPr="00E44FA8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4FA8">
        <w:rPr>
          <w:rFonts w:ascii="Times New Roman" w:hAnsi="Times New Roman" w:cs="Times New Roman"/>
          <w:b/>
        </w:rPr>
        <w:t>Örökbeadással, örökbefogadással kapcsolatos feladat</w:t>
      </w:r>
      <w:r w:rsidRPr="004A574A">
        <w:rPr>
          <w:rFonts w:ascii="Times New Roman" w:hAnsi="Times New Roman" w:cs="Times New Roman"/>
          <w:b/>
        </w:rPr>
        <w:t xml:space="preserve">: </w:t>
      </w:r>
      <w:r w:rsidRPr="00E44FA8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202</w:t>
      </w:r>
      <w:r w:rsidR="009E269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</w:t>
      </w:r>
      <w:r w:rsidR="009E269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</w:t>
      </w:r>
      <w:r w:rsidRPr="00E44FA8">
        <w:rPr>
          <w:rFonts w:ascii="Times New Roman" w:hAnsi="Times New Roman" w:cs="Times New Roman"/>
        </w:rPr>
        <w:t xml:space="preserve"> évben nem volt.</w:t>
      </w:r>
    </w:p>
    <w:p w14:paraId="5B3E3759" w14:textId="77777777" w:rsidR="00C4146E" w:rsidRDefault="00C4146E" w:rsidP="00C4146E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7CDE26AC" w14:textId="77777777" w:rsidR="00C4146E" w:rsidRPr="003B676E" w:rsidRDefault="003B676E" w:rsidP="00C4146E">
      <w:pPr>
        <w:spacing w:after="0" w:line="240" w:lineRule="auto"/>
        <w:rPr>
          <w:rFonts w:ascii="Times New Roman" w:hAnsi="Times New Roman" w:cs="Times New Roman"/>
        </w:rPr>
      </w:pPr>
      <w:r w:rsidRPr="003B676E">
        <w:rPr>
          <w:rFonts w:ascii="Times New Roman" w:hAnsi="Times New Roman" w:cs="Times New Roman"/>
          <w:b/>
          <w:bCs/>
        </w:rPr>
        <w:t xml:space="preserve">Esetjelzések: </w:t>
      </w:r>
      <w:r w:rsidR="00C4146E" w:rsidRPr="003B676E">
        <w:rPr>
          <w:rFonts w:ascii="Times New Roman" w:hAnsi="Times New Roman" w:cs="Times New Roman"/>
        </w:rPr>
        <w:t>20</w:t>
      </w:r>
      <w:r w:rsidRPr="003B676E">
        <w:rPr>
          <w:rFonts w:ascii="Times New Roman" w:hAnsi="Times New Roman" w:cs="Times New Roman"/>
        </w:rPr>
        <w:t>2</w:t>
      </w:r>
      <w:r w:rsidR="003F70FE">
        <w:rPr>
          <w:rFonts w:ascii="Times New Roman" w:hAnsi="Times New Roman" w:cs="Times New Roman"/>
        </w:rPr>
        <w:t>1</w:t>
      </w:r>
      <w:r w:rsidR="00C4146E" w:rsidRPr="003B676E">
        <w:rPr>
          <w:rFonts w:ascii="Times New Roman" w:hAnsi="Times New Roman" w:cs="Times New Roman"/>
        </w:rPr>
        <w:t xml:space="preserve">. évben érkezett esetjelzések száma összesen: </w:t>
      </w:r>
      <w:r w:rsidRPr="003B676E">
        <w:rPr>
          <w:rFonts w:ascii="Times New Roman" w:hAnsi="Times New Roman" w:cs="Times New Roman"/>
          <w:bCs/>
        </w:rPr>
        <w:t>1</w:t>
      </w:r>
      <w:r w:rsidR="00C4146E" w:rsidRPr="003B676E">
        <w:rPr>
          <w:rFonts w:ascii="Times New Roman" w:hAnsi="Times New Roman" w:cs="Times New Roman"/>
          <w:bCs/>
        </w:rPr>
        <w:t>.</w:t>
      </w:r>
    </w:p>
    <w:p w14:paraId="717E906A" w14:textId="77777777" w:rsidR="00076DF1" w:rsidRDefault="00076DF1" w:rsidP="002B4AB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F771D22" w14:textId="77777777" w:rsidR="002B4AB3" w:rsidRPr="005F2497" w:rsidRDefault="002B4AB3" w:rsidP="002B4A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089">
        <w:rPr>
          <w:rFonts w:ascii="Times New Roman" w:hAnsi="Times New Roman" w:cs="Times New Roman"/>
          <w:b/>
        </w:rPr>
        <w:t>Szakmaközi értekezletek száma:</w:t>
      </w:r>
      <w:r w:rsidR="004A574A">
        <w:rPr>
          <w:rFonts w:ascii="Times New Roman" w:hAnsi="Times New Roman" w:cs="Times New Roman"/>
          <w:b/>
        </w:rPr>
        <w:t xml:space="preserve"> </w:t>
      </w:r>
      <w:r w:rsidRPr="005F2497">
        <w:rPr>
          <w:rFonts w:ascii="Times New Roman" w:hAnsi="Times New Roman" w:cs="Times New Roman"/>
        </w:rPr>
        <w:t>19 alkalom - ebből 10 alkalom online módszertani szakmaközi értekezlet Marcaliban,</w:t>
      </w:r>
      <w:r w:rsidR="004A574A">
        <w:rPr>
          <w:rFonts w:ascii="Times New Roman" w:hAnsi="Times New Roman" w:cs="Times New Roman"/>
        </w:rPr>
        <w:t xml:space="preserve"> </w:t>
      </w:r>
      <w:r w:rsidRPr="005F2497">
        <w:rPr>
          <w:rFonts w:ascii="Times New Roman" w:hAnsi="Times New Roman" w:cs="Times New Roman"/>
        </w:rPr>
        <w:t xml:space="preserve">6 alkalom </w:t>
      </w:r>
      <w:r>
        <w:rPr>
          <w:rFonts w:ascii="Times New Roman" w:hAnsi="Times New Roman" w:cs="Times New Roman"/>
        </w:rPr>
        <w:t>-</w:t>
      </w:r>
      <w:r w:rsidRPr="005F2497">
        <w:rPr>
          <w:rFonts w:ascii="Times New Roman" w:hAnsi="Times New Roman" w:cs="Times New Roman"/>
        </w:rPr>
        <w:t xml:space="preserve"> ebből 2 alkalommal online jelzőrendszeri ülés helyben, 1 alkalommal éves települési tanácskozás volt. </w:t>
      </w:r>
    </w:p>
    <w:p w14:paraId="37A5671C" w14:textId="77777777" w:rsidR="002B4AB3" w:rsidRPr="005F2497" w:rsidRDefault="002B4AB3" w:rsidP="002B4A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2497">
        <w:rPr>
          <w:rFonts w:ascii="Times New Roman" w:hAnsi="Times New Roman" w:cs="Times New Roman"/>
        </w:rPr>
        <w:t>A 2020. évről szóló jelzőrendszeri települési tanácskozást 2021. február 25. napján előzetes elektronikus konzultáció után, online konferenciaként megtartottuk.</w:t>
      </w:r>
    </w:p>
    <w:p w14:paraId="5F717B21" w14:textId="77777777" w:rsidR="002B4AB3" w:rsidRDefault="002B4AB3" w:rsidP="002B4AB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F8D98A7" w14:textId="77777777" w:rsidR="002B4AB3" w:rsidRDefault="002B4AB3" w:rsidP="002B4AB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D18CC">
        <w:rPr>
          <w:rFonts w:ascii="Times New Roman" w:hAnsi="Times New Roman" w:cs="Times New Roman"/>
          <w:b/>
        </w:rPr>
        <w:t xml:space="preserve">A </w:t>
      </w:r>
      <w:r w:rsidRPr="00ED18CC">
        <w:rPr>
          <w:rFonts w:ascii="Times New Roman" w:eastAsia="Times New Roman" w:hAnsi="Times New Roman" w:cs="Times New Roman"/>
          <w:b/>
          <w:color w:val="222222"/>
          <w:lang w:eastAsia="hu-HU"/>
        </w:rPr>
        <w:t>gyermekek napközbeni ellátásának, gyermekek átmeneti gondozásának biztosítása, ezen ellátások igénybevétele, s az ezzel összefüggő tapasztalatok</w:t>
      </w:r>
      <w:r w:rsidRPr="00ED18CC">
        <w:rPr>
          <w:rFonts w:ascii="Times New Roman" w:hAnsi="Times New Roman" w:cs="Times New Roman"/>
          <w:b/>
        </w:rPr>
        <w:t>:</w:t>
      </w:r>
    </w:p>
    <w:p w14:paraId="1625F538" w14:textId="77777777" w:rsidR="002B4AB3" w:rsidRDefault="002B4AB3" w:rsidP="002B4AB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93D21D0" w14:textId="77777777" w:rsidR="002B4AB3" w:rsidRPr="005C5089" w:rsidRDefault="002B4AB3" w:rsidP="002B4AB3">
      <w:pPr>
        <w:spacing w:after="0" w:line="240" w:lineRule="auto"/>
        <w:ind w:firstLine="240"/>
        <w:rPr>
          <w:rFonts w:ascii="Times New Roman" w:eastAsia="Times New Roman" w:hAnsi="Times New Roman" w:cs="Times New Roman"/>
          <w:lang w:eastAsia="hu-HU"/>
        </w:rPr>
      </w:pPr>
      <w:r w:rsidRPr="005C5089">
        <w:rPr>
          <w:rFonts w:ascii="Times New Roman" w:eastAsia="Times New Roman" w:hAnsi="Times New Roman" w:cs="Times New Roman"/>
          <w:lang w:eastAsia="hu-HU"/>
        </w:rPr>
        <w:t>A gyermekek napközbeni ellátásának formái - a gyermekek életkorának megfelelően -</w:t>
      </w:r>
    </w:p>
    <w:p w14:paraId="4946F271" w14:textId="77777777" w:rsidR="002B4AB3" w:rsidRPr="005C5089" w:rsidRDefault="002B4AB3" w:rsidP="002B4AB3">
      <w:pPr>
        <w:pStyle w:val="Listaszerbekezds"/>
        <w:numPr>
          <w:ilvl w:val="0"/>
          <w:numId w:val="12"/>
        </w:numPr>
        <w:shd w:val="clear" w:color="auto" w:fill="FFFFFF"/>
        <w:ind w:left="567" w:hanging="327"/>
        <w:jc w:val="both"/>
        <w:rPr>
          <w:color w:val="000000" w:themeColor="text1"/>
          <w:sz w:val="22"/>
          <w:szCs w:val="22"/>
          <w:lang w:eastAsia="hu-HU"/>
        </w:rPr>
      </w:pPr>
      <w:r w:rsidRPr="00E56AE4">
        <w:rPr>
          <w:b/>
          <w:sz w:val="22"/>
          <w:szCs w:val="22"/>
          <w:lang w:eastAsia="hu-HU"/>
        </w:rPr>
        <w:t>a bölcsődei ellátás:</w:t>
      </w:r>
      <w:r w:rsidRPr="005C5089">
        <w:rPr>
          <w:sz w:val="22"/>
          <w:szCs w:val="22"/>
        </w:rPr>
        <w:t xml:space="preserve"> az önkormányzat a Marcali Kistérség Többcélú Társulásán keresztül biztosítja. </w:t>
      </w:r>
      <w:proofErr w:type="gramStart"/>
      <w:r w:rsidRPr="005C5089">
        <w:rPr>
          <w:color w:val="000000" w:themeColor="text1"/>
          <w:sz w:val="22"/>
          <w:szCs w:val="22"/>
        </w:rPr>
        <w:t>Nyitva tartás</w:t>
      </w:r>
      <w:proofErr w:type="gramEnd"/>
      <w:r w:rsidRPr="005C5089">
        <w:rPr>
          <w:color w:val="000000" w:themeColor="text1"/>
          <w:sz w:val="22"/>
          <w:szCs w:val="22"/>
        </w:rPr>
        <w:t>: hétfő-péntek 6:30-tól</w:t>
      </w:r>
      <w:r>
        <w:rPr>
          <w:color w:val="000000" w:themeColor="text1"/>
          <w:sz w:val="22"/>
          <w:szCs w:val="22"/>
        </w:rPr>
        <w:t xml:space="preserve"> -</w:t>
      </w:r>
      <w:r w:rsidRPr="005C5089">
        <w:rPr>
          <w:color w:val="000000" w:themeColor="text1"/>
          <w:sz w:val="22"/>
          <w:szCs w:val="22"/>
        </w:rPr>
        <w:t xml:space="preserve"> 17:00-ig. </w:t>
      </w:r>
      <w:r w:rsidR="00D50C33" w:rsidRPr="00350DCC">
        <w:rPr>
          <w:rFonts w:eastAsiaTheme="minorHAnsi"/>
          <w:sz w:val="22"/>
          <w:szCs w:val="22"/>
        </w:rPr>
        <w:t xml:space="preserve">Jelenleg a Marcali Többcélú Társulás által fenntartott bölcsődébe </w:t>
      </w:r>
      <w:r w:rsidR="00D50C33">
        <w:rPr>
          <w:rFonts w:eastAsiaTheme="minorHAnsi"/>
          <w:sz w:val="22"/>
          <w:szCs w:val="22"/>
        </w:rPr>
        <w:t>1 fő balatonmáriafürdői gyermek jár.</w:t>
      </w:r>
    </w:p>
    <w:p w14:paraId="41CFB6A3" w14:textId="77777777" w:rsidR="002B4AB3" w:rsidRPr="005C5089" w:rsidRDefault="002B4AB3" w:rsidP="002B4AB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  <w:r w:rsidRPr="005C5089">
        <w:rPr>
          <w:rFonts w:ascii="Times New Roman" w:eastAsia="Times New Roman" w:hAnsi="Times New Roman" w:cs="Times New Roman"/>
          <w:i/>
          <w:iCs/>
          <w:lang w:eastAsia="hu-HU"/>
        </w:rPr>
        <w:t>b) </w:t>
      </w:r>
      <w:r w:rsidRPr="00E56AE4">
        <w:rPr>
          <w:rFonts w:ascii="Times New Roman" w:eastAsia="Times New Roman" w:hAnsi="Times New Roman" w:cs="Times New Roman"/>
          <w:b/>
          <w:lang w:eastAsia="hu-HU"/>
        </w:rPr>
        <w:t>a napközbeni gyermekfelügyelet:</w:t>
      </w:r>
      <w:r w:rsidRPr="005C5089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14:paraId="589E6008" w14:textId="77777777" w:rsidR="002B4AB3" w:rsidRDefault="002B4AB3" w:rsidP="002B4AB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  <w:r w:rsidRPr="005C5089">
        <w:rPr>
          <w:rFonts w:ascii="Times New Roman" w:eastAsia="Times New Roman" w:hAnsi="Times New Roman" w:cs="Times New Roman"/>
          <w:i/>
          <w:iCs/>
          <w:lang w:eastAsia="hu-HU"/>
        </w:rPr>
        <w:t>c) </w:t>
      </w:r>
      <w:r w:rsidRPr="00E56AE4">
        <w:rPr>
          <w:rFonts w:ascii="Times New Roman" w:eastAsia="Times New Roman" w:hAnsi="Times New Roman" w:cs="Times New Roman"/>
          <w:b/>
          <w:lang w:eastAsia="hu-HU"/>
        </w:rPr>
        <w:t>az alternatív napközbeni ellátás:</w:t>
      </w:r>
      <w:r w:rsidRPr="005C5089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14:paraId="4ED7046C" w14:textId="77777777" w:rsidR="000103C1" w:rsidRDefault="000103C1" w:rsidP="002B4AB3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</w:p>
    <w:p w14:paraId="29D18431" w14:textId="77777777" w:rsidR="00F66A3E" w:rsidRDefault="00F66A3E" w:rsidP="00F66A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0-3 évesek száma: 18 fő, amely az összlakosság 1,46 %-a.</w:t>
      </w:r>
    </w:p>
    <w:p w14:paraId="65C92749" w14:textId="77777777" w:rsidR="007F4D6F" w:rsidRPr="0048214D" w:rsidRDefault="007F4D6F" w:rsidP="0048214D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</w:p>
    <w:p w14:paraId="70F51367" w14:textId="77777777" w:rsidR="00A81AFF" w:rsidRDefault="00A81AFF" w:rsidP="00A81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Terület- és Településfejlesztési Operatív Program Plusz keretén belül, a </w:t>
      </w:r>
      <w:r w:rsidRPr="009C3899">
        <w:rPr>
          <w:rFonts w:ascii="Times New Roman" w:eastAsia="Times New Roman" w:hAnsi="Times New Roman"/>
          <w:i/>
          <w:lang w:eastAsia="hu-HU"/>
        </w:rPr>
        <w:t xml:space="preserve">TOP-PLUSZ-3.3.1.-21-SO1 Gyermeknevelést támogató humán infrastruktúra fejlesztése </w:t>
      </w:r>
      <w:r>
        <w:rPr>
          <w:rFonts w:ascii="Times New Roman" w:eastAsia="Times New Roman" w:hAnsi="Times New Roman"/>
          <w:lang w:eastAsia="hu-HU"/>
        </w:rPr>
        <w:t xml:space="preserve">tárgyú felhívásra Balatonkeresztúr Község Önkormányzata </w:t>
      </w:r>
      <w:r w:rsidRPr="009C3899">
        <w:rPr>
          <w:rFonts w:ascii="Times New Roman" w:eastAsia="Times New Roman" w:hAnsi="Times New Roman"/>
          <w:b/>
          <w:lang w:eastAsia="hu-HU"/>
        </w:rPr>
        <w:t>TOP-PLUSZ-3.3.1-21-SO1-2022-00009</w:t>
      </w:r>
      <w:r>
        <w:rPr>
          <w:rFonts w:ascii="Times New Roman" w:eastAsia="Times New Roman" w:hAnsi="Times New Roman"/>
          <w:lang w:eastAsia="hu-HU"/>
        </w:rPr>
        <w:t xml:space="preserve"> azonosító számon regisztrált, </w:t>
      </w:r>
      <w:r w:rsidRPr="009C3899">
        <w:rPr>
          <w:rFonts w:ascii="Times New Roman" w:eastAsia="Times New Roman" w:hAnsi="Times New Roman"/>
          <w:b/>
          <w:i/>
          <w:lang w:eastAsia="hu-HU"/>
        </w:rPr>
        <w:t>Mini bölcsőde kialakítása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Pr="009C3899">
        <w:rPr>
          <w:rFonts w:ascii="Times New Roman" w:eastAsia="Times New Roman" w:hAnsi="Times New Roman"/>
          <w:b/>
          <w:i/>
          <w:lang w:eastAsia="hu-HU"/>
        </w:rPr>
        <w:t>Balatonkeresztúron</w:t>
      </w:r>
      <w:r>
        <w:rPr>
          <w:rFonts w:ascii="Times New Roman" w:eastAsia="Times New Roman" w:hAnsi="Times New Roman"/>
          <w:lang w:eastAsia="hu-HU"/>
        </w:rPr>
        <w:t xml:space="preserve"> című, a támogatási kérelemben és annak mellékleteiben rögzített projekt elszámolható költségeinek az Európai Regionális Fejlesztési Alap és hazai központi költségvetési előirányzatból vissza nem térítendő támogatás formájában történő finanszírozására. </w:t>
      </w:r>
      <w:r>
        <w:rPr>
          <w:rFonts w:ascii="Times New Roman" w:eastAsia="Times New Roman" w:hAnsi="Times New Roman"/>
          <w:lang w:eastAsia="hu-HU"/>
        </w:rPr>
        <w:br/>
        <w:t xml:space="preserve">A projektre megítélt támogatás összege: 112.349.893 Ft. A projekt támogatásának intenzitása a projekt elszámolható összköltségének 100 %-a. </w:t>
      </w:r>
    </w:p>
    <w:p w14:paraId="04F6483D" w14:textId="77777777" w:rsidR="004A574A" w:rsidRPr="004A574A" w:rsidRDefault="0080249B" w:rsidP="004A574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A574A">
        <w:rPr>
          <w:rFonts w:ascii="Times New Roman" w:eastAsia="Calibri" w:hAnsi="Times New Roman" w:cs="Times New Roman"/>
        </w:rPr>
        <w:t xml:space="preserve">Balatonmáriafürdő Község Önkormányzata szándéknyilatkozatát adta, hogy Balatonkeresztúr Község Önkormányzatával együtt mini bölcsőde fenntartó, üzemeltető társulást hoz létre a két településen élő </w:t>
      </w:r>
      <w:r w:rsidR="004A574A">
        <w:rPr>
          <w:rFonts w:ascii="Times New Roman" w:eastAsia="Calibri" w:hAnsi="Times New Roman" w:cs="Times New Roman"/>
        </w:rPr>
        <w:br/>
      </w:r>
      <w:r w:rsidR="004A574A" w:rsidRPr="004A574A">
        <w:rPr>
          <w:rFonts w:ascii="Times New Roman" w:eastAsia="Calibri" w:hAnsi="Times New Roman" w:cs="Times New Roman"/>
        </w:rPr>
        <w:t>0-3 éves korú gyerekek bölcsődei ellátásának érdekében.</w:t>
      </w:r>
    </w:p>
    <w:p w14:paraId="773DFC56" w14:textId="77777777" w:rsidR="00BB2D6B" w:rsidRDefault="00BB2D6B" w:rsidP="00F66A3E">
      <w:pPr>
        <w:spacing w:after="160" w:line="256" w:lineRule="auto"/>
        <w:jc w:val="both"/>
        <w:rPr>
          <w:rFonts w:ascii="Times" w:eastAsia="Times New Roman" w:hAnsi="Times" w:cs="Times"/>
          <w:b/>
          <w:bCs/>
          <w:lang w:eastAsia="hu-HU"/>
        </w:rPr>
      </w:pPr>
    </w:p>
    <w:p w14:paraId="20066794" w14:textId="77777777" w:rsidR="00BB2D6B" w:rsidRDefault="00BB2D6B" w:rsidP="00F66A3E">
      <w:pPr>
        <w:spacing w:after="160" w:line="256" w:lineRule="auto"/>
        <w:jc w:val="both"/>
        <w:rPr>
          <w:rFonts w:ascii="Times" w:eastAsia="Times New Roman" w:hAnsi="Times" w:cs="Times"/>
          <w:b/>
          <w:bCs/>
          <w:lang w:eastAsia="hu-HU"/>
        </w:rPr>
      </w:pPr>
    </w:p>
    <w:p w14:paraId="30C067D1" w14:textId="77777777" w:rsidR="00351650" w:rsidRPr="00A57EE2" w:rsidRDefault="00351650" w:rsidP="00F66A3E">
      <w:pPr>
        <w:spacing w:after="160" w:line="256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A57EE2">
        <w:rPr>
          <w:rFonts w:ascii="Times" w:eastAsia="Times New Roman" w:hAnsi="Times" w:cs="Times"/>
          <w:b/>
          <w:bCs/>
          <w:lang w:eastAsia="hu-HU"/>
        </w:rPr>
        <w:lastRenderedPageBreak/>
        <w:t>Óvodai létszám 2021. december 31-én nyilvántartott adatok szerint</w:t>
      </w:r>
      <w:r w:rsidR="00F265A4">
        <w:rPr>
          <w:rFonts w:ascii="Times" w:eastAsia="Times New Roman" w:hAnsi="Times" w:cs="Times"/>
          <w:b/>
          <w:bCs/>
          <w:lang w:eastAsia="hu-HU"/>
        </w:rPr>
        <w:t>:</w:t>
      </w:r>
    </w:p>
    <w:tbl>
      <w:tblPr>
        <w:tblStyle w:val="Tblzatrcsos41jellszn"/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2245"/>
      </w:tblGrid>
      <w:tr w:rsidR="00351650" w:rsidRPr="00325087" w14:paraId="024C736F" w14:textId="77777777" w:rsidTr="008024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hideMark/>
          </w:tcPr>
          <w:p w14:paraId="605B889A" w14:textId="77777777" w:rsidR="00351650" w:rsidRPr="00A57EE2" w:rsidRDefault="00351650" w:rsidP="004345AA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A57EE2">
              <w:rPr>
                <w:rFonts w:ascii="Times" w:eastAsia="Times New Roman" w:hAnsi="Times" w:cs="Times"/>
                <w:color w:val="000000"/>
                <w:lang w:eastAsia="hu-HU"/>
              </w:rPr>
              <w:t>Települések </w:t>
            </w:r>
          </w:p>
        </w:tc>
        <w:tc>
          <w:tcPr>
            <w:tcW w:w="0" w:type="auto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hideMark/>
          </w:tcPr>
          <w:p w14:paraId="32946752" w14:textId="77777777" w:rsidR="00351650" w:rsidRPr="00A57EE2" w:rsidRDefault="00351650" w:rsidP="004345A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A57EE2">
              <w:rPr>
                <w:rFonts w:ascii="Times" w:eastAsia="Times New Roman" w:hAnsi="Times" w:cs="Times"/>
                <w:color w:val="000000"/>
                <w:lang w:eastAsia="hu-HU"/>
              </w:rPr>
              <w:t>Gyermeklétszám</w:t>
            </w:r>
            <w:r>
              <w:rPr>
                <w:rFonts w:ascii="Times" w:eastAsia="Times New Roman" w:hAnsi="Times" w:cs="Times"/>
                <w:color w:val="000000"/>
                <w:lang w:eastAsia="hu-HU"/>
              </w:rPr>
              <w:t xml:space="preserve"> (fő)</w:t>
            </w:r>
            <w:r w:rsidRPr="00A57EE2">
              <w:rPr>
                <w:rFonts w:ascii="Times" w:eastAsia="Times New Roman" w:hAnsi="Times" w:cs="Times"/>
                <w:color w:val="000000"/>
                <w:lang w:eastAsia="hu-HU"/>
              </w:rPr>
              <w:t> </w:t>
            </w:r>
          </w:p>
        </w:tc>
      </w:tr>
      <w:tr w:rsidR="00351650" w:rsidRPr="00325087" w14:paraId="1E972A25" w14:textId="77777777" w:rsidTr="008024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9F5171B" w14:textId="77777777" w:rsidR="00351650" w:rsidRPr="00A57EE2" w:rsidRDefault="00351650" w:rsidP="004345AA">
            <w:pPr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0" w:type="auto"/>
            <w:vMerge/>
            <w:hideMark/>
          </w:tcPr>
          <w:p w14:paraId="5A843FF9" w14:textId="77777777" w:rsidR="00351650" w:rsidRPr="00A57EE2" w:rsidRDefault="00351650" w:rsidP="004345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51650" w:rsidRPr="00325087" w14:paraId="6CEC7C26" w14:textId="77777777" w:rsidTr="0080249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hideMark/>
          </w:tcPr>
          <w:p w14:paraId="28389C7E" w14:textId="77777777" w:rsidR="00351650" w:rsidRPr="00A57EE2" w:rsidRDefault="00351650" w:rsidP="004345AA">
            <w:pPr>
              <w:jc w:val="both"/>
              <w:rPr>
                <w:rFonts w:ascii="Times New Roman" w:eastAsia="Times New Roman" w:hAnsi="Times New Roman" w:cs="Times New Roman"/>
                <w:b w:val="0"/>
                <w:lang w:eastAsia="hu-HU"/>
              </w:rPr>
            </w:pPr>
            <w:r w:rsidRPr="00A57EE2">
              <w:rPr>
                <w:rFonts w:ascii="Times" w:eastAsia="Times New Roman" w:hAnsi="Times" w:cs="Times"/>
                <w:b w:val="0"/>
                <w:color w:val="000000"/>
                <w:lang w:eastAsia="hu-HU"/>
              </w:rPr>
              <w:t>Balatonkeresztúr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1ED85974" w14:textId="77777777" w:rsidR="00351650" w:rsidRPr="00A57EE2" w:rsidRDefault="00351650" w:rsidP="004345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A57EE2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>33</w:t>
            </w:r>
          </w:p>
        </w:tc>
      </w:tr>
      <w:tr w:rsidR="00351650" w:rsidRPr="00325087" w14:paraId="76121021" w14:textId="77777777" w:rsidTr="008024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hideMark/>
          </w:tcPr>
          <w:p w14:paraId="4763A2CF" w14:textId="77777777" w:rsidR="00351650" w:rsidRPr="00A57EE2" w:rsidRDefault="00351650" w:rsidP="004345AA">
            <w:pPr>
              <w:jc w:val="both"/>
              <w:rPr>
                <w:rFonts w:ascii="Times New Roman" w:eastAsia="Times New Roman" w:hAnsi="Times New Roman" w:cs="Times New Roman"/>
                <w:b w:val="0"/>
                <w:lang w:eastAsia="hu-HU"/>
              </w:rPr>
            </w:pPr>
            <w:r w:rsidRPr="00A57EE2">
              <w:rPr>
                <w:rFonts w:ascii="Times" w:eastAsia="Times New Roman" w:hAnsi="Times" w:cs="Times"/>
                <w:b w:val="0"/>
                <w:color w:val="000000"/>
                <w:lang w:eastAsia="hu-HU"/>
              </w:rPr>
              <w:t>Balatonmáriafürdő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5469B358" w14:textId="77777777" w:rsidR="00351650" w:rsidRPr="00A57EE2" w:rsidRDefault="00351650" w:rsidP="00434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A57EE2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>13</w:t>
            </w:r>
          </w:p>
        </w:tc>
      </w:tr>
      <w:tr w:rsidR="00351650" w:rsidRPr="00325087" w14:paraId="329A55B1" w14:textId="77777777" w:rsidTr="0080249B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hideMark/>
          </w:tcPr>
          <w:p w14:paraId="2E01C809" w14:textId="77777777" w:rsidR="00351650" w:rsidRPr="00A57EE2" w:rsidRDefault="00351650" w:rsidP="004345AA">
            <w:pPr>
              <w:jc w:val="both"/>
              <w:rPr>
                <w:rFonts w:ascii="Times New Roman" w:eastAsia="Times New Roman" w:hAnsi="Times New Roman" w:cs="Times New Roman"/>
                <w:b w:val="0"/>
                <w:lang w:eastAsia="hu-HU"/>
              </w:rPr>
            </w:pPr>
            <w:r w:rsidRPr="00A57EE2">
              <w:rPr>
                <w:rFonts w:ascii="Times" w:eastAsia="Times New Roman" w:hAnsi="Times" w:cs="Times"/>
                <w:b w:val="0"/>
                <w:color w:val="000000"/>
                <w:lang w:eastAsia="hu-HU"/>
              </w:rPr>
              <w:t>Balatonújlak 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14:paraId="1563D977" w14:textId="77777777" w:rsidR="00351650" w:rsidRPr="00A57EE2" w:rsidRDefault="00351650" w:rsidP="004345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A57EE2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>4</w:t>
            </w:r>
          </w:p>
        </w:tc>
      </w:tr>
      <w:tr w:rsidR="00351650" w:rsidRPr="00325087" w14:paraId="43AFF270" w14:textId="77777777" w:rsidTr="008024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65D62843" w14:textId="77777777" w:rsidR="00351650" w:rsidRPr="00A57EE2" w:rsidRDefault="00351650" w:rsidP="004345AA">
            <w:pPr>
              <w:jc w:val="both"/>
              <w:rPr>
                <w:rFonts w:ascii="Times" w:eastAsia="Times New Roman" w:hAnsi="Times" w:cs="Times"/>
                <w:b w:val="0"/>
                <w:color w:val="000000"/>
                <w:lang w:eastAsia="hu-HU"/>
              </w:rPr>
            </w:pPr>
            <w:r w:rsidRPr="00A57EE2">
              <w:rPr>
                <w:rFonts w:ascii="Times" w:eastAsia="Times New Roman" w:hAnsi="Times" w:cs="Times"/>
                <w:b w:val="0"/>
                <w:color w:val="000000"/>
                <w:lang w:eastAsia="hu-HU"/>
              </w:rPr>
              <w:t>Balatonfenyves</w:t>
            </w:r>
          </w:p>
        </w:tc>
        <w:tc>
          <w:tcPr>
            <w:tcW w:w="0" w:type="auto"/>
            <w:shd w:val="clear" w:color="auto" w:fill="FFFFFF" w:themeFill="background1"/>
          </w:tcPr>
          <w:p w14:paraId="63D37EAF" w14:textId="77777777" w:rsidR="00351650" w:rsidRPr="00A57EE2" w:rsidRDefault="00351650" w:rsidP="004345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"/>
                <w:bCs/>
                <w:color w:val="000000"/>
                <w:lang w:eastAsia="hu-HU"/>
              </w:rPr>
            </w:pPr>
            <w:r w:rsidRPr="00A57EE2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>1</w:t>
            </w:r>
          </w:p>
        </w:tc>
      </w:tr>
      <w:tr w:rsidR="00351650" w:rsidRPr="005F07B6" w14:paraId="0265EE66" w14:textId="77777777" w:rsidTr="0080249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FF49DFC" w14:textId="77777777" w:rsidR="00351650" w:rsidRPr="005F07B6" w:rsidRDefault="00351650" w:rsidP="0080249B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5F07B6">
              <w:rPr>
                <w:rFonts w:ascii="Times" w:eastAsia="Times New Roman" w:hAnsi="Times" w:cs="Times"/>
                <w:color w:val="000000"/>
                <w:lang w:eastAsia="hu-HU"/>
              </w:rPr>
              <w:t>Összesen</w:t>
            </w:r>
          </w:p>
        </w:tc>
        <w:tc>
          <w:tcPr>
            <w:tcW w:w="0" w:type="auto"/>
            <w:hideMark/>
          </w:tcPr>
          <w:p w14:paraId="765DAA94" w14:textId="77777777" w:rsidR="00351650" w:rsidRPr="005F07B6" w:rsidRDefault="00351650" w:rsidP="004345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5F07B6">
              <w:rPr>
                <w:rFonts w:ascii="Times" w:eastAsia="Times New Roman" w:hAnsi="Times" w:cs="Times"/>
                <w:b/>
                <w:bCs/>
                <w:color w:val="000000"/>
                <w:lang w:eastAsia="hu-HU"/>
              </w:rPr>
              <w:t>51</w:t>
            </w:r>
          </w:p>
        </w:tc>
      </w:tr>
    </w:tbl>
    <w:p w14:paraId="1B7771A2" w14:textId="77777777" w:rsidR="00C4146E" w:rsidRPr="009E7CED" w:rsidRDefault="00C4146E" w:rsidP="00C4146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04F1EA2" w14:textId="77777777" w:rsidR="00C4146E" w:rsidRPr="009E7CED" w:rsidRDefault="00C4146E" w:rsidP="00761915">
      <w:pPr>
        <w:shd w:val="clear" w:color="auto" w:fill="DBE5F1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>4-5.</w:t>
      </w:r>
      <w:hyperlink r:id="rId11" w:anchor="lbj1267idbea3" w:history="1">
        <w:r w:rsidRPr="009E7CED">
          <w:rPr>
            <w:rStyle w:val="Hiperhivatkozs"/>
            <w:vertAlign w:val="superscript"/>
          </w:rPr>
          <w:t> * </w:t>
        </w:r>
      </w:hyperlink>
    </w:p>
    <w:p w14:paraId="065701F9" w14:textId="77777777" w:rsidR="00C4146E" w:rsidRDefault="00C4146E" w:rsidP="00C4146E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52F36E1F" w14:textId="77777777" w:rsidR="000448CD" w:rsidRDefault="000448CD" w:rsidP="00C4146E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5FD46BBC" w14:textId="77777777" w:rsidR="00C4146E" w:rsidRPr="009E7CED" w:rsidRDefault="00C4146E" w:rsidP="00761915">
      <w:pPr>
        <w:shd w:val="clear" w:color="auto" w:fill="DBE5F1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>6.</w:t>
      </w:r>
      <w:hyperlink r:id="rId12" w:anchor="lbj1268idbea3" w:history="1">
        <w:r w:rsidRPr="009E7CED">
          <w:rPr>
            <w:rStyle w:val="Hiperhivatkozs"/>
            <w:vertAlign w:val="superscript"/>
          </w:rPr>
          <w:t> * </w:t>
        </w:r>
      </w:hyperlink>
      <w:r w:rsidRPr="009E7CED">
        <w:rPr>
          <w:rFonts w:ascii="Times New Roman" w:hAnsi="Times New Roman" w:cs="Times New Roman"/>
          <w:b/>
        </w:rPr>
        <w:t> A felügyeleti szervek által gyámhatósági, gyermekvédelmi területen végzett szakmai ellenőrzések tapasztalatainak, továbbá a gyermekjóléti és gyermekvédelmi szolgáltató tevékenységet végzők ellenőrzésének alkalmával tett megállapítások bemutatása.</w:t>
      </w:r>
    </w:p>
    <w:p w14:paraId="7335E848" w14:textId="77777777" w:rsidR="00C4146E" w:rsidRDefault="00C4146E" w:rsidP="00C4146E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761CFBF4" w14:textId="77777777" w:rsidR="001E52F3" w:rsidRPr="00616308" w:rsidRDefault="003F70FE" w:rsidP="001E52F3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2021. évben ellenőrzés nem volt</w:t>
      </w:r>
      <w:r w:rsidR="0080249B">
        <w:rPr>
          <w:rFonts w:ascii="Times New Roman" w:hAnsi="Times New Roman"/>
        </w:rPr>
        <w:t>.</w:t>
      </w:r>
    </w:p>
    <w:p w14:paraId="50FAABC3" w14:textId="77777777" w:rsidR="0080249B" w:rsidRPr="00616308" w:rsidRDefault="0080249B" w:rsidP="001F0CEC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</w:rPr>
      </w:pPr>
    </w:p>
    <w:p w14:paraId="3B9C35E0" w14:textId="77777777" w:rsidR="00C4146E" w:rsidRPr="009E7CED" w:rsidRDefault="00C4146E" w:rsidP="00761915">
      <w:pPr>
        <w:shd w:val="clear" w:color="auto" w:fill="DBE5F1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>7. Jövőre vonatkozó javaslatok, célok meghatározása a Gyvt. előírásai alapján (milyen ellátásokra és intézményekre lenne szükség a problémák hatékonyabb kezelése érdekében, gyermekvédelmi prevenciós elképzelések).</w:t>
      </w:r>
    </w:p>
    <w:p w14:paraId="72CBAAA3" w14:textId="77777777" w:rsidR="00BB2D6B" w:rsidRDefault="00BB2D6B" w:rsidP="00C414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5E2E5F" w14:textId="77777777" w:rsidR="00C4146E" w:rsidRPr="009E7CED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t>Elsősorban gyermekvédelmi prevenciós előadások megtartását tervezzük:</w:t>
      </w:r>
    </w:p>
    <w:p w14:paraId="5A25AF6D" w14:textId="77777777" w:rsidR="00C4146E" w:rsidRDefault="00C4146E" w:rsidP="00C4146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t>a bűnmegelőzéssel kapcsolatban.</w:t>
      </w:r>
    </w:p>
    <w:p w14:paraId="72C7DC49" w14:textId="77777777" w:rsidR="003F70FE" w:rsidRDefault="003F70FE" w:rsidP="003F70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5AC7BD" w14:textId="77777777" w:rsidR="00C4146E" w:rsidRPr="009E7CED" w:rsidRDefault="00C4146E" w:rsidP="00761915">
      <w:pPr>
        <w:shd w:val="clear" w:color="auto" w:fill="DBE5F1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>8.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14:paraId="4DAD9B2A" w14:textId="77777777" w:rsidR="00416232" w:rsidRDefault="00416232" w:rsidP="00C41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</w:p>
    <w:p w14:paraId="18267DB1" w14:textId="77777777" w:rsidR="00C4146E" w:rsidRPr="009E7CED" w:rsidRDefault="00C4146E" w:rsidP="00C41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  <w:r w:rsidRPr="009E7CED">
        <w:rPr>
          <w:rFonts w:ascii="Times New Roman" w:eastAsia="Times New Roman" w:hAnsi="Times New Roman" w:cs="Times New Roman"/>
          <w:b/>
          <w:color w:val="222222"/>
          <w:lang w:eastAsia="hu-HU"/>
        </w:rPr>
        <w:t>A bűnmegelőzési program főbb pontjainak bemutatása (amennyiben a településen készült ilyen program)</w:t>
      </w:r>
    </w:p>
    <w:p w14:paraId="17B0A434" w14:textId="77777777" w:rsidR="00C4146E" w:rsidRPr="00F265A4" w:rsidRDefault="00C4146E" w:rsidP="00C4146E">
      <w:pPr>
        <w:spacing w:after="0" w:line="240" w:lineRule="auto"/>
        <w:ind w:right="72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  <w:u w:val="single"/>
        </w:rPr>
        <w:br/>
      </w:r>
      <w:r w:rsidRPr="00F265A4">
        <w:rPr>
          <w:rFonts w:ascii="Times New Roman" w:hAnsi="Times New Roman" w:cs="Times New Roman"/>
          <w:b/>
        </w:rPr>
        <w:t>Bűnmegelőzési program főbb pontjainak bemutatása</w:t>
      </w:r>
      <w:r w:rsidR="00F265A4">
        <w:rPr>
          <w:rFonts w:ascii="Times New Roman" w:hAnsi="Times New Roman" w:cs="Times New Roman"/>
          <w:b/>
        </w:rPr>
        <w:t>:</w:t>
      </w:r>
    </w:p>
    <w:p w14:paraId="6E981B81" w14:textId="77777777" w:rsidR="00C4146E" w:rsidRPr="009E7CED" w:rsidRDefault="00C4146E" w:rsidP="00C4146E">
      <w:pPr>
        <w:pStyle w:val="Szvegtrzs"/>
        <w:rPr>
          <w:sz w:val="22"/>
          <w:szCs w:val="22"/>
        </w:rPr>
      </w:pPr>
      <w:r w:rsidRPr="009E7CED">
        <w:rPr>
          <w:sz w:val="22"/>
          <w:szCs w:val="22"/>
        </w:rPr>
        <w:t>A bűnmegelőzési-közbiztonsági program főbb tartalmi elemei a következők:</w:t>
      </w:r>
    </w:p>
    <w:p w14:paraId="5C64220B" w14:textId="77777777" w:rsidR="00C4146E" w:rsidRPr="009E7CED" w:rsidRDefault="00C4146E" w:rsidP="00C414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t xml:space="preserve">kimutatás a bűncselekmények időbeni alakulásáról, </w:t>
      </w:r>
    </w:p>
    <w:p w14:paraId="087AD558" w14:textId="77777777" w:rsidR="00C4146E" w:rsidRPr="009E7CED" w:rsidRDefault="00C4146E" w:rsidP="00C414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t xml:space="preserve">térbeli elosztásáról, típus szerinti megoszlásáról, </w:t>
      </w:r>
    </w:p>
    <w:p w14:paraId="6B57402C" w14:textId="77777777" w:rsidR="00C4146E" w:rsidRPr="009E7CED" w:rsidRDefault="00C4146E" w:rsidP="00C414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t xml:space="preserve">a vagyon elleni bűncselekmények tipikus elkövetési módszerei, </w:t>
      </w:r>
    </w:p>
    <w:p w14:paraId="0D45C276" w14:textId="77777777" w:rsidR="00C4146E" w:rsidRPr="009E7CED" w:rsidRDefault="00C4146E" w:rsidP="00C4146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t>a lakosság közvetlen lehetőségei a bűnmegelőzésben.</w:t>
      </w:r>
    </w:p>
    <w:p w14:paraId="4841E0B0" w14:textId="77777777" w:rsidR="00C4146E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55A624" w14:textId="77777777" w:rsidR="00C4146E" w:rsidRPr="00973B3F" w:rsidRDefault="00C4146E" w:rsidP="00C414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3B3F">
        <w:rPr>
          <w:rFonts w:ascii="Times New Roman" w:hAnsi="Times New Roman" w:cs="Times New Roman"/>
        </w:rPr>
        <w:t xml:space="preserve">Balatonmáriafürdő Község Önkormányzati Képviselő-testülete a bűnmegelőzési – közbiztonsági koncepció értékelését </w:t>
      </w:r>
      <w:r w:rsidR="009E269F">
        <w:rPr>
          <w:rFonts w:ascii="Times New Roman" w:hAnsi="Times New Roman" w:cs="Times New Roman"/>
        </w:rPr>
        <w:t>2021. május hónapban</w:t>
      </w:r>
      <w:r w:rsidR="00416232" w:rsidRPr="00973B3F">
        <w:rPr>
          <w:rFonts w:ascii="Times New Roman" w:hAnsi="Times New Roman" w:cs="Times New Roman"/>
        </w:rPr>
        <w:t xml:space="preserve"> megtárgyalta</w:t>
      </w:r>
      <w:r w:rsidRPr="00973B3F">
        <w:rPr>
          <w:rFonts w:ascii="Times New Roman" w:hAnsi="Times New Roman" w:cs="Times New Roman"/>
        </w:rPr>
        <w:t xml:space="preserve"> és</w:t>
      </w:r>
      <w:r w:rsidR="00A46F88">
        <w:rPr>
          <w:rFonts w:ascii="Times New Roman" w:hAnsi="Times New Roman" w:cs="Times New Roman"/>
        </w:rPr>
        <w:t xml:space="preserve"> a 30/2021.(V.21.) polgármesteri határozatával</w:t>
      </w:r>
      <w:r w:rsidRPr="00973B3F">
        <w:rPr>
          <w:rFonts w:ascii="Times New Roman" w:hAnsi="Times New Roman" w:cs="Times New Roman"/>
        </w:rPr>
        <w:t xml:space="preserve"> a következő célokat tűzte ki:</w:t>
      </w:r>
    </w:p>
    <w:p w14:paraId="4AD383A0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  <w:snapToGrid w:val="0"/>
        </w:rPr>
        <w:t>A lakosság és a nyaralótulajdonosok bűnmegelőzésben való aktivitásának fokozása.</w:t>
      </w:r>
    </w:p>
    <w:p w14:paraId="2F6D7515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  <w:snapToGrid w:val="0"/>
        </w:rPr>
        <w:t>Az anyagi lehetőségek bővítése érdekében pályázatokon való részvétel (Polgárőrség).</w:t>
      </w:r>
    </w:p>
    <w:p w14:paraId="153165F2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  <w:snapToGrid w:val="0"/>
        </w:rPr>
        <w:t>Az Önkormányzat költségvetési lehetőségei függvényében a Polgárőr Egyesület és a Rendőrség működésének, tevékenységének támogatása.</w:t>
      </w:r>
    </w:p>
    <w:p w14:paraId="2320BB0D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</w:rPr>
        <w:t>A Polgárőrség és az Önkormányzat szoros együttműködésével bűnmegelőzési tájékoztató anyag elkészítése és terjesztése a nyári idegenforgalmi szezonban, a strandok környékén és a frekventált helyeken.</w:t>
      </w:r>
    </w:p>
    <w:p w14:paraId="39B495CC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  <w:snapToGrid w:val="0"/>
        </w:rPr>
        <w:t>A rendőrség, az egészségügyi és szociális alapellátó rendszer munkatársainak bevonásával drogprevenciós előadások szervezése az óvodások és az általános iskolások részére.</w:t>
      </w:r>
    </w:p>
    <w:p w14:paraId="5FE3962A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  <w:snapToGrid w:val="0"/>
        </w:rPr>
        <w:lastRenderedPageBreak/>
        <w:t>A rendőrség, az egészségügyi és szociális alapellátó rendszer munkatársainak bevonásával bűnmegelőzési előadások szervezése az időskorú lakosság részére.</w:t>
      </w:r>
    </w:p>
    <w:p w14:paraId="3904A80B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  <w:snapToGrid w:val="0"/>
        </w:rPr>
        <w:t>A térfigyelő kamerarendszer üzemeltetése.</w:t>
      </w:r>
    </w:p>
    <w:p w14:paraId="02AF7F39" w14:textId="77777777" w:rsidR="00C4146E" w:rsidRPr="00973B3F" w:rsidRDefault="00C4146E" w:rsidP="00C4146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73B3F">
        <w:rPr>
          <w:rFonts w:ascii="Times New Roman" w:hAnsi="Times New Roman" w:cs="Times New Roman"/>
          <w:snapToGrid w:val="0"/>
        </w:rPr>
        <w:t>A képviselő-testület koncepciójának megvalósítását kétévente értékelni.</w:t>
      </w:r>
    </w:p>
    <w:p w14:paraId="21B05D4A" w14:textId="77777777" w:rsidR="00C4146E" w:rsidRPr="00973B3F" w:rsidRDefault="00C4146E" w:rsidP="00C4146E">
      <w:pPr>
        <w:pStyle w:val="llb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973B3F">
        <w:rPr>
          <w:rFonts w:ascii="Times New Roman" w:hAnsi="Times New Roman" w:cs="Times New Roman"/>
          <w:b/>
        </w:rPr>
        <w:t>Határidő:</w:t>
      </w:r>
      <w:r w:rsidR="004A574A">
        <w:rPr>
          <w:rFonts w:ascii="Times New Roman" w:hAnsi="Times New Roman" w:cs="Times New Roman"/>
          <w:b/>
        </w:rPr>
        <w:t xml:space="preserve"> </w:t>
      </w:r>
      <w:r w:rsidR="00A46F88">
        <w:rPr>
          <w:rFonts w:ascii="Times New Roman" w:hAnsi="Times New Roman" w:cs="Times New Roman"/>
        </w:rPr>
        <w:t>2023.</w:t>
      </w:r>
      <w:r w:rsidRPr="00973B3F">
        <w:rPr>
          <w:rFonts w:ascii="Times New Roman" w:hAnsi="Times New Roman" w:cs="Times New Roman"/>
        </w:rPr>
        <w:t xml:space="preserve"> május </w:t>
      </w:r>
      <w:r>
        <w:rPr>
          <w:rFonts w:ascii="Times New Roman" w:hAnsi="Times New Roman" w:cs="Times New Roman"/>
        </w:rPr>
        <w:t>havi ülés</w:t>
      </w:r>
    </w:p>
    <w:p w14:paraId="05F7A07A" w14:textId="77777777" w:rsidR="00C4146E" w:rsidRPr="00973B3F" w:rsidRDefault="00C4146E" w:rsidP="00C4146E">
      <w:pPr>
        <w:pStyle w:val="llb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973B3F">
        <w:rPr>
          <w:rFonts w:ascii="Times New Roman" w:hAnsi="Times New Roman" w:cs="Times New Roman"/>
          <w:b/>
        </w:rPr>
        <w:t>Felelős:</w:t>
      </w:r>
      <w:r w:rsidRPr="00973B3F">
        <w:rPr>
          <w:rFonts w:ascii="Times New Roman" w:hAnsi="Times New Roman" w:cs="Times New Roman"/>
        </w:rPr>
        <w:t xml:space="preserve"> polgármester</w:t>
      </w:r>
    </w:p>
    <w:p w14:paraId="07D42278" w14:textId="77777777" w:rsidR="0080249B" w:rsidRPr="00DB7033" w:rsidRDefault="0080249B" w:rsidP="00C4146E">
      <w:pPr>
        <w:pStyle w:val="llb"/>
        <w:tabs>
          <w:tab w:val="clear" w:pos="4536"/>
          <w:tab w:val="clear" w:pos="9072"/>
        </w:tabs>
        <w:jc w:val="both"/>
      </w:pPr>
    </w:p>
    <w:p w14:paraId="703B0745" w14:textId="77777777" w:rsidR="00C4146E" w:rsidRPr="009E7CED" w:rsidRDefault="00C4146E" w:rsidP="00761915">
      <w:pPr>
        <w:shd w:val="clear" w:color="auto" w:fill="DBE5F1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14:paraId="2392CC51" w14:textId="77777777" w:rsidR="00C4146E" w:rsidRDefault="00C4146E" w:rsidP="00C4146E">
      <w:pPr>
        <w:spacing w:after="0" w:line="240" w:lineRule="auto"/>
        <w:ind w:right="150"/>
        <w:jc w:val="both"/>
        <w:rPr>
          <w:rFonts w:ascii="Times New Roman" w:eastAsia="Times New Roman" w:hAnsi="Times New Roman"/>
          <w:lang w:eastAsia="hu-HU"/>
        </w:rPr>
      </w:pPr>
      <w:r w:rsidRPr="00DC1695">
        <w:rPr>
          <w:rFonts w:ascii="Times New Roman" w:eastAsia="Times New Roman" w:hAnsi="Times New Roman"/>
          <w:lang w:eastAsia="hu-HU"/>
        </w:rPr>
        <w:t>A civilszervezetek elsősorban a szabadidős programok szervezésében és lebonyolításában vesznek részt, a települési önkormányzat és intézményei pedig az alapellátás, szakellátás, drogprevenciós programok szervezésében.</w:t>
      </w:r>
    </w:p>
    <w:p w14:paraId="51B508C8" w14:textId="77777777" w:rsidR="00A46F88" w:rsidRDefault="00A46F88" w:rsidP="00C4146E">
      <w:pPr>
        <w:spacing w:after="0" w:line="240" w:lineRule="auto"/>
        <w:ind w:right="150"/>
        <w:jc w:val="both"/>
        <w:rPr>
          <w:rFonts w:ascii="Times New Roman" w:eastAsia="Times New Roman" w:hAnsi="Times New Roman"/>
          <w:lang w:eastAsia="hu-HU"/>
        </w:rPr>
      </w:pPr>
    </w:p>
    <w:p w14:paraId="291EB3D4" w14:textId="77777777" w:rsidR="00C4146E" w:rsidRPr="002963BC" w:rsidRDefault="003F70FE" w:rsidP="00C4146E">
      <w:pPr>
        <w:pStyle w:val="Listaszerbekezds"/>
        <w:shd w:val="clear" w:color="auto" w:fill="DBE5F1" w:themeFill="accent1" w:themeFillTint="33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Bűnmegelőzés</w:t>
      </w:r>
    </w:p>
    <w:p w14:paraId="19E59752" w14:textId="77777777" w:rsidR="001F0CEC" w:rsidRPr="000448CD" w:rsidRDefault="001F0CEC" w:rsidP="00057E34">
      <w:pPr>
        <w:pStyle w:val="NormlWeb"/>
        <w:shd w:val="clear" w:color="auto" w:fill="FFFFFF"/>
        <w:tabs>
          <w:tab w:val="left" w:pos="1974"/>
        </w:tabs>
        <w:spacing w:before="0" w:beforeAutospacing="0" w:after="0" w:afterAutospacing="0"/>
        <w:jc w:val="both"/>
        <w:rPr>
          <w:b/>
          <w:sz w:val="22"/>
          <w:szCs w:val="22"/>
        </w:rPr>
      </w:pPr>
    </w:p>
    <w:p w14:paraId="17EAED53" w14:textId="77777777" w:rsidR="003F70FE" w:rsidRDefault="003F70FE" w:rsidP="003F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71231">
        <w:rPr>
          <w:rFonts w:ascii="Times New Roman" w:eastAsia="Times New Roman" w:hAnsi="Times New Roman" w:cs="Times New Roman"/>
          <w:b/>
          <w:color w:val="000000"/>
        </w:rPr>
        <w:t>2021. május 11-én</w:t>
      </w:r>
      <w:r>
        <w:rPr>
          <w:rFonts w:ascii="Times New Roman" w:eastAsia="Times New Roman" w:hAnsi="Times New Roman" w:cs="Times New Roman"/>
          <w:color w:val="000000"/>
        </w:rPr>
        <w:t xml:space="preserve">, a Balatonkeresztúri Alapszolgáltatási központ </w:t>
      </w:r>
      <w:r w:rsidRPr="00A81AFF">
        <w:rPr>
          <w:rFonts w:ascii="Times New Roman" w:eastAsia="Times New Roman" w:hAnsi="Times New Roman" w:cs="Times New Roman"/>
          <w:b/>
          <w:color w:val="000000"/>
        </w:rPr>
        <w:t>járási bűnmegelőzési fórumot</w:t>
      </w:r>
      <w:r>
        <w:rPr>
          <w:rFonts w:ascii="Times New Roman" w:eastAsia="Times New Roman" w:hAnsi="Times New Roman" w:cs="Times New Roman"/>
          <w:color w:val="000000"/>
        </w:rPr>
        <w:t xml:space="preserve"> tartott, ahol </w:t>
      </w:r>
      <w:r w:rsidRPr="00A81AFF">
        <w:rPr>
          <w:rFonts w:ascii="Times New Roman" w:eastAsia="Times New Roman" w:hAnsi="Times New Roman" w:cs="Times New Roman"/>
          <w:i/>
          <w:color w:val="000000"/>
        </w:rPr>
        <w:t>Dr. Jávorszkiné Dr. Molnár Magdolna</w:t>
      </w:r>
      <w:r>
        <w:rPr>
          <w:rFonts w:ascii="Times New Roman" w:eastAsia="Times New Roman" w:hAnsi="Times New Roman" w:cs="Times New Roman"/>
          <w:color w:val="000000"/>
        </w:rPr>
        <w:t xml:space="preserve"> rendőr alezredes, a Somogy Megyei Rendőr-főkapitányság Bűnügyi Igazgatóság Bűnmegelőzési Osztály osztályvezetője, valamint </w:t>
      </w:r>
      <w:r w:rsidRPr="00A81AFF">
        <w:rPr>
          <w:rFonts w:ascii="Times New Roman" w:eastAsia="Times New Roman" w:hAnsi="Times New Roman" w:cs="Times New Roman"/>
          <w:i/>
          <w:color w:val="000000"/>
        </w:rPr>
        <w:t>Fábos Edit</w:t>
      </w:r>
      <w:r>
        <w:rPr>
          <w:rFonts w:ascii="Times New Roman" w:eastAsia="Times New Roman" w:hAnsi="Times New Roman" w:cs="Times New Roman"/>
          <w:color w:val="000000"/>
        </w:rPr>
        <w:t xml:space="preserve"> rendőr főhadnagy, a Marcali Rendőrkapitányság Bűnügyi Osztályának munkatársa közreműködésével skype</w:t>
      </w:r>
      <w:r w:rsidR="00A46F88">
        <w:rPr>
          <w:rFonts w:ascii="Times New Roman" w:eastAsia="Times New Roman" w:hAnsi="Times New Roman" w:cs="Times New Roman"/>
          <w:color w:val="000000"/>
        </w:rPr>
        <w:t>-on keresztüli</w:t>
      </w:r>
      <w:r>
        <w:rPr>
          <w:rFonts w:ascii="Times New Roman" w:eastAsia="Times New Roman" w:hAnsi="Times New Roman" w:cs="Times New Roman"/>
          <w:color w:val="000000"/>
        </w:rPr>
        <w:t xml:space="preserve"> megbeszélést tartottak az érdeklődő szakemberek részére.</w:t>
      </w:r>
    </w:p>
    <w:p w14:paraId="2A9F3609" w14:textId="77777777" w:rsidR="003F70FE" w:rsidRDefault="003F70FE" w:rsidP="003F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8E8C98B" w14:textId="77777777" w:rsidR="00F66A3E" w:rsidRDefault="006F7DD0" w:rsidP="00463C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4F7B99">
        <w:rPr>
          <w:rFonts w:ascii="Times New Roman" w:eastAsia="Times New Roman" w:hAnsi="Times New Roman" w:cs="Times New Roman"/>
          <w:b/>
          <w:color w:val="000000" w:themeColor="text1"/>
          <w:lang w:eastAsia="hu-HU"/>
        </w:rPr>
        <w:t>2021. július 24-én</w:t>
      </w:r>
      <w:r w:rsidRPr="004F7B99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és </w:t>
      </w:r>
      <w:r w:rsidRPr="00A81AFF">
        <w:rPr>
          <w:rFonts w:ascii="Times New Roman" w:eastAsia="Times New Roman" w:hAnsi="Times New Roman" w:cs="Times New Roman"/>
          <w:b/>
          <w:color w:val="000000" w:themeColor="text1"/>
          <w:lang w:eastAsia="hu-HU"/>
        </w:rPr>
        <w:t>25-én</w:t>
      </w:r>
      <w:r w:rsidRPr="004F7B99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r w:rsidR="004F7B99" w:rsidRPr="004F7B99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Marcali Rendőrkapitányság munkatársai </w:t>
      </w:r>
      <w:r w:rsidRPr="004F7B99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kétnapos </w:t>
      </w:r>
      <w:r w:rsidRPr="00A81AFF">
        <w:rPr>
          <w:rFonts w:ascii="Times New Roman" w:eastAsia="Times New Roman" w:hAnsi="Times New Roman" w:cs="Times New Roman"/>
          <w:b/>
          <w:color w:val="000000" w:themeColor="text1"/>
          <w:lang w:eastAsia="hu-HU"/>
        </w:rPr>
        <w:t>baleset- és bűnmegelőzési, valamint áldozatvédelmi programmal</w:t>
      </w:r>
      <w:r w:rsidRPr="004F7B99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várták az érdeklődőket a balatonmáriafürdői strandon.</w:t>
      </w:r>
      <w:r w:rsidR="0097660F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r w:rsidRPr="004F7B99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szakemberek hasznos tanácsokkal, játékos feladatokkal hívták fel az érdeklődők figyelmét a nyár veszélyeire, a biztonságos fürdőzés szabályaira, a biztonságos gyalogos- és kerékpáros közlekedésre, valamint a tudatos, és felelősségteljes internet használatra. </w:t>
      </w:r>
    </w:p>
    <w:p w14:paraId="55889DE8" w14:textId="77777777" w:rsidR="00F66A3E" w:rsidRDefault="00F66A3E" w:rsidP="00463C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751EA0E6" w14:textId="77777777" w:rsidR="006F7DD0" w:rsidRPr="004F7B99" w:rsidRDefault="006F7DD0" w:rsidP="00463C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4F7B99">
        <w:rPr>
          <w:rFonts w:ascii="Times New Roman" w:eastAsia="Times New Roman" w:hAnsi="Times New Roman" w:cs="Times New Roman"/>
          <w:color w:val="000000" w:themeColor="text1"/>
          <w:lang w:eastAsia="hu-HU"/>
        </w:rPr>
        <w:t>A megjelentek a 112–es segélyhívó szám használatával, valamint a néma segélykiáltás kézjelének megismerésével kapcsolatban is hasznos tanácsokat kaptak. A gyerekek sem távoztak üres kézzel, apró rendőrségi ajándékok leltek új gazdáikra a hétvége során.</w:t>
      </w:r>
    </w:p>
    <w:p w14:paraId="330F8CAB" w14:textId="77777777" w:rsidR="006F7DD0" w:rsidRDefault="006F7DD0" w:rsidP="003F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694525C" w14:textId="77777777" w:rsidR="003F70FE" w:rsidRDefault="003F70FE" w:rsidP="003F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71231">
        <w:rPr>
          <w:rFonts w:ascii="Times New Roman" w:eastAsia="Times New Roman" w:hAnsi="Times New Roman" w:cs="Times New Roman"/>
          <w:b/>
          <w:color w:val="000000"/>
        </w:rPr>
        <w:t>2021. augusztus 27-én</w:t>
      </w:r>
      <w:r>
        <w:rPr>
          <w:rFonts w:ascii="Times New Roman" w:eastAsia="Times New Roman" w:hAnsi="Times New Roman" w:cs="Times New Roman"/>
          <w:color w:val="000000"/>
        </w:rPr>
        <w:t xml:space="preserve">, 10.00 órai kezdettel </w:t>
      </w:r>
      <w:r w:rsidR="00A46F88">
        <w:rPr>
          <w:rFonts w:ascii="Times New Roman" w:eastAsia="Times New Roman" w:hAnsi="Times New Roman" w:cs="Times New Roman"/>
          <w:color w:val="000000"/>
        </w:rPr>
        <w:t xml:space="preserve">online formátumban </w:t>
      </w:r>
      <w:r>
        <w:rPr>
          <w:rFonts w:ascii="Times New Roman" w:eastAsia="Times New Roman" w:hAnsi="Times New Roman" w:cs="Times New Roman"/>
          <w:color w:val="000000"/>
        </w:rPr>
        <w:t xml:space="preserve">megtartott jelzőrendszeri ülésen a </w:t>
      </w:r>
      <w:r w:rsidRPr="00D71231">
        <w:rPr>
          <w:rFonts w:ascii="Times New Roman" w:eastAsia="Times New Roman" w:hAnsi="Times New Roman" w:cs="Times New Roman"/>
          <w:b/>
          <w:i/>
          <w:color w:val="000000"/>
        </w:rPr>
        <w:t>Kiskorúak bűnözési jellemzői. Megelőző pártfogás</w:t>
      </w:r>
      <w:r>
        <w:rPr>
          <w:rFonts w:ascii="Times New Roman" w:eastAsia="Times New Roman" w:hAnsi="Times New Roman" w:cs="Times New Roman"/>
          <w:color w:val="000000"/>
        </w:rPr>
        <w:t xml:space="preserve"> címmel tartott előadást, </w:t>
      </w:r>
      <w:r w:rsidRPr="00A81AFF">
        <w:rPr>
          <w:rFonts w:ascii="Times New Roman" w:eastAsia="Times New Roman" w:hAnsi="Times New Roman" w:cs="Times New Roman"/>
          <w:i/>
          <w:color w:val="000000"/>
        </w:rPr>
        <w:t>Pálvölgyi László</w:t>
      </w:r>
      <w:r>
        <w:rPr>
          <w:rFonts w:ascii="Times New Roman" w:eastAsia="Times New Roman" w:hAnsi="Times New Roman" w:cs="Times New Roman"/>
          <w:color w:val="000000"/>
        </w:rPr>
        <w:t xml:space="preserve"> családsegítő.</w:t>
      </w:r>
    </w:p>
    <w:p w14:paraId="3328963F" w14:textId="77777777" w:rsidR="003F70FE" w:rsidRDefault="003F70FE" w:rsidP="003F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718CE6C" w14:textId="77777777" w:rsidR="003F70FE" w:rsidRDefault="003F70FE" w:rsidP="003F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B22EE">
        <w:rPr>
          <w:rFonts w:ascii="Times New Roman" w:eastAsia="Times New Roman" w:hAnsi="Times New Roman" w:cs="Times New Roman"/>
          <w:b/>
          <w:color w:val="000000"/>
        </w:rPr>
        <w:t>2021. november 24-én</w:t>
      </w:r>
      <w:r>
        <w:rPr>
          <w:rFonts w:ascii="Times New Roman" w:eastAsia="Times New Roman" w:hAnsi="Times New Roman" w:cs="Times New Roman"/>
          <w:color w:val="000000"/>
        </w:rPr>
        <w:t xml:space="preserve">, 14.00 órai kezdettel a Balatonkeresztúri Alapszolgáltatási Központ szervezésében, a Balatonkeresztúri Bél Mátyás Látogatóközpontban megrendezésre került jelzőrendszeri ülésen: </w:t>
      </w:r>
      <w:r w:rsidRPr="000B22EE">
        <w:rPr>
          <w:rFonts w:ascii="Times New Roman" w:eastAsia="Times New Roman" w:hAnsi="Times New Roman" w:cs="Times New Roman"/>
          <w:b/>
          <w:i/>
          <w:color w:val="000000"/>
        </w:rPr>
        <w:t>Nem magánügy! – Nők elleni erőszak</w:t>
      </w:r>
      <w:r>
        <w:rPr>
          <w:rFonts w:ascii="Times New Roman" w:eastAsia="Times New Roman" w:hAnsi="Times New Roman" w:cs="Times New Roman"/>
          <w:color w:val="000000"/>
        </w:rPr>
        <w:t xml:space="preserve"> címmel, </w:t>
      </w:r>
      <w:r w:rsidRPr="00A81AFF">
        <w:rPr>
          <w:rFonts w:ascii="Times New Roman" w:eastAsia="Times New Roman" w:hAnsi="Times New Roman" w:cs="Times New Roman"/>
          <w:i/>
          <w:color w:val="000000"/>
        </w:rPr>
        <w:t>Kitanics Zsuzsanna</w:t>
      </w:r>
      <w:r>
        <w:rPr>
          <w:rFonts w:ascii="Times New Roman" w:eastAsia="Times New Roman" w:hAnsi="Times New Roman" w:cs="Times New Roman"/>
          <w:color w:val="000000"/>
        </w:rPr>
        <w:t xml:space="preserve"> rendőr alezredes, a Somogy Megyei Rendőr-főkapitányság áldozatvédelmi referense tartott előadást szakemberek részére.</w:t>
      </w:r>
    </w:p>
    <w:p w14:paraId="4DB3CF6A" w14:textId="77777777" w:rsidR="000448CD" w:rsidRPr="00616308" w:rsidRDefault="000448CD" w:rsidP="000448C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14:paraId="0628E89B" w14:textId="77777777" w:rsidR="000448CD" w:rsidRPr="00616308" w:rsidRDefault="003F70FE" w:rsidP="000448CD">
      <w:pPr>
        <w:shd w:val="clear" w:color="auto" w:fill="DBE5F1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Civilszervezetek</w:t>
      </w:r>
    </w:p>
    <w:p w14:paraId="6A7046A4" w14:textId="77777777" w:rsidR="00416232" w:rsidRPr="00463C3C" w:rsidRDefault="00416232" w:rsidP="00463C3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052F497" w14:textId="77777777" w:rsidR="003F70FE" w:rsidRPr="00463C3C" w:rsidRDefault="003F70FE" w:rsidP="00463C3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3C3C">
        <w:rPr>
          <w:rFonts w:ascii="Times New Roman" w:hAnsi="Times New Roman" w:cs="Times New Roman"/>
          <w:b/>
        </w:rPr>
        <w:t>2021. június 22-én</w:t>
      </w:r>
      <w:r w:rsidRPr="00463C3C">
        <w:rPr>
          <w:rFonts w:ascii="Times New Roman" w:hAnsi="Times New Roman" w:cs="Times New Roman"/>
        </w:rPr>
        <w:t xml:space="preserve"> a helyi óvodásokat </w:t>
      </w:r>
      <w:r w:rsidR="00A46F88" w:rsidRPr="00463C3C">
        <w:rPr>
          <w:rFonts w:ascii="Times New Roman" w:hAnsi="Times New Roman" w:cs="Times New Roman"/>
        </w:rPr>
        <w:t xml:space="preserve">az immár hagyománnyá vált </w:t>
      </w:r>
      <w:r w:rsidR="00A46F88" w:rsidRPr="00A81AFF">
        <w:rPr>
          <w:rFonts w:ascii="Times New Roman" w:hAnsi="Times New Roman" w:cs="Times New Roman"/>
          <w:b/>
          <w:i/>
        </w:rPr>
        <w:t>palacsintás napon</w:t>
      </w:r>
      <w:r w:rsidR="00A46F88" w:rsidRPr="00463C3C">
        <w:rPr>
          <w:rFonts w:ascii="Times New Roman" w:hAnsi="Times New Roman" w:cs="Times New Roman"/>
        </w:rPr>
        <w:t xml:space="preserve">, </w:t>
      </w:r>
      <w:r w:rsidRPr="00463C3C">
        <w:rPr>
          <w:rFonts w:ascii="Times New Roman" w:hAnsi="Times New Roman" w:cs="Times New Roman"/>
        </w:rPr>
        <w:t xml:space="preserve">palacsintával várta az Ősz Idő Nyugdíjas </w:t>
      </w:r>
      <w:r w:rsidR="00295698">
        <w:rPr>
          <w:rFonts w:ascii="Times New Roman" w:hAnsi="Times New Roman" w:cs="Times New Roman"/>
        </w:rPr>
        <w:t>K</w:t>
      </w:r>
      <w:r w:rsidRPr="00463C3C">
        <w:rPr>
          <w:rFonts w:ascii="Times New Roman" w:hAnsi="Times New Roman" w:cs="Times New Roman"/>
        </w:rPr>
        <w:t>lub, melyért a gyerekek kedves énekes-táncos műsorral örvendeztettek meg az időseket.</w:t>
      </w:r>
    </w:p>
    <w:p w14:paraId="397E3E17" w14:textId="77777777" w:rsidR="007C7B49" w:rsidRPr="00463C3C" w:rsidRDefault="007C7B49" w:rsidP="00463C3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B20CE4D" w14:textId="77777777" w:rsidR="006F7DD0" w:rsidRPr="00463C3C" w:rsidRDefault="006F7DD0" w:rsidP="00463C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463C3C">
        <w:rPr>
          <w:rFonts w:ascii="Times New Roman" w:eastAsia="Times New Roman" w:hAnsi="Times New Roman" w:cs="Times New Roman"/>
          <w:b/>
          <w:color w:val="000000" w:themeColor="text1"/>
          <w:lang w:eastAsia="hu-HU"/>
        </w:rPr>
        <w:t>2021. december 13-án</w:t>
      </w:r>
      <w:r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r w:rsidRPr="00463C3C">
        <w:rPr>
          <w:rFonts w:ascii="Times New Roman" w:eastAsia="Times New Roman" w:hAnsi="Times New Roman" w:cs="Times New Roman"/>
          <w:b/>
          <w:i/>
          <w:color w:val="000000" w:themeColor="text1"/>
          <w:lang w:eastAsia="hu-HU"/>
        </w:rPr>
        <w:t>Luca napi fényesség</w:t>
      </w:r>
      <w:r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címmel várták a gyerekeket és szüleiket a Várkapu ABC udvarára, ahol a népszokások jegyében </w:t>
      </w:r>
      <w:r w:rsidR="004F7B99"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>búzakeltetés</w:t>
      </w:r>
      <w:r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r w:rsidR="004F7B99"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>L</w:t>
      </w:r>
      <w:r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>uca</w:t>
      </w:r>
      <w:r w:rsidR="004F7B99"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>-</w:t>
      </w:r>
      <w:r w:rsidRPr="00463C3C">
        <w:rPr>
          <w:rFonts w:ascii="Times New Roman" w:eastAsia="Times New Roman" w:hAnsi="Times New Roman" w:cs="Times New Roman"/>
          <w:color w:val="000000" w:themeColor="text1"/>
          <w:lang w:eastAsia="hu-HU"/>
        </w:rPr>
        <w:t>naptár készítés, gyertya sodrás, kotyolás, jóslás, vidám vetélkedők várták az érdeklődőket.</w:t>
      </w:r>
    </w:p>
    <w:p w14:paraId="7497208F" w14:textId="77777777" w:rsidR="003F70FE" w:rsidRPr="006F7DD0" w:rsidRDefault="003F70FE" w:rsidP="006F7DD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64C8FDD1" w14:textId="77777777" w:rsidR="00C4146E" w:rsidRPr="009E7CED" w:rsidRDefault="00C4146E" w:rsidP="00C414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7CED">
        <w:rPr>
          <w:rFonts w:ascii="Times New Roman" w:hAnsi="Times New Roman" w:cs="Times New Roman"/>
          <w:b/>
        </w:rPr>
        <w:t>Az értékelést összeállította:</w:t>
      </w:r>
    </w:p>
    <w:p w14:paraId="0DBE1C1C" w14:textId="77777777" w:rsidR="00C4146E" w:rsidRPr="009E7CED" w:rsidRDefault="00C4146E" w:rsidP="00C4146E">
      <w:pPr>
        <w:spacing w:after="0" w:line="240" w:lineRule="auto"/>
        <w:ind w:left="6373"/>
        <w:jc w:val="center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t>Mestyán Valéria</w:t>
      </w:r>
    </w:p>
    <w:p w14:paraId="51492833" w14:textId="77777777" w:rsidR="00C4146E" w:rsidRPr="009E7CED" w:rsidRDefault="00C4146E" w:rsidP="00C4146E">
      <w:pPr>
        <w:spacing w:after="0" w:line="240" w:lineRule="auto"/>
        <w:ind w:left="6373"/>
        <w:jc w:val="center"/>
        <w:rPr>
          <w:rFonts w:ascii="Times New Roman" w:hAnsi="Times New Roman" w:cs="Times New Roman"/>
        </w:rPr>
      </w:pPr>
      <w:r w:rsidRPr="009E7CED">
        <w:rPr>
          <w:rFonts w:ascii="Times New Roman" w:hAnsi="Times New Roman" w:cs="Times New Roman"/>
        </w:rPr>
        <w:lastRenderedPageBreak/>
        <w:t>címzetes főjegyző</w:t>
      </w:r>
    </w:p>
    <w:p w14:paraId="7E98180C" w14:textId="77777777" w:rsidR="00073AFC" w:rsidRDefault="00073AFC"/>
    <w:sectPr w:rsidR="00073AFC" w:rsidSect="00057E34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06F5F" w14:textId="77777777" w:rsidR="0062080C" w:rsidRDefault="0062080C" w:rsidP="00C03741">
      <w:pPr>
        <w:spacing w:after="0" w:line="240" w:lineRule="auto"/>
      </w:pPr>
      <w:r>
        <w:separator/>
      </w:r>
    </w:p>
  </w:endnote>
  <w:endnote w:type="continuationSeparator" w:id="0">
    <w:p w14:paraId="2BF0F90F" w14:textId="77777777" w:rsidR="0062080C" w:rsidRDefault="0062080C" w:rsidP="00C0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36126"/>
      <w:docPartObj>
        <w:docPartGallery w:val="Page Numbers (Bottom of Page)"/>
        <w:docPartUnique/>
      </w:docPartObj>
    </w:sdtPr>
    <w:sdtEndPr/>
    <w:sdtContent>
      <w:p w14:paraId="4F7DC509" w14:textId="77777777" w:rsidR="00057E34" w:rsidRDefault="002607C8">
        <w:pPr>
          <w:pStyle w:val="llb"/>
          <w:jc w:val="right"/>
        </w:pPr>
        <w:r>
          <w:fldChar w:fldCharType="begin"/>
        </w:r>
        <w:r w:rsidR="007F1780">
          <w:instrText xml:space="preserve"> PAGE   \* MERGEFORMAT </w:instrText>
        </w:r>
        <w:r>
          <w:fldChar w:fldCharType="separate"/>
        </w:r>
        <w:r w:rsidR="007A455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6FCCA68" w14:textId="77777777" w:rsidR="009E7CED" w:rsidRDefault="0062080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416C7" w14:textId="77777777" w:rsidR="0062080C" w:rsidRDefault="0062080C" w:rsidP="00C03741">
      <w:pPr>
        <w:spacing w:after="0" w:line="240" w:lineRule="auto"/>
      </w:pPr>
      <w:r>
        <w:separator/>
      </w:r>
    </w:p>
  </w:footnote>
  <w:footnote w:type="continuationSeparator" w:id="0">
    <w:p w14:paraId="2D8B784B" w14:textId="77777777" w:rsidR="0062080C" w:rsidRDefault="0062080C" w:rsidP="00C03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201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</w:rPr>
    </w:lvl>
  </w:abstractNum>
  <w:abstractNum w:abstractNumId="2" w15:restartNumberingAfterBreak="0">
    <w:nsid w:val="0243761B"/>
    <w:multiLevelType w:val="hybridMultilevel"/>
    <w:tmpl w:val="2A06B248"/>
    <w:lvl w:ilvl="0" w:tplc="0C022F26">
      <w:start w:val="1"/>
      <w:numFmt w:val="lowerLetter"/>
      <w:lvlText w:val="%1)"/>
      <w:lvlJc w:val="left"/>
      <w:pPr>
        <w:ind w:left="60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6E540D0"/>
    <w:multiLevelType w:val="multilevel"/>
    <w:tmpl w:val="5748C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911C3C"/>
    <w:multiLevelType w:val="hybridMultilevel"/>
    <w:tmpl w:val="1712646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97051E"/>
    <w:multiLevelType w:val="hybridMultilevel"/>
    <w:tmpl w:val="F050ED82"/>
    <w:lvl w:ilvl="0" w:tplc="1CC654AA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40592D"/>
    <w:multiLevelType w:val="hybridMultilevel"/>
    <w:tmpl w:val="6F70BC78"/>
    <w:lvl w:ilvl="0" w:tplc="898A0D0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20A4A"/>
    <w:multiLevelType w:val="hybridMultilevel"/>
    <w:tmpl w:val="6D642684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7E640A"/>
    <w:multiLevelType w:val="hybridMultilevel"/>
    <w:tmpl w:val="0E646870"/>
    <w:lvl w:ilvl="0" w:tplc="111A8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50479"/>
    <w:multiLevelType w:val="hybridMultilevel"/>
    <w:tmpl w:val="1FC66E6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B40FD"/>
    <w:multiLevelType w:val="hybridMultilevel"/>
    <w:tmpl w:val="C848ED90"/>
    <w:lvl w:ilvl="0" w:tplc="111A8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019CE"/>
    <w:multiLevelType w:val="hybridMultilevel"/>
    <w:tmpl w:val="33A83E58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E76B0A"/>
    <w:multiLevelType w:val="hybridMultilevel"/>
    <w:tmpl w:val="1F0C5320"/>
    <w:lvl w:ilvl="0" w:tplc="5EBEFAA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52E44DCC"/>
    <w:multiLevelType w:val="hybridMultilevel"/>
    <w:tmpl w:val="AEEE8AFE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786847"/>
    <w:multiLevelType w:val="hybridMultilevel"/>
    <w:tmpl w:val="7D7C67C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7737620">
    <w:abstractNumId w:val="8"/>
  </w:num>
  <w:num w:numId="2" w16cid:durableId="807090384">
    <w:abstractNumId w:val="0"/>
  </w:num>
  <w:num w:numId="3" w16cid:durableId="1244611471">
    <w:abstractNumId w:val="6"/>
  </w:num>
  <w:num w:numId="4" w16cid:durableId="915089284">
    <w:abstractNumId w:val="9"/>
  </w:num>
  <w:num w:numId="5" w16cid:durableId="124856892">
    <w:abstractNumId w:val="5"/>
  </w:num>
  <w:num w:numId="6" w16cid:durableId="1500736521">
    <w:abstractNumId w:val="10"/>
  </w:num>
  <w:num w:numId="7" w16cid:durableId="281154810">
    <w:abstractNumId w:val="11"/>
  </w:num>
  <w:num w:numId="8" w16cid:durableId="1463882459">
    <w:abstractNumId w:val="13"/>
  </w:num>
  <w:num w:numId="9" w16cid:durableId="259876564">
    <w:abstractNumId w:val="7"/>
  </w:num>
  <w:num w:numId="10" w16cid:durableId="1629310395">
    <w:abstractNumId w:val="12"/>
  </w:num>
  <w:num w:numId="11" w16cid:durableId="1279869748">
    <w:abstractNumId w:val="4"/>
  </w:num>
  <w:num w:numId="12" w16cid:durableId="1768187162">
    <w:abstractNumId w:val="2"/>
  </w:num>
  <w:num w:numId="13" w16cid:durableId="354230647">
    <w:abstractNumId w:val="3"/>
  </w:num>
  <w:num w:numId="14" w16cid:durableId="1043869062">
    <w:abstractNumId w:val="1"/>
  </w:num>
  <w:num w:numId="15" w16cid:durableId="21343955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46E"/>
    <w:rsid w:val="000103C1"/>
    <w:rsid w:val="00041FD2"/>
    <w:rsid w:val="0004234B"/>
    <w:rsid w:val="000448CD"/>
    <w:rsid w:val="00057E34"/>
    <w:rsid w:val="00064974"/>
    <w:rsid w:val="000722C5"/>
    <w:rsid w:val="00073AFC"/>
    <w:rsid w:val="00076DF1"/>
    <w:rsid w:val="000B0BE4"/>
    <w:rsid w:val="000B67BF"/>
    <w:rsid w:val="000F5E23"/>
    <w:rsid w:val="00125465"/>
    <w:rsid w:val="00136B73"/>
    <w:rsid w:val="001E52F3"/>
    <w:rsid w:val="001F0CEC"/>
    <w:rsid w:val="00252B71"/>
    <w:rsid w:val="002607C8"/>
    <w:rsid w:val="00273B14"/>
    <w:rsid w:val="00295698"/>
    <w:rsid w:val="00296A2D"/>
    <w:rsid w:val="002B4AB3"/>
    <w:rsid w:val="003057F0"/>
    <w:rsid w:val="003140C6"/>
    <w:rsid w:val="00351650"/>
    <w:rsid w:val="00373D4A"/>
    <w:rsid w:val="003A29F2"/>
    <w:rsid w:val="003A6039"/>
    <w:rsid w:val="003B676E"/>
    <w:rsid w:val="003E24B4"/>
    <w:rsid w:val="003F70FE"/>
    <w:rsid w:val="00416232"/>
    <w:rsid w:val="00440B57"/>
    <w:rsid w:val="0046300E"/>
    <w:rsid w:val="00463C3C"/>
    <w:rsid w:val="0048214D"/>
    <w:rsid w:val="004A574A"/>
    <w:rsid w:val="004F7B99"/>
    <w:rsid w:val="00521B10"/>
    <w:rsid w:val="00524A42"/>
    <w:rsid w:val="00582CAB"/>
    <w:rsid w:val="0058634F"/>
    <w:rsid w:val="00594380"/>
    <w:rsid w:val="005D5224"/>
    <w:rsid w:val="005F07B6"/>
    <w:rsid w:val="0062080C"/>
    <w:rsid w:val="00633B86"/>
    <w:rsid w:val="006554CE"/>
    <w:rsid w:val="00663DE3"/>
    <w:rsid w:val="006866DF"/>
    <w:rsid w:val="006D25FF"/>
    <w:rsid w:val="006F1E26"/>
    <w:rsid w:val="006F7DD0"/>
    <w:rsid w:val="00720BCD"/>
    <w:rsid w:val="00757B25"/>
    <w:rsid w:val="00761915"/>
    <w:rsid w:val="00775075"/>
    <w:rsid w:val="007A4550"/>
    <w:rsid w:val="007C7B49"/>
    <w:rsid w:val="007F1780"/>
    <w:rsid w:val="007F4D6F"/>
    <w:rsid w:val="0080249B"/>
    <w:rsid w:val="00865D87"/>
    <w:rsid w:val="00873D51"/>
    <w:rsid w:val="008A61A6"/>
    <w:rsid w:val="008B7893"/>
    <w:rsid w:val="008F07CE"/>
    <w:rsid w:val="0097660F"/>
    <w:rsid w:val="009A760E"/>
    <w:rsid w:val="009C3899"/>
    <w:rsid w:val="009E269F"/>
    <w:rsid w:val="00A46F88"/>
    <w:rsid w:val="00A81AFF"/>
    <w:rsid w:val="00AA1180"/>
    <w:rsid w:val="00B84F5A"/>
    <w:rsid w:val="00BB2D6B"/>
    <w:rsid w:val="00BD0607"/>
    <w:rsid w:val="00BD06C8"/>
    <w:rsid w:val="00C03741"/>
    <w:rsid w:val="00C4146E"/>
    <w:rsid w:val="00C44F2D"/>
    <w:rsid w:val="00C625E0"/>
    <w:rsid w:val="00C962D5"/>
    <w:rsid w:val="00CC0138"/>
    <w:rsid w:val="00D001AB"/>
    <w:rsid w:val="00D14F4B"/>
    <w:rsid w:val="00D50C33"/>
    <w:rsid w:val="00D56D88"/>
    <w:rsid w:val="00D64332"/>
    <w:rsid w:val="00D71C48"/>
    <w:rsid w:val="00D75748"/>
    <w:rsid w:val="00D92EC8"/>
    <w:rsid w:val="00DB6945"/>
    <w:rsid w:val="00DE4B9F"/>
    <w:rsid w:val="00E62CCF"/>
    <w:rsid w:val="00EA39AC"/>
    <w:rsid w:val="00F265A4"/>
    <w:rsid w:val="00F66A3E"/>
    <w:rsid w:val="00FA1C88"/>
    <w:rsid w:val="00FD28D6"/>
    <w:rsid w:val="00FD2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FBF4"/>
  <w15:docId w15:val="{6F728B92-16A3-47FD-B2D7-821B0013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146E"/>
  </w:style>
  <w:style w:type="paragraph" w:styleId="Cmsor1">
    <w:name w:val="heading 1"/>
    <w:basedOn w:val="Norml"/>
    <w:next w:val="Norml"/>
    <w:link w:val="Cmsor1Char"/>
    <w:uiPriority w:val="9"/>
    <w:qFormat/>
    <w:rsid w:val="00C414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4">
    <w:name w:val="heading 4"/>
    <w:basedOn w:val="Norml"/>
    <w:link w:val="Cmsor4Char"/>
    <w:uiPriority w:val="9"/>
    <w:qFormat/>
    <w:rsid w:val="00C414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414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rsid w:val="00C4146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4146E"/>
    <w:rPr>
      <w:color w:val="0000FF"/>
      <w:u w:val="single"/>
    </w:rPr>
  </w:style>
  <w:style w:type="paragraph" w:styleId="Cm">
    <w:name w:val="Title"/>
    <w:basedOn w:val="Norml"/>
    <w:link w:val="CmChar"/>
    <w:qFormat/>
    <w:rsid w:val="00C4146E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C4146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4146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C414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4146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C414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uiPriority w:val="1"/>
    <w:qFormat/>
    <w:rsid w:val="00C414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uiPriority w:val="1"/>
    <w:rsid w:val="00C4146E"/>
    <w:rPr>
      <w:rFonts w:ascii="Calibri" w:eastAsia="Times New Roman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4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146E"/>
  </w:style>
  <w:style w:type="paragraph" w:customStyle="1" w:styleId="FCm">
    <w:name w:val="FôCím"/>
    <w:basedOn w:val="Norml"/>
    <w:rsid w:val="00C4146E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table" w:styleId="Rcsostblzat">
    <w:name w:val="Table Grid"/>
    <w:basedOn w:val="Normltblzat"/>
    <w:uiPriority w:val="59"/>
    <w:rsid w:val="00C4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DE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DE4B9F"/>
  </w:style>
  <w:style w:type="paragraph" w:styleId="lfej">
    <w:name w:val="header"/>
    <w:basedOn w:val="Norml"/>
    <w:link w:val="lfejChar"/>
    <w:uiPriority w:val="99"/>
    <w:semiHidden/>
    <w:unhideWhenUsed/>
    <w:rsid w:val="00057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57E34"/>
  </w:style>
  <w:style w:type="paragraph" w:styleId="Buborkszveg">
    <w:name w:val="Balloon Text"/>
    <w:basedOn w:val="Norml"/>
    <w:link w:val="BuborkszvegChar"/>
    <w:uiPriority w:val="99"/>
    <w:semiHidden/>
    <w:unhideWhenUsed/>
    <w:rsid w:val="00373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3D4A"/>
    <w:rPr>
      <w:rFonts w:ascii="Tahoma" w:hAnsi="Tahoma" w:cs="Tahoma"/>
      <w:sz w:val="16"/>
      <w:szCs w:val="16"/>
    </w:rPr>
  </w:style>
  <w:style w:type="paragraph" w:customStyle="1" w:styleId="x2h-tartalom">
    <w:name w:val="x2h-tartalom"/>
    <w:basedOn w:val="Norml"/>
    <w:rsid w:val="00E6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felsorolas">
    <w:name w:val="x2h-felsorolas"/>
    <w:basedOn w:val="Bekezdsalapbettpusa"/>
    <w:rsid w:val="00E62CCF"/>
  </w:style>
  <w:style w:type="table" w:styleId="Tblzatrcsos41jellszn">
    <w:name w:val="Grid Table 4 Accent 1"/>
    <w:basedOn w:val="Normltblzat"/>
    <w:uiPriority w:val="49"/>
    <w:rsid w:val="0035165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2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t.jogtar.hu/jogszabaly?docid=99700149.k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99700149.ko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et.jogtar.hu/jogszabaly?docid=99700149.kor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b="1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Demográfiai mutatók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Lakosságszám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771</c:v>
                </c:pt>
                <c:pt idx="1">
                  <c:v>780</c:v>
                </c:pt>
                <c:pt idx="2">
                  <c:v>793</c:v>
                </c:pt>
                <c:pt idx="3">
                  <c:v>886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1C-4108-8194-ED3165EE4D89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0-18 évesek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77</c:v>
                </c:pt>
                <c:pt idx="1">
                  <c:v>82</c:v>
                </c:pt>
                <c:pt idx="2">
                  <c:v>77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1C-4108-8194-ED3165EE4D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2648320"/>
        <c:axId val="22649856"/>
      </c:barChart>
      <c:catAx>
        <c:axId val="22648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2649856"/>
        <c:crosses val="autoZero"/>
        <c:auto val="1"/>
        <c:lblAlgn val="ctr"/>
        <c:lblOffset val="100"/>
        <c:noMultiLvlLbl val="0"/>
      </c:catAx>
      <c:valAx>
        <c:axId val="22649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2648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D6035-5C0B-4449-BC22-7E942BEE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10</Pages>
  <Words>2761</Words>
  <Characters>19057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User</cp:lastModifiedBy>
  <cp:revision>31</cp:revision>
  <cp:lastPrinted>2022-05-03T11:48:00Z</cp:lastPrinted>
  <dcterms:created xsi:type="dcterms:W3CDTF">2021-05-06T05:24:00Z</dcterms:created>
  <dcterms:modified xsi:type="dcterms:W3CDTF">2022-05-06T08:58:00Z</dcterms:modified>
</cp:coreProperties>
</file>