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0B98" w:rsidRPr="00A00042" w:rsidRDefault="00EB0B98">
      <w:pPr>
        <w:keepNext/>
        <w:keepLines/>
        <w:jc w:val="both"/>
      </w:pPr>
    </w:p>
    <w:p w:rsidR="00D878DD" w:rsidRPr="00A00042" w:rsidRDefault="00D878DD">
      <w:pPr>
        <w:keepNext/>
        <w:keepLines/>
        <w:jc w:val="both"/>
      </w:pPr>
    </w:p>
    <w:p w:rsidR="00D878DD" w:rsidRPr="008E3131" w:rsidRDefault="006434AC">
      <w:pPr>
        <w:keepNext/>
        <w:keepLines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B</w:t>
      </w:r>
      <w:r w:rsidR="007C3C20">
        <w:rPr>
          <w:rFonts w:ascii="Verdana" w:hAnsi="Verdana"/>
          <w:sz w:val="20"/>
        </w:rPr>
        <w:t>alatonkeresztúri</w:t>
      </w:r>
      <w:r w:rsidR="007A2949" w:rsidRPr="008E3131">
        <w:rPr>
          <w:rFonts w:ascii="Verdana" w:hAnsi="Verdana"/>
          <w:sz w:val="20"/>
        </w:rPr>
        <w:t xml:space="preserve"> Közös Önkormányzati Hivatal</w:t>
      </w:r>
    </w:p>
    <w:p w:rsidR="00D878DD" w:rsidRPr="008E3131" w:rsidRDefault="00D878DD">
      <w:pPr>
        <w:keepNext/>
        <w:keepLines/>
        <w:jc w:val="both"/>
        <w:rPr>
          <w:rFonts w:ascii="Verdana" w:hAnsi="Verdana"/>
          <w:sz w:val="20"/>
        </w:rPr>
      </w:pPr>
    </w:p>
    <w:p w:rsidR="00D878DD" w:rsidRPr="008E3131" w:rsidRDefault="00D878DD">
      <w:pPr>
        <w:keepNext/>
        <w:keepLines/>
        <w:jc w:val="both"/>
        <w:rPr>
          <w:rFonts w:ascii="Verdana" w:hAnsi="Verdana"/>
          <w:sz w:val="20"/>
        </w:rPr>
      </w:pPr>
    </w:p>
    <w:p w:rsidR="00D878DD" w:rsidRPr="008E3131" w:rsidRDefault="00D878DD">
      <w:pPr>
        <w:keepNext/>
        <w:keepLines/>
        <w:jc w:val="both"/>
        <w:rPr>
          <w:rFonts w:ascii="Verdana" w:hAnsi="Verdana"/>
          <w:sz w:val="20"/>
        </w:rPr>
      </w:pPr>
    </w:p>
    <w:p w:rsidR="00D878DD" w:rsidRPr="008E3131" w:rsidRDefault="00D878DD">
      <w:pPr>
        <w:keepNext/>
        <w:keepLines/>
        <w:jc w:val="both"/>
        <w:rPr>
          <w:rFonts w:ascii="Verdana" w:hAnsi="Verdana"/>
          <w:sz w:val="20"/>
        </w:rPr>
      </w:pPr>
    </w:p>
    <w:p w:rsidR="00D878DD" w:rsidRPr="008E3131" w:rsidRDefault="00D878DD">
      <w:pPr>
        <w:keepNext/>
        <w:keepLines/>
        <w:jc w:val="both"/>
        <w:rPr>
          <w:rFonts w:ascii="Verdana" w:hAnsi="Verdana"/>
          <w:sz w:val="20"/>
        </w:rPr>
      </w:pPr>
    </w:p>
    <w:p w:rsidR="004348AB" w:rsidRPr="008E3131" w:rsidRDefault="004348AB">
      <w:pPr>
        <w:keepNext/>
        <w:keepLines/>
        <w:jc w:val="both"/>
        <w:rPr>
          <w:rFonts w:ascii="Verdana" w:hAnsi="Verdana"/>
          <w:sz w:val="20"/>
        </w:rPr>
      </w:pPr>
    </w:p>
    <w:p w:rsidR="00D878DD" w:rsidRPr="008E3131" w:rsidRDefault="00D878DD">
      <w:pPr>
        <w:keepNext/>
        <w:keepLines/>
        <w:jc w:val="both"/>
        <w:rPr>
          <w:rFonts w:ascii="Verdana" w:hAnsi="Verdana"/>
          <w:sz w:val="20"/>
        </w:rPr>
      </w:pPr>
    </w:p>
    <w:p w:rsidR="00D878DD" w:rsidRPr="008E3131" w:rsidRDefault="00D878DD">
      <w:pPr>
        <w:keepNext/>
        <w:keepLines/>
        <w:jc w:val="both"/>
        <w:rPr>
          <w:rFonts w:ascii="Verdana" w:hAnsi="Verdana"/>
          <w:sz w:val="20"/>
        </w:rPr>
      </w:pPr>
    </w:p>
    <w:p w:rsidR="00D878DD" w:rsidRPr="008E3131" w:rsidRDefault="00D878DD">
      <w:pPr>
        <w:keepNext/>
        <w:keepLines/>
        <w:jc w:val="both"/>
        <w:rPr>
          <w:rFonts w:ascii="Verdana" w:hAnsi="Verdana"/>
          <w:sz w:val="20"/>
        </w:rPr>
      </w:pPr>
    </w:p>
    <w:p w:rsidR="00D878DD" w:rsidRPr="008E3131" w:rsidRDefault="00D878DD">
      <w:pPr>
        <w:keepNext/>
        <w:keepLines/>
        <w:jc w:val="both"/>
        <w:rPr>
          <w:rFonts w:ascii="Verdana" w:hAnsi="Verdana"/>
          <w:sz w:val="20"/>
        </w:rPr>
      </w:pPr>
    </w:p>
    <w:p w:rsidR="00D878DD" w:rsidRPr="008E3131" w:rsidRDefault="00D878DD">
      <w:pPr>
        <w:keepNext/>
        <w:keepLines/>
        <w:jc w:val="both"/>
        <w:rPr>
          <w:rFonts w:ascii="Verdana" w:hAnsi="Verdana"/>
          <w:sz w:val="20"/>
        </w:rPr>
      </w:pPr>
    </w:p>
    <w:p w:rsidR="00D878DD" w:rsidRPr="008E3131" w:rsidRDefault="00D878DD">
      <w:pPr>
        <w:keepNext/>
        <w:keepLines/>
        <w:jc w:val="both"/>
        <w:rPr>
          <w:rFonts w:ascii="Verdana" w:hAnsi="Verdana"/>
          <w:sz w:val="20"/>
        </w:rPr>
      </w:pPr>
    </w:p>
    <w:p w:rsidR="00D878DD" w:rsidRPr="008E3131" w:rsidRDefault="00D878DD">
      <w:pPr>
        <w:keepNext/>
        <w:keepLines/>
        <w:jc w:val="both"/>
        <w:rPr>
          <w:rFonts w:ascii="Verdana" w:hAnsi="Verdana"/>
          <w:sz w:val="20"/>
        </w:rPr>
      </w:pPr>
    </w:p>
    <w:p w:rsidR="00D878DD" w:rsidRPr="008E3131" w:rsidRDefault="00D878DD">
      <w:pPr>
        <w:keepNext/>
        <w:keepLines/>
        <w:jc w:val="both"/>
        <w:rPr>
          <w:rFonts w:ascii="Verdana" w:hAnsi="Verdana"/>
          <w:sz w:val="20"/>
        </w:rPr>
      </w:pPr>
    </w:p>
    <w:p w:rsidR="00D878DD" w:rsidRPr="008E3131" w:rsidRDefault="00D878DD">
      <w:pPr>
        <w:keepNext/>
        <w:keepLines/>
        <w:jc w:val="both"/>
        <w:rPr>
          <w:rFonts w:ascii="Verdana" w:hAnsi="Verdana"/>
          <w:sz w:val="20"/>
        </w:rPr>
      </w:pPr>
    </w:p>
    <w:p w:rsidR="00D878DD" w:rsidRPr="008E3131" w:rsidRDefault="00D878DD">
      <w:pPr>
        <w:keepNext/>
        <w:keepLines/>
        <w:jc w:val="both"/>
        <w:rPr>
          <w:rFonts w:ascii="Verdana" w:hAnsi="Verdana"/>
          <w:sz w:val="20"/>
        </w:rPr>
      </w:pPr>
    </w:p>
    <w:p w:rsidR="00D878DD" w:rsidRPr="008E3131" w:rsidRDefault="00D878DD">
      <w:pPr>
        <w:keepNext/>
        <w:keepLines/>
        <w:jc w:val="both"/>
        <w:rPr>
          <w:rFonts w:ascii="Verdana" w:hAnsi="Verdana"/>
          <w:sz w:val="20"/>
        </w:rPr>
      </w:pPr>
    </w:p>
    <w:p w:rsidR="00D878DD" w:rsidRPr="008E3131" w:rsidRDefault="00D878DD">
      <w:pPr>
        <w:keepNext/>
        <w:keepLines/>
        <w:jc w:val="center"/>
        <w:rPr>
          <w:rFonts w:ascii="Verdana" w:hAnsi="Verdana"/>
          <w:b/>
          <w:sz w:val="20"/>
        </w:rPr>
      </w:pPr>
      <w:r w:rsidRPr="008E3131">
        <w:rPr>
          <w:rFonts w:ascii="Verdana" w:hAnsi="Verdana"/>
          <w:b/>
          <w:sz w:val="20"/>
        </w:rPr>
        <w:t>PÉNZKEZELÉSI SZABÁLYZAT</w:t>
      </w:r>
    </w:p>
    <w:p w:rsidR="00D878DD" w:rsidRPr="008E3131" w:rsidRDefault="00D878DD">
      <w:pPr>
        <w:keepNext/>
        <w:keepLines/>
        <w:jc w:val="both"/>
        <w:rPr>
          <w:rFonts w:ascii="Verdana" w:hAnsi="Verdana"/>
          <w:sz w:val="20"/>
        </w:rPr>
      </w:pPr>
    </w:p>
    <w:p w:rsidR="00D878DD" w:rsidRPr="008E3131" w:rsidRDefault="00D878DD">
      <w:pPr>
        <w:jc w:val="both"/>
        <w:rPr>
          <w:rFonts w:ascii="Verdana" w:hAnsi="Verdana"/>
          <w:sz w:val="20"/>
        </w:rPr>
      </w:pPr>
    </w:p>
    <w:p w:rsidR="00D878DD" w:rsidRPr="008E3131" w:rsidRDefault="00D878DD">
      <w:pPr>
        <w:jc w:val="both"/>
        <w:rPr>
          <w:rFonts w:ascii="Verdana" w:hAnsi="Verdana"/>
          <w:sz w:val="20"/>
        </w:rPr>
      </w:pPr>
    </w:p>
    <w:p w:rsidR="00D878DD" w:rsidRPr="008E3131" w:rsidRDefault="00D878DD">
      <w:pPr>
        <w:jc w:val="both"/>
        <w:rPr>
          <w:rFonts w:ascii="Verdana" w:hAnsi="Verdana"/>
          <w:sz w:val="20"/>
        </w:rPr>
      </w:pPr>
    </w:p>
    <w:p w:rsidR="00D878DD" w:rsidRPr="008E3131" w:rsidRDefault="00D878DD">
      <w:pPr>
        <w:jc w:val="both"/>
        <w:rPr>
          <w:rFonts w:ascii="Verdana" w:hAnsi="Verdana"/>
          <w:sz w:val="20"/>
        </w:rPr>
      </w:pPr>
    </w:p>
    <w:p w:rsidR="00D878DD" w:rsidRPr="008E3131" w:rsidRDefault="00D878DD">
      <w:pPr>
        <w:jc w:val="both"/>
        <w:rPr>
          <w:rFonts w:ascii="Verdana" w:hAnsi="Verdana"/>
          <w:sz w:val="20"/>
        </w:rPr>
      </w:pPr>
    </w:p>
    <w:p w:rsidR="00D878DD" w:rsidRPr="008E3131" w:rsidRDefault="00D878DD">
      <w:pPr>
        <w:jc w:val="both"/>
        <w:rPr>
          <w:rFonts w:ascii="Verdana" w:hAnsi="Verdana"/>
          <w:sz w:val="20"/>
        </w:rPr>
      </w:pPr>
    </w:p>
    <w:p w:rsidR="00D878DD" w:rsidRPr="008E3131" w:rsidRDefault="00D878DD">
      <w:pPr>
        <w:jc w:val="both"/>
        <w:rPr>
          <w:rFonts w:ascii="Verdana" w:hAnsi="Verdana"/>
          <w:sz w:val="20"/>
        </w:rPr>
      </w:pPr>
    </w:p>
    <w:p w:rsidR="00D878DD" w:rsidRPr="008E3131" w:rsidRDefault="00D878DD">
      <w:pPr>
        <w:jc w:val="both"/>
        <w:rPr>
          <w:rFonts w:ascii="Verdana" w:hAnsi="Verdana"/>
          <w:sz w:val="20"/>
        </w:rPr>
      </w:pPr>
    </w:p>
    <w:p w:rsidR="00D878DD" w:rsidRPr="008E3131" w:rsidRDefault="00D878DD">
      <w:pPr>
        <w:jc w:val="both"/>
        <w:rPr>
          <w:rFonts w:ascii="Verdana" w:hAnsi="Verdana"/>
          <w:sz w:val="20"/>
        </w:rPr>
      </w:pPr>
    </w:p>
    <w:p w:rsidR="00D878DD" w:rsidRPr="00E20F3F" w:rsidRDefault="000C156A">
      <w:pPr>
        <w:jc w:val="center"/>
        <w:rPr>
          <w:rFonts w:ascii="Verdana" w:hAnsi="Verdana"/>
          <w:sz w:val="20"/>
        </w:rPr>
      </w:pPr>
      <w:r w:rsidRPr="00E20F3F">
        <w:rPr>
          <w:rFonts w:ascii="Verdana" w:hAnsi="Verdana"/>
          <w:sz w:val="20"/>
        </w:rPr>
        <w:t>Érvényes: 201</w:t>
      </w:r>
      <w:r w:rsidR="006434AC">
        <w:rPr>
          <w:rFonts w:ascii="Verdana" w:hAnsi="Verdana"/>
          <w:sz w:val="20"/>
        </w:rPr>
        <w:t>7</w:t>
      </w:r>
      <w:r w:rsidR="00D878DD" w:rsidRPr="00E20F3F">
        <w:rPr>
          <w:rFonts w:ascii="Verdana" w:hAnsi="Verdana"/>
          <w:sz w:val="20"/>
        </w:rPr>
        <w:t>.</w:t>
      </w:r>
      <w:r w:rsidR="00E20F3F" w:rsidRPr="00E20F3F">
        <w:rPr>
          <w:rFonts w:ascii="Verdana" w:hAnsi="Verdana"/>
          <w:sz w:val="20"/>
        </w:rPr>
        <w:t xml:space="preserve"> július 1</w:t>
      </w:r>
      <w:r w:rsidR="00D878DD" w:rsidRPr="00E20F3F">
        <w:rPr>
          <w:rFonts w:ascii="Verdana" w:hAnsi="Verdana"/>
          <w:sz w:val="20"/>
        </w:rPr>
        <w:t>-tól</w:t>
      </w:r>
    </w:p>
    <w:p w:rsidR="00D878DD" w:rsidRPr="008E3131" w:rsidRDefault="00D878DD">
      <w:pPr>
        <w:jc w:val="both"/>
        <w:rPr>
          <w:rFonts w:ascii="Verdana" w:hAnsi="Verdana"/>
          <w:sz w:val="20"/>
        </w:rPr>
      </w:pPr>
    </w:p>
    <w:p w:rsidR="00D878DD" w:rsidRPr="008E3131" w:rsidRDefault="00D878DD">
      <w:pPr>
        <w:jc w:val="both"/>
        <w:rPr>
          <w:rFonts w:ascii="Verdana" w:hAnsi="Verdana"/>
          <w:sz w:val="20"/>
        </w:rPr>
      </w:pPr>
    </w:p>
    <w:p w:rsidR="00D878DD" w:rsidRPr="008E3131" w:rsidRDefault="00D878DD">
      <w:pPr>
        <w:jc w:val="both"/>
        <w:rPr>
          <w:rFonts w:ascii="Verdana" w:hAnsi="Verdana"/>
          <w:sz w:val="20"/>
        </w:rPr>
      </w:pPr>
    </w:p>
    <w:p w:rsidR="00D878DD" w:rsidRPr="008E3131" w:rsidRDefault="00D878DD">
      <w:pPr>
        <w:jc w:val="both"/>
        <w:rPr>
          <w:rFonts w:ascii="Verdana" w:hAnsi="Verdana"/>
          <w:sz w:val="20"/>
        </w:rPr>
      </w:pPr>
    </w:p>
    <w:p w:rsidR="00D878DD" w:rsidRPr="008E3131" w:rsidRDefault="00D878DD">
      <w:pPr>
        <w:jc w:val="both"/>
        <w:rPr>
          <w:rFonts w:ascii="Verdana" w:hAnsi="Verdana"/>
          <w:sz w:val="20"/>
        </w:rPr>
      </w:pPr>
    </w:p>
    <w:p w:rsidR="00D878DD" w:rsidRPr="008E3131" w:rsidRDefault="00D878DD">
      <w:pPr>
        <w:jc w:val="both"/>
        <w:rPr>
          <w:rFonts w:ascii="Verdana" w:hAnsi="Verdana"/>
          <w:sz w:val="20"/>
        </w:rPr>
      </w:pPr>
    </w:p>
    <w:p w:rsidR="00D878DD" w:rsidRPr="008E3131" w:rsidRDefault="00D878DD">
      <w:pPr>
        <w:jc w:val="both"/>
        <w:rPr>
          <w:rFonts w:ascii="Verdana" w:hAnsi="Verdana"/>
          <w:sz w:val="20"/>
        </w:rPr>
      </w:pPr>
    </w:p>
    <w:p w:rsidR="00D878DD" w:rsidRPr="008E3131" w:rsidRDefault="00D878DD">
      <w:pPr>
        <w:jc w:val="both"/>
        <w:rPr>
          <w:rFonts w:ascii="Verdana" w:hAnsi="Verdana"/>
          <w:sz w:val="20"/>
        </w:rPr>
      </w:pPr>
    </w:p>
    <w:p w:rsidR="00D878DD" w:rsidRPr="008E3131" w:rsidRDefault="00D878DD">
      <w:pPr>
        <w:jc w:val="both"/>
        <w:rPr>
          <w:rFonts w:ascii="Verdana" w:hAnsi="Verdana"/>
          <w:sz w:val="20"/>
        </w:rPr>
      </w:pPr>
    </w:p>
    <w:p w:rsidR="00D878DD" w:rsidRPr="008E3131" w:rsidRDefault="00D878DD">
      <w:pPr>
        <w:jc w:val="center"/>
        <w:rPr>
          <w:rFonts w:ascii="Verdana" w:hAnsi="Verdana"/>
          <w:i/>
          <w:sz w:val="20"/>
        </w:rPr>
      </w:pPr>
    </w:p>
    <w:p w:rsidR="00D878DD" w:rsidRPr="008E3131" w:rsidRDefault="00D878DD">
      <w:pPr>
        <w:jc w:val="center"/>
        <w:rPr>
          <w:rFonts w:ascii="Verdana" w:hAnsi="Verdana"/>
          <w:i/>
          <w:sz w:val="20"/>
        </w:rPr>
      </w:pPr>
      <w:r w:rsidRPr="008E3131">
        <w:rPr>
          <w:rFonts w:ascii="Verdana" w:hAnsi="Verdana"/>
          <w:i/>
          <w:sz w:val="20"/>
        </w:rPr>
        <w:br w:type="page"/>
      </w:r>
    </w:p>
    <w:p w:rsidR="00D878DD" w:rsidRPr="008E3131" w:rsidRDefault="00D878DD">
      <w:pPr>
        <w:keepNext/>
        <w:keepLines/>
        <w:jc w:val="center"/>
        <w:rPr>
          <w:rFonts w:ascii="Verdana" w:hAnsi="Verdana"/>
          <w:b/>
          <w:sz w:val="20"/>
        </w:rPr>
      </w:pPr>
      <w:r w:rsidRPr="008E3131">
        <w:rPr>
          <w:rFonts w:ascii="Verdana" w:hAnsi="Verdana"/>
          <w:b/>
          <w:sz w:val="20"/>
        </w:rPr>
        <w:t>TARTALOMJEGYZÉK</w:t>
      </w:r>
    </w:p>
    <w:p w:rsidR="00D878DD" w:rsidRPr="008E3131" w:rsidRDefault="00D878DD">
      <w:pPr>
        <w:pStyle w:val="xl29"/>
        <w:keepNext/>
        <w:keepLines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rPr>
          <w:rFonts w:ascii="Verdana" w:hAnsi="Verdana"/>
          <w:bCs/>
          <w:sz w:val="20"/>
        </w:rPr>
      </w:pPr>
    </w:p>
    <w:p w:rsidR="00D878DD" w:rsidRPr="008E3131" w:rsidRDefault="00D878DD">
      <w:pPr>
        <w:pStyle w:val="lfej"/>
        <w:keepNext/>
        <w:keepLines/>
        <w:tabs>
          <w:tab w:val="clear" w:pos="4536"/>
          <w:tab w:val="clear" w:pos="9072"/>
        </w:tabs>
        <w:rPr>
          <w:rFonts w:ascii="Verdana" w:hAnsi="Verdana"/>
          <w:bCs/>
          <w:sz w:val="20"/>
        </w:rPr>
      </w:pPr>
    </w:p>
    <w:p w:rsidR="008F6C17" w:rsidRPr="008F6C17" w:rsidRDefault="00DE0F0F">
      <w:pPr>
        <w:pStyle w:val="TJ1"/>
        <w:rPr>
          <w:rFonts w:ascii="Verdana" w:hAnsi="Verdana"/>
          <w:bCs w:val="0"/>
          <w:sz w:val="20"/>
          <w:szCs w:val="20"/>
        </w:rPr>
      </w:pPr>
      <w:r w:rsidRPr="008F6C17">
        <w:rPr>
          <w:rFonts w:ascii="Verdana" w:hAnsi="Verdana"/>
          <w:sz w:val="20"/>
          <w:szCs w:val="20"/>
        </w:rPr>
        <w:fldChar w:fldCharType="begin"/>
      </w:r>
      <w:r w:rsidR="00D878DD" w:rsidRPr="008F6C17">
        <w:rPr>
          <w:rFonts w:ascii="Verdana" w:hAnsi="Verdana"/>
          <w:sz w:val="20"/>
          <w:szCs w:val="20"/>
        </w:rPr>
        <w:instrText xml:space="preserve"> TOC \o "1-3" \f \h \z </w:instrText>
      </w:r>
      <w:r w:rsidRPr="008F6C17">
        <w:rPr>
          <w:rFonts w:ascii="Verdana" w:hAnsi="Verdana"/>
          <w:sz w:val="20"/>
          <w:szCs w:val="20"/>
        </w:rPr>
        <w:fldChar w:fldCharType="separate"/>
      </w:r>
      <w:hyperlink w:anchor="_Toc482456996" w:history="1">
        <w:r w:rsidR="008F6C17" w:rsidRPr="008F6C17">
          <w:rPr>
            <w:rStyle w:val="Hiperhivatkozs"/>
            <w:rFonts w:ascii="Verdana" w:hAnsi="Verdana"/>
            <w:sz w:val="20"/>
            <w:szCs w:val="20"/>
          </w:rPr>
          <w:t>I. ÁLTALÁNOS RÉSZ</w:t>
        </w:r>
        <w:r w:rsidR="008F6C17" w:rsidRPr="008F6C17">
          <w:rPr>
            <w:rFonts w:ascii="Verdana" w:hAnsi="Verdana"/>
            <w:webHidden/>
            <w:sz w:val="20"/>
            <w:szCs w:val="20"/>
          </w:rPr>
          <w:tab/>
        </w:r>
        <w:r w:rsidRPr="008F6C17">
          <w:rPr>
            <w:rFonts w:ascii="Verdana" w:hAnsi="Verdana"/>
            <w:webHidden/>
            <w:sz w:val="20"/>
            <w:szCs w:val="20"/>
          </w:rPr>
          <w:fldChar w:fldCharType="begin"/>
        </w:r>
        <w:r w:rsidR="008F6C17" w:rsidRPr="008F6C17">
          <w:rPr>
            <w:rFonts w:ascii="Verdana" w:hAnsi="Verdana"/>
            <w:webHidden/>
            <w:sz w:val="20"/>
            <w:szCs w:val="20"/>
          </w:rPr>
          <w:instrText xml:space="preserve"> PAGEREF _Toc482456996 \h </w:instrText>
        </w:r>
        <w:r w:rsidRPr="008F6C17">
          <w:rPr>
            <w:rFonts w:ascii="Verdana" w:hAnsi="Verdana"/>
            <w:webHidden/>
            <w:sz w:val="20"/>
            <w:szCs w:val="20"/>
          </w:rPr>
        </w:r>
        <w:r w:rsidRPr="008F6C17">
          <w:rPr>
            <w:rFonts w:ascii="Verdana" w:hAnsi="Verdana"/>
            <w:webHidden/>
            <w:sz w:val="20"/>
            <w:szCs w:val="20"/>
          </w:rPr>
          <w:fldChar w:fldCharType="separate"/>
        </w:r>
        <w:r w:rsidR="00703F70">
          <w:rPr>
            <w:rFonts w:ascii="Verdana" w:hAnsi="Verdana"/>
            <w:webHidden/>
            <w:sz w:val="20"/>
            <w:szCs w:val="20"/>
          </w:rPr>
          <w:t>4</w:t>
        </w:r>
        <w:r w:rsidRPr="008F6C17">
          <w:rPr>
            <w:rFonts w:ascii="Verdana" w:hAnsi="Verdana"/>
            <w:webHidden/>
            <w:sz w:val="20"/>
            <w:szCs w:val="20"/>
          </w:rPr>
          <w:fldChar w:fldCharType="end"/>
        </w:r>
      </w:hyperlink>
    </w:p>
    <w:p w:rsidR="008F6C17" w:rsidRPr="008F6C17" w:rsidRDefault="00DE0F0F">
      <w:pPr>
        <w:pStyle w:val="TJ2"/>
        <w:rPr>
          <w:rFonts w:ascii="Verdana" w:hAnsi="Verdana"/>
          <w:bCs w:val="0"/>
          <w:iCs w:val="0"/>
          <w:sz w:val="20"/>
          <w:szCs w:val="20"/>
        </w:rPr>
      </w:pPr>
      <w:hyperlink w:anchor="_Toc482456997" w:history="1">
        <w:r w:rsidR="008F6C17" w:rsidRPr="008F6C17">
          <w:rPr>
            <w:rStyle w:val="Hiperhivatkozs"/>
            <w:rFonts w:ascii="Verdana" w:hAnsi="Verdana"/>
            <w:sz w:val="20"/>
            <w:szCs w:val="20"/>
          </w:rPr>
          <w:t>1. A pénzkezelési szabályzat célja és tartalma</w:t>
        </w:r>
        <w:r w:rsidR="008F6C17" w:rsidRPr="008F6C17">
          <w:rPr>
            <w:rFonts w:ascii="Verdana" w:hAnsi="Verdana"/>
            <w:webHidden/>
            <w:sz w:val="20"/>
            <w:szCs w:val="20"/>
          </w:rPr>
          <w:tab/>
        </w:r>
        <w:r w:rsidRPr="008F6C17">
          <w:rPr>
            <w:rFonts w:ascii="Verdana" w:hAnsi="Verdana"/>
            <w:webHidden/>
            <w:sz w:val="20"/>
            <w:szCs w:val="20"/>
          </w:rPr>
          <w:fldChar w:fldCharType="begin"/>
        </w:r>
        <w:r w:rsidR="008F6C17" w:rsidRPr="008F6C17">
          <w:rPr>
            <w:rFonts w:ascii="Verdana" w:hAnsi="Verdana"/>
            <w:webHidden/>
            <w:sz w:val="20"/>
            <w:szCs w:val="20"/>
          </w:rPr>
          <w:instrText xml:space="preserve"> PAGEREF _Toc482456997 \h </w:instrText>
        </w:r>
        <w:r w:rsidRPr="008F6C17">
          <w:rPr>
            <w:rFonts w:ascii="Verdana" w:hAnsi="Verdana"/>
            <w:webHidden/>
            <w:sz w:val="20"/>
            <w:szCs w:val="20"/>
          </w:rPr>
        </w:r>
        <w:r w:rsidRPr="008F6C17">
          <w:rPr>
            <w:rFonts w:ascii="Verdana" w:hAnsi="Verdana"/>
            <w:webHidden/>
            <w:sz w:val="20"/>
            <w:szCs w:val="20"/>
          </w:rPr>
          <w:fldChar w:fldCharType="separate"/>
        </w:r>
        <w:r w:rsidR="00703F70">
          <w:rPr>
            <w:rFonts w:ascii="Verdana" w:hAnsi="Verdana"/>
            <w:webHidden/>
            <w:sz w:val="20"/>
            <w:szCs w:val="20"/>
          </w:rPr>
          <w:t>4</w:t>
        </w:r>
        <w:r w:rsidRPr="008F6C17">
          <w:rPr>
            <w:rFonts w:ascii="Verdana" w:hAnsi="Verdana"/>
            <w:webHidden/>
            <w:sz w:val="20"/>
            <w:szCs w:val="20"/>
          </w:rPr>
          <w:fldChar w:fldCharType="end"/>
        </w:r>
      </w:hyperlink>
    </w:p>
    <w:p w:rsidR="008F6C17" w:rsidRPr="008F6C17" w:rsidRDefault="00DE0F0F">
      <w:pPr>
        <w:pStyle w:val="TJ3"/>
        <w:rPr>
          <w:rFonts w:ascii="Verdana" w:hAnsi="Verdana"/>
          <w:bCs w:val="0"/>
          <w:sz w:val="20"/>
          <w:szCs w:val="20"/>
        </w:rPr>
      </w:pPr>
      <w:hyperlink w:anchor="_Toc482456998" w:history="1">
        <w:r w:rsidR="008F6C17" w:rsidRPr="008F6C17">
          <w:rPr>
            <w:rStyle w:val="Hiperhivatkozs"/>
            <w:rFonts w:ascii="Verdana" w:hAnsi="Verdana"/>
            <w:iCs/>
            <w:sz w:val="20"/>
            <w:szCs w:val="20"/>
          </w:rPr>
          <w:t>1.1. A pénzkezelési szabályzat hatálya</w:t>
        </w:r>
        <w:r w:rsidR="008F6C17" w:rsidRPr="008F6C17">
          <w:rPr>
            <w:rFonts w:ascii="Verdana" w:hAnsi="Verdana"/>
            <w:webHidden/>
            <w:sz w:val="20"/>
            <w:szCs w:val="20"/>
          </w:rPr>
          <w:tab/>
        </w:r>
        <w:r w:rsidRPr="008F6C17">
          <w:rPr>
            <w:rFonts w:ascii="Verdana" w:hAnsi="Verdana"/>
            <w:webHidden/>
            <w:sz w:val="20"/>
            <w:szCs w:val="20"/>
          </w:rPr>
          <w:fldChar w:fldCharType="begin"/>
        </w:r>
        <w:r w:rsidR="008F6C17" w:rsidRPr="008F6C17">
          <w:rPr>
            <w:rFonts w:ascii="Verdana" w:hAnsi="Verdana"/>
            <w:webHidden/>
            <w:sz w:val="20"/>
            <w:szCs w:val="20"/>
          </w:rPr>
          <w:instrText xml:space="preserve"> PAGEREF _Toc482456998 \h </w:instrText>
        </w:r>
        <w:r w:rsidRPr="008F6C17">
          <w:rPr>
            <w:rFonts w:ascii="Verdana" w:hAnsi="Verdana"/>
            <w:webHidden/>
            <w:sz w:val="20"/>
            <w:szCs w:val="20"/>
          </w:rPr>
        </w:r>
        <w:r w:rsidRPr="008F6C17">
          <w:rPr>
            <w:rFonts w:ascii="Verdana" w:hAnsi="Verdana"/>
            <w:webHidden/>
            <w:sz w:val="20"/>
            <w:szCs w:val="20"/>
          </w:rPr>
          <w:fldChar w:fldCharType="separate"/>
        </w:r>
        <w:r w:rsidR="00703F70">
          <w:rPr>
            <w:rFonts w:ascii="Verdana" w:hAnsi="Verdana"/>
            <w:webHidden/>
            <w:sz w:val="20"/>
            <w:szCs w:val="20"/>
          </w:rPr>
          <w:t>5</w:t>
        </w:r>
        <w:r w:rsidRPr="008F6C17">
          <w:rPr>
            <w:rFonts w:ascii="Verdana" w:hAnsi="Verdana"/>
            <w:webHidden/>
            <w:sz w:val="20"/>
            <w:szCs w:val="20"/>
          </w:rPr>
          <w:fldChar w:fldCharType="end"/>
        </w:r>
      </w:hyperlink>
    </w:p>
    <w:p w:rsidR="008F6C17" w:rsidRPr="008F6C17" w:rsidRDefault="00DE0F0F">
      <w:pPr>
        <w:pStyle w:val="TJ3"/>
        <w:rPr>
          <w:rFonts w:ascii="Verdana" w:hAnsi="Verdana"/>
          <w:bCs w:val="0"/>
          <w:sz w:val="20"/>
          <w:szCs w:val="20"/>
        </w:rPr>
      </w:pPr>
      <w:hyperlink w:anchor="_Toc482456999" w:history="1">
        <w:r w:rsidR="008F6C17" w:rsidRPr="008F6C17">
          <w:rPr>
            <w:rStyle w:val="Hiperhivatkozs"/>
            <w:rFonts w:ascii="Verdana" w:hAnsi="Verdana"/>
            <w:sz w:val="20"/>
            <w:szCs w:val="20"/>
          </w:rPr>
          <w:t>1.2. A pénzkezelés során a kerekítés szabályai</w:t>
        </w:r>
        <w:r w:rsidR="008F6C17" w:rsidRPr="008F6C17">
          <w:rPr>
            <w:rFonts w:ascii="Verdana" w:hAnsi="Verdana"/>
            <w:webHidden/>
            <w:sz w:val="20"/>
            <w:szCs w:val="20"/>
          </w:rPr>
          <w:tab/>
        </w:r>
        <w:r w:rsidRPr="008F6C17">
          <w:rPr>
            <w:rFonts w:ascii="Verdana" w:hAnsi="Verdana"/>
            <w:webHidden/>
            <w:sz w:val="20"/>
            <w:szCs w:val="20"/>
          </w:rPr>
          <w:fldChar w:fldCharType="begin"/>
        </w:r>
        <w:r w:rsidR="008F6C17" w:rsidRPr="008F6C17">
          <w:rPr>
            <w:rFonts w:ascii="Verdana" w:hAnsi="Verdana"/>
            <w:webHidden/>
            <w:sz w:val="20"/>
            <w:szCs w:val="20"/>
          </w:rPr>
          <w:instrText xml:space="preserve"> PAGEREF _Toc482456999 \h </w:instrText>
        </w:r>
        <w:r w:rsidRPr="008F6C17">
          <w:rPr>
            <w:rFonts w:ascii="Verdana" w:hAnsi="Verdana"/>
            <w:webHidden/>
            <w:sz w:val="20"/>
            <w:szCs w:val="20"/>
          </w:rPr>
        </w:r>
        <w:r w:rsidRPr="008F6C17">
          <w:rPr>
            <w:rFonts w:ascii="Verdana" w:hAnsi="Verdana"/>
            <w:webHidden/>
            <w:sz w:val="20"/>
            <w:szCs w:val="20"/>
          </w:rPr>
          <w:fldChar w:fldCharType="separate"/>
        </w:r>
        <w:r w:rsidR="00703F70">
          <w:rPr>
            <w:rFonts w:ascii="Verdana" w:hAnsi="Verdana"/>
            <w:webHidden/>
            <w:sz w:val="20"/>
            <w:szCs w:val="20"/>
          </w:rPr>
          <w:t>5</w:t>
        </w:r>
        <w:r w:rsidRPr="008F6C17">
          <w:rPr>
            <w:rFonts w:ascii="Verdana" w:hAnsi="Verdana"/>
            <w:webHidden/>
            <w:sz w:val="20"/>
            <w:szCs w:val="20"/>
          </w:rPr>
          <w:fldChar w:fldCharType="end"/>
        </w:r>
      </w:hyperlink>
    </w:p>
    <w:p w:rsidR="008F6C17" w:rsidRPr="008F6C17" w:rsidRDefault="00DE0F0F">
      <w:pPr>
        <w:pStyle w:val="TJ2"/>
        <w:rPr>
          <w:rFonts w:ascii="Verdana" w:hAnsi="Verdana"/>
          <w:bCs w:val="0"/>
          <w:iCs w:val="0"/>
          <w:sz w:val="20"/>
          <w:szCs w:val="20"/>
        </w:rPr>
      </w:pPr>
      <w:hyperlink w:anchor="_Toc482457000" w:history="1">
        <w:r w:rsidR="008F6C17" w:rsidRPr="008F6C17">
          <w:rPr>
            <w:rStyle w:val="Hiperhivatkozs"/>
            <w:rFonts w:ascii="Verdana" w:hAnsi="Verdana"/>
            <w:sz w:val="20"/>
            <w:szCs w:val="20"/>
          </w:rPr>
          <w:t>2. A pénzkezelés során érvényesítendő alapelvek</w:t>
        </w:r>
        <w:r w:rsidR="008F6C17" w:rsidRPr="008F6C17">
          <w:rPr>
            <w:rFonts w:ascii="Verdana" w:hAnsi="Verdana"/>
            <w:webHidden/>
            <w:sz w:val="20"/>
            <w:szCs w:val="20"/>
          </w:rPr>
          <w:tab/>
        </w:r>
        <w:r w:rsidRPr="008F6C17">
          <w:rPr>
            <w:rFonts w:ascii="Verdana" w:hAnsi="Verdana"/>
            <w:webHidden/>
            <w:sz w:val="20"/>
            <w:szCs w:val="20"/>
          </w:rPr>
          <w:fldChar w:fldCharType="begin"/>
        </w:r>
        <w:r w:rsidR="008F6C17" w:rsidRPr="008F6C17">
          <w:rPr>
            <w:rFonts w:ascii="Verdana" w:hAnsi="Verdana"/>
            <w:webHidden/>
            <w:sz w:val="20"/>
            <w:szCs w:val="20"/>
          </w:rPr>
          <w:instrText xml:space="preserve"> PAGEREF _Toc482457000 \h </w:instrText>
        </w:r>
        <w:r w:rsidRPr="008F6C17">
          <w:rPr>
            <w:rFonts w:ascii="Verdana" w:hAnsi="Verdana"/>
            <w:webHidden/>
            <w:sz w:val="20"/>
            <w:szCs w:val="20"/>
          </w:rPr>
        </w:r>
        <w:r w:rsidRPr="008F6C17">
          <w:rPr>
            <w:rFonts w:ascii="Verdana" w:hAnsi="Verdana"/>
            <w:webHidden/>
            <w:sz w:val="20"/>
            <w:szCs w:val="20"/>
          </w:rPr>
          <w:fldChar w:fldCharType="separate"/>
        </w:r>
        <w:r w:rsidR="00703F70">
          <w:rPr>
            <w:rFonts w:ascii="Verdana" w:hAnsi="Verdana"/>
            <w:webHidden/>
            <w:sz w:val="20"/>
            <w:szCs w:val="20"/>
          </w:rPr>
          <w:t>5</w:t>
        </w:r>
        <w:r w:rsidRPr="008F6C17">
          <w:rPr>
            <w:rFonts w:ascii="Verdana" w:hAnsi="Verdana"/>
            <w:webHidden/>
            <w:sz w:val="20"/>
            <w:szCs w:val="20"/>
          </w:rPr>
          <w:fldChar w:fldCharType="end"/>
        </w:r>
      </w:hyperlink>
    </w:p>
    <w:p w:rsidR="008F6C17" w:rsidRPr="008F6C17" w:rsidRDefault="00DE0F0F">
      <w:pPr>
        <w:pStyle w:val="TJ1"/>
        <w:rPr>
          <w:rFonts w:ascii="Verdana" w:hAnsi="Verdana"/>
          <w:bCs w:val="0"/>
          <w:sz w:val="20"/>
          <w:szCs w:val="20"/>
        </w:rPr>
      </w:pPr>
      <w:hyperlink w:anchor="_Toc482457001" w:history="1">
        <w:r w:rsidR="008F6C17" w:rsidRPr="008F6C17">
          <w:rPr>
            <w:rStyle w:val="Hiperhivatkozs"/>
            <w:rFonts w:ascii="Verdana" w:hAnsi="Verdana"/>
            <w:sz w:val="20"/>
            <w:szCs w:val="20"/>
          </w:rPr>
          <w:t>II. BANKSZÁMLA KEZELÉS</w:t>
        </w:r>
        <w:r w:rsidR="008F6C17" w:rsidRPr="008F6C17">
          <w:rPr>
            <w:rFonts w:ascii="Verdana" w:hAnsi="Verdana"/>
            <w:webHidden/>
            <w:sz w:val="20"/>
            <w:szCs w:val="20"/>
          </w:rPr>
          <w:tab/>
        </w:r>
        <w:r w:rsidRPr="008F6C17">
          <w:rPr>
            <w:rFonts w:ascii="Verdana" w:hAnsi="Verdana"/>
            <w:webHidden/>
            <w:sz w:val="20"/>
            <w:szCs w:val="20"/>
          </w:rPr>
          <w:fldChar w:fldCharType="begin"/>
        </w:r>
        <w:r w:rsidR="008F6C17" w:rsidRPr="008F6C17">
          <w:rPr>
            <w:rFonts w:ascii="Verdana" w:hAnsi="Verdana"/>
            <w:webHidden/>
            <w:sz w:val="20"/>
            <w:szCs w:val="20"/>
          </w:rPr>
          <w:instrText xml:space="preserve"> PAGEREF _Toc482457001 \h </w:instrText>
        </w:r>
        <w:r w:rsidRPr="008F6C17">
          <w:rPr>
            <w:rFonts w:ascii="Verdana" w:hAnsi="Verdana"/>
            <w:webHidden/>
            <w:sz w:val="20"/>
            <w:szCs w:val="20"/>
          </w:rPr>
        </w:r>
        <w:r w:rsidRPr="008F6C17">
          <w:rPr>
            <w:rFonts w:ascii="Verdana" w:hAnsi="Verdana"/>
            <w:webHidden/>
            <w:sz w:val="20"/>
            <w:szCs w:val="20"/>
          </w:rPr>
          <w:fldChar w:fldCharType="separate"/>
        </w:r>
        <w:r w:rsidR="00703F70">
          <w:rPr>
            <w:rFonts w:ascii="Verdana" w:hAnsi="Verdana"/>
            <w:webHidden/>
            <w:sz w:val="20"/>
            <w:szCs w:val="20"/>
          </w:rPr>
          <w:t>6</w:t>
        </w:r>
        <w:r w:rsidRPr="008F6C17">
          <w:rPr>
            <w:rFonts w:ascii="Verdana" w:hAnsi="Verdana"/>
            <w:webHidden/>
            <w:sz w:val="20"/>
            <w:szCs w:val="20"/>
          </w:rPr>
          <w:fldChar w:fldCharType="end"/>
        </w:r>
      </w:hyperlink>
    </w:p>
    <w:p w:rsidR="008F6C17" w:rsidRPr="008F6C17" w:rsidRDefault="00DE0F0F">
      <w:pPr>
        <w:pStyle w:val="TJ2"/>
        <w:rPr>
          <w:rFonts w:ascii="Verdana" w:hAnsi="Verdana"/>
          <w:bCs w:val="0"/>
          <w:iCs w:val="0"/>
          <w:sz w:val="20"/>
          <w:szCs w:val="20"/>
        </w:rPr>
      </w:pPr>
      <w:hyperlink w:anchor="_Toc482457002" w:history="1">
        <w:r w:rsidR="008F6C17" w:rsidRPr="008F6C17">
          <w:rPr>
            <w:rStyle w:val="Hiperhivatkozs"/>
            <w:rFonts w:ascii="Verdana" w:hAnsi="Verdana"/>
            <w:sz w:val="20"/>
            <w:szCs w:val="20"/>
          </w:rPr>
          <w:t>1. Költségvetési elszámolási számla nyitása, vezetése</w:t>
        </w:r>
        <w:r w:rsidR="008F6C17" w:rsidRPr="008F6C17">
          <w:rPr>
            <w:rFonts w:ascii="Verdana" w:hAnsi="Verdana"/>
            <w:webHidden/>
            <w:sz w:val="20"/>
            <w:szCs w:val="20"/>
          </w:rPr>
          <w:tab/>
        </w:r>
        <w:r w:rsidRPr="008F6C17">
          <w:rPr>
            <w:rFonts w:ascii="Verdana" w:hAnsi="Verdana"/>
            <w:webHidden/>
            <w:sz w:val="20"/>
            <w:szCs w:val="20"/>
          </w:rPr>
          <w:fldChar w:fldCharType="begin"/>
        </w:r>
        <w:r w:rsidR="008F6C17" w:rsidRPr="008F6C17">
          <w:rPr>
            <w:rFonts w:ascii="Verdana" w:hAnsi="Verdana"/>
            <w:webHidden/>
            <w:sz w:val="20"/>
            <w:szCs w:val="20"/>
          </w:rPr>
          <w:instrText xml:space="preserve"> PAGEREF _Toc482457002 \h </w:instrText>
        </w:r>
        <w:r w:rsidRPr="008F6C17">
          <w:rPr>
            <w:rFonts w:ascii="Verdana" w:hAnsi="Verdana"/>
            <w:webHidden/>
            <w:sz w:val="20"/>
            <w:szCs w:val="20"/>
          </w:rPr>
        </w:r>
        <w:r w:rsidRPr="008F6C17">
          <w:rPr>
            <w:rFonts w:ascii="Verdana" w:hAnsi="Verdana"/>
            <w:webHidden/>
            <w:sz w:val="20"/>
            <w:szCs w:val="20"/>
          </w:rPr>
          <w:fldChar w:fldCharType="separate"/>
        </w:r>
        <w:r w:rsidR="00703F70">
          <w:rPr>
            <w:rFonts w:ascii="Verdana" w:hAnsi="Verdana"/>
            <w:webHidden/>
            <w:sz w:val="20"/>
            <w:szCs w:val="20"/>
          </w:rPr>
          <w:t>6</w:t>
        </w:r>
        <w:r w:rsidRPr="008F6C17">
          <w:rPr>
            <w:rFonts w:ascii="Verdana" w:hAnsi="Verdana"/>
            <w:webHidden/>
            <w:sz w:val="20"/>
            <w:szCs w:val="20"/>
          </w:rPr>
          <w:fldChar w:fldCharType="end"/>
        </w:r>
      </w:hyperlink>
    </w:p>
    <w:p w:rsidR="008F6C17" w:rsidRPr="008F6C17" w:rsidRDefault="00DE0F0F">
      <w:pPr>
        <w:pStyle w:val="TJ2"/>
        <w:rPr>
          <w:rFonts w:ascii="Verdana" w:hAnsi="Verdana"/>
          <w:bCs w:val="0"/>
          <w:iCs w:val="0"/>
          <w:sz w:val="20"/>
          <w:szCs w:val="20"/>
        </w:rPr>
      </w:pPr>
      <w:hyperlink w:anchor="_Toc482457003" w:history="1">
        <w:r w:rsidR="008F6C17" w:rsidRPr="008F6C17">
          <w:rPr>
            <w:rStyle w:val="Hiperhivatkozs"/>
            <w:rFonts w:ascii="Verdana" w:hAnsi="Verdana"/>
            <w:sz w:val="20"/>
            <w:szCs w:val="20"/>
          </w:rPr>
          <w:t>2. Költségvetési elszámolási számlához kapcsolódó számlák</w:t>
        </w:r>
        <w:r w:rsidR="008F6C17" w:rsidRPr="008F6C17">
          <w:rPr>
            <w:rFonts w:ascii="Verdana" w:hAnsi="Verdana"/>
            <w:webHidden/>
            <w:sz w:val="20"/>
            <w:szCs w:val="20"/>
          </w:rPr>
          <w:tab/>
        </w:r>
        <w:r w:rsidRPr="008F6C17">
          <w:rPr>
            <w:rFonts w:ascii="Verdana" w:hAnsi="Verdana"/>
            <w:webHidden/>
            <w:sz w:val="20"/>
            <w:szCs w:val="20"/>
          </w:rPr>
          <w:fldChar w:fldCharType="begin"/>
        </w:r>
        <w:r w:rsidR="008F6C17" w:rsidRPr="008F6C17">
          <w:rPr>
            <w:rFonts w:ascii="Verdana" w:hAnsi="Verdana"/>
            <w:webHidden/>
            <w:sz w:val="20"/>
            <w:szCs w:val="20"/>
          </w:rPr>
          <w:instrText xml:space="preserve"> PAGEREF _Toc482457003 \h </w:instrText>
        </w:r>
        <w:r w:rsidRPr="008F6C17">
          <w:rPr>
            <w:rFonts w:ascii="Verdana" w:hAnsi="Verdana"/>
            <w:webHidden/>
            <w:sz w:val="20"/>
            <w:szCs w:val="20"/>
          </w:rPr>
        </w:r>
        <w:r w:rsidRPr="008F6C17">
          <w:rPr>
            <w:rFonts w:ascii="Verdana" w:hAnsi="Verdana"/>
            <w:webHidden/>
            <w:sz w:val="20"/>
            <w:szCs w:val="20"/>
          </w:rPr>
          <w:fldChar w:fldCharType="separate"/>
        </w:r>
        <w:r w:rsidR="00703F70">
          <w:rPr>
            <w:rFonts w:ascii="Verdana" w:hAnsi="Verdana"/>
            <w:webHidden/>
            <w:sz w:val="20"/>
            <w:szCs w:val="20"/>
          </w:rPr>
          <w:t>7</w:t>
        </w:r>
        <w:r w:rsidRPr="008F6C17">
          <w:rPr>
            <w:rFonts w:ascii="Verdana" w:hAnsi="Verdana"/>
            <w:webHidden/>
            <w:sz w:val="20"/>
            <w:szCs w:val="20"/>
          </w:rPr>
          <w:fldChar w:fldCharType="end"/>
        </w:r>
      </w:hyperlink>
    </w:p>
    <w:p w:rsidR="008F6C17" w:rsidRPr="008F6C17" w:rsidRDefault="00DE0F0F">
      <w:pPr>
        <w:pStyle w:val="TJ2"/>
        <w:rPr>
          <w:rFonts w:ascii="Verdana" w:hAnsi="Verdana"/>
          <w:bCs w:val="0"/>
          <w:iCs w:val="0"/>
          <w:sz w:val="20"/>
          <w:szCs w:val="20"/>
        </w:rPr>
      </w:pPr>
      <w:hyperlink w:anchor="_Toc482457004" w:history="1">
        <w:r w:rsidR="008F6C17" w:rsidRPr="008F6C17">
          <w:rPr>
            <w:rStyle w:val="Hiperhivatkozs"/>
            <w:rFonts w:ascii="Verdana" w:hAnsi="Verdana"/>
            <w:sz w:val="20"/>
            <w:szCs w:val="20"/>
          </w:rPr>
          <w:t>3. A számlákhoz kapcsolódó készpénzforgalom</w:t>
        </w:r>
        <w:r w:rsidR="008F6C17" w:rsidRPr="008F6C17">
          <w:rPr>
            <w:rFonts w:ascii="Verdana" w:hAnsi="Verdana"/>
            <w:webHidden/>
            <w:sz w:val="20"/>
            <w:szCs w:val="20"/>
          </w:rPr>
          <w:tab/>
        </w:r>
        <w:r w:rsidRPr="008F6C17">
          <w:rPr>
            <w:rFonts w:ascii="Verdana" w:hAnsi="Verdana"/>
            <w:webHidden/>
            <w:sz w:val="20"/>
            <w:szCs w:val="20"/>
          </w:rPr>
          <w:fldChar w:fldCharType="begin"/>
        </w:r>
        <w:r w:rsidR="008F6C17" w:rsidRPr="008F6C17">
          <w:rPr>
            <w:rFonts w:ascii="Verdana" w:hAnsi="Verdana"/>
            <w:webHidden/>
            <w:sz w:val="20"/>
            <w:szCs w:val="20"/>
          </w:rPr>
          <w:instrText xml:space="preserve"> PAGEREF _Toc482457004 \h </w:instrText>
        </w:r>
        <w:r w:rsidRPr="008F6C17">
          <w:rPr>
            <w:rFonts w:ascii="Verdana" w:hAnsi="Verdana"/>
            <w:webHidden/>
            <w:sz w:val="20"/>
            <w:szCs w:val="20"/>
          </w:rPr>
        </w:r>
        <w:r w:rsidRPr="008F6C17">
          <w:rPr>
            <w:rFonts w:ascii="Verdana" w:hAnsi="Verdana"/>
            <w:webHidden/>
            <w:sz w:val="20"/>
            <w:szCs w:val="20"/>
          </w:rPr>
          <w:fldChar w:fldCharType="separate"/>
        </w:r>
        <w:r w:rsidR="00703F70">
          <w:rPr>
            <w:rFonts w:ascii="Verdana" w:hAnsi="Verdana"/>
            <w:webHidden/>
            <w:sz w:val="20"/>
            <w:szCs w:val="20"/>
          </w:rPr>
          <w:t>9</w:t>
        </w:r>
        <w:r w:rsidRPr="008F6C17">
          <w:rPr>
            <w:rFonts w:ascii="Verdana" w:hAnsi="Verdana"/>
            <w:webHidden/>
            <w:sz w:val="20"/>
            <w:szCs w:val="20"/>
          </w:rPr>
          <w:fldChar w:fldCharType="end"/>
        </w:r>
      </w:hyperlink>
    </w:p>
    <w:p w:rsidR="008F6C17" w:rsidRPr="008F6C17" w:rsidRDefault="00DE0F0F">
      <w:pPr>
        <w:pStyle w:val="TJ2"/>
        <w:rPr>
          <w:rFonts w:ascii="Verdana" w:hAnsi="Verdana"/>
          <w:bCs w:val="0"/>
          <w:iCs w:val="0"/>
          <w:sz w:val="20"/>
          <w:szCs w:val="20"/>
        </w:rPr>
      </w:pPr>
      <w:hyperlink w:anchor="_Toc482457005" w:history="1">
        <w:r w:rsidR="008F6C17" w:rsidRPr="008F6C17">
          <w:rPr>
            <w:rStyle w:val="Hiperhivatkozs"/>
            <w:rFonts w:ascii="Verdana" w:hAnsi="Verdana"/>
            <w:sz w:val="20"/>
            <w:szCs w:val="20"/>
          </w:rPr>
          <w:t>4. A bankszámla terhére kibocsátott kártyák alkalmazása</w:t>
        </w:r>
        <w:r w:rsidR="008F6C17" w:rsidRPr="008F6C17">
          <w:rPr>
            <w:rFonts w:ascii="Verdana" w:hAnsi="Verdana"/>
            <w:webHidden/>
            <w:sz w:val="20"/>
            <w:szCs w:val="20"/>
          </w:rPr>
          <w:tab/>
        </w:r>
        <w:r w:rsidRPr="008F6C17">
          <w:rPr>
            <w:rFonts w:ascii="Verdana" w:hAnsi="Verdana"/>
            <w:webHidden/>
            <w:sz w:val="20"/>
            <w:szCs w:val="20"/>
          </w:rPr>
          <w:fldChar w:fldCharType="begin"/>
        </w:r>
        <w:r w:rsidR="008F6C17" w:rsidRPr="008F6C17">
          <w:rPr>
            <w:rFonts w:ascii="Verdana" w:hAnsi="Verdana"/>
            <w:webHidden/>
            <w:sz w:val="20"/>
            <w:szCs w:val="20"/>
          </w:rPr>
          <w:instrText xml:space="preserve"> PAGEREF _Toc482457005 \h </w:instrText>
        </w:r>
        <w:r w:rsidRPr="008F6C17">
          <w:rPr>
            <w:rFonts w:ascii="Verdana" w:hAnsi="Verdana"/>
            <w:webHidden/>
            <w:sz w:val="20"/>
            <w:szCs w:val="20"/>
          </w:rPr>
        </w:r>
        <w:r w:rsidRPr="008F6C17">
          <w:rPr>
            <w:rFonts w:ascii="Verdana" w:hAnsi="Verdana"/>
            <w:webHidden/>
            <w:sz w:val="20"/>
            <w:szCs w:val="20"/>
          </w:rPr>
          <w:fldChar w:fldCharType="separate"/>
        </w:r>
        <w:r w:rsidR="00703F70">
          <w:rPr>
            <w:rFonts w:ascii="Verdana" w:hAnsi="Verdana"/>
            <w:webHidden/>
            <w:sz w:val="20"/>
            <w:szCs w:val="20"/>
          </w:rPr>
          <w:t>9</w:t>
        </w:r>
        <w:r w:rsidRPr="008F6C17">
          <w:rPr>
            <w:rFonts w:ascii="Verdana" w:hAnsi="Verdana"/>
            <w:webHidden/>
            <w:sz w:val="20"/>
            <w:szCs w:val="20"/>
          </w:rPr>
          <w:fldChar w:fldCharType="end"/>
        </w:r>
      </w:hyperlink>
    </w:p>
    <w:p w:rsidR="008F6C17" w:rsidRPr="008F6C17" w:rsidRDefault="00DE0F0F">
      <w:pPr>
        <w:pStyle w:val="TJ2"/>
        <w:rPr>
          <w:rFonts w:ascii="Verdana" w:hAnsi="Verdana"/>
          <w:bCs w:val="0"/>
          <w:iCs w:val="0"/>
          <w:sz w:val="20"/>
          <w:szCs w:val="20"/>
        </w:rPr>
      </w:pPr>
      <w:hyperlink w:anchor="_Toc482457006" w:history="1">
        <w:r w:rsidR="008F6C17" w:rsidRPr="008F6C17">
          <w:rPr>
            <w:rStyle w:val="Hiperhivatkozs"/>
            <w:rFonts w:ascii="Verdana" w:hAnsi="Verdana"/>
            <w:sz w:val="20"/>
            <w:szCs w:val="20"/>
          </w:rPr>
          <w:t>5. Az elektronikus úton történő átutalás szabályai</w:t>
        </w:r>
        <w:r w:rsidR="008F6C17" w:rsidRPr="008F6C17">
          <w:rPr>
            <w:rFonts w:ascii="Verdana" w:hAnsi="Verdana"/>
            <w:webHidden/>
            <w:sz w:val="20"/>
            <w:szCs w:val="20"/>
          </w:rPr>
          <w:tab/>
        </w:r>
        <w:r w:rsidRPr="008F6C17">
          <w:rPr>
            <w:rFonts w:ascii="Verdana" w:hAnsi="Verdana"/>
            <w:webHidden/>
            <w:sz w:val="20"/>
            <w:szCs w:val="20"/>
          </w:rPr>
          <w:fldChar w:fldCharType="begin"/>
        </w:r>
        <w:r w:rsidR="008F6C17" w:rsidRPr="008F6C17">
          <w:rPr>
            <w:rFonts w:ascii="Verdana" w:hAnsi="Verdana"/>
            <w:webHidden/>
            <w:sz w:val="20"/>
            <w:szCs w:val="20"/>
          </w:rPr>
          <w:instrText xml:space="preserve"> PAGEREF _Toc482457006 \h </w:instrText>
        </w:r>
        <w:r w:rsidRPr="008F6C17">
          <w:rPr>
            <w:rFonts w:ascii="Verdana" w:hAnsi="Verdana"/>
            <w:webHidden/>
            <w:sz w:val="20"/>
            <w:szCs w:val="20"/>
          </w:rPr>
        </w:r>
        <w:r w:rsidRPr="008F6C17">
          <w:rPr>
            <w:rFonts w:ascii="Verdana" w:hAnsi="Verdana"/>
            <w:webHidden/>
            <w:sz w:val="20"/>
            <w:szCs w:val="20"/>
          </w:rPr>
          <w:fldChar w:fldCharType="separate"/>
        </w:r>
        <w:r w:rsidR="00703F70">
          <w:rPr>
            <w:rFonts w:ascii="Verdana" w:hAnsi="Verdana"/>
            <w:webHidden/>
            <w:sz w:val="20"/>
            <w:szCs w:val="20"/>
          </w:rPr>
          <w:t>9</w:t>
        </w:r>
        <w:r w:rsidRPr="008F6C17">
          <w:rPr>
            <w:rFonts w:ascii="Verdana" w:hAnsi="Verdana"/>
            <w:webHidden/>
            <w:sz w:val="20"/>
            <w:szCs w:val="20"/>
          </w:rPr>
          <w:fldChar w:fldCharType="end"/>
        </w:r>
      </w:hyperlink>
    </w:p>
    <w:p w:rsidR="008F6C17" w:rsidRPr="008F6C17" w:rsidRDefault="00DE0F0F">
      <w:pPr>
        <w:pStyle w:val="TJ2"/>
        <w:rPr>
          <w:rFonts w:ascii="Verdana" w:hAnsi="Verdana"/>
          <w:bCs w:val="0"/>
          <w:iCs w:val="0"/>
          <w:sz w:val="20"/>
          <w:szCs w:val="20"/>
        </w:rPr>
      </w:pPr>
      <w:hyperlink w:anchor="_Toc482457007" w:history="1">
        <w:r w:rsidR="008F6C17" w:rsidRPr="008F6C17">
          <w:rPr>
            <w:rStyle w:val="Hiperhivatkozs"/>
            <w:rFonts w:ascii="Verdana" w:hAnsi="Verdana"/>
            <w:sz w:val="20"/>
            <w:szCs w:val="20"/>
          </w:rPr>
          <w:t>6. A bankszámla forgalom lebonyolítási rendje</w:t>
        </w:r>
        <w:r w:rsidR="008F6C17" w:rsidRPr="008F6C17">
          <w:rPr>
            <w:rFonts w:ascii="Verdana" w:hAnsi="Verdana"/>
            <w:webHidden/>
            <w:sz w:val="20"/>
            <w:szCs w:val="20"/>
          </w:rPr>
          <w:tab/>
        </w:r>
        <w:r w:rsidRPr="008F6C17">
          <w:rPr>
            <w:rFonts w:ascii="Verdana" w:hAnsi="Verdana"/>
            <w:webHidden/>
            <w:sz w:val="20"/>
            <w:szCs w:val="20"/>
          </w:rPr>
          <w:fldChar w:fldCharType="begin"/>
        </w:r>
        <w:r w:rsidR="008F6C17" w:rsidRPr="008F6C17">
          <w:rPr>
            <w:rFonts w:ascii="Verdana" w:hAnsi="Verdana"/>
            <w:webHidden/>
            <w:sz w:val="20"/>
            <w:szCs w:val="20"/>
          </w:rPr>
          <w:instrText xml:space="preserve"> PAGEREF _Toc482457007 \h </w:instrText>
        </w:r>
        <w:r w:rsidRPr="008F6C17">
          <w:rPr>
            <w:rFonts w:ascii="Verdana" w:hAnsi="Verdana"/>
            <w:webHidden/>
            <w:sz w:val="20"/>
            <w:szCs w:val="20"/>
          </w:rPr>
        </w:r>
        <w:r w:rsidRPr="008F6C17">
          <w:rPr>
            <w:rFonts w:ascii="Verdana" w:hAnsi="Verdana"/>
            <w:webHidden/>
            <w:sz w:val="20"/>
            <w:szCs w:val="20"/>
          </w:rPr>
          <w:fldChar w:fldCharType="separate"/>
        </w:r>
        <w:r w:rsidR="00703F70">
          <w:rPr>
            <w:rFonts w:ascii="Verdana" w:hAnsi="Verdana"/>
            <w:webHidden/>
            <w:sz w:val="20"/>
            <w:szCs w:val="20"/>
          </w:rPr>
          <w:t>9</w:t>
        </w:r>
        <w:r w:rsidRPr="008F6C17">
          <w:rPr>
            <w:rFonts w:ascii="Verdana" w:hAnsi="Verdana"/>
            <w:webHidden/>
            <w:sz w:val="20"/>
            <w:szCs w:val="20"/>
          </w:rPr>
          <w:fldChar w:fldCharType="end"/>
        </w:r>
      </w:hyperlink>
    </w:p>
    <w:p w:rsidR="008F6C17" w:rsidRPr="008F6C17" w:rsidRDefault="00DE0F0F">
      <w:pPr>
        <w:pStyle w:val="TJ3"/>
        <w:rPr>
          <w:rFonts w:ascii="Verdana" w:hAnsi="Verdana"/>
          <w:bCs w:val="0"/>
          <w:sz w:val="20"/>
          <w:szCs w:val="20"/>
        </w:rPr>
      </w:pPr>
      <w:hyperlink w:anchor="_Toc482457008" w:history="1">
        <w:r w:rsidR="008F6C17" w:rsidRPr="008F6C17">
          <w:rPr>
            <w:rStyle w:val="Hiperhivatkozs"/>
            <w:rFonts w:ascii="Verdana" w:hAnsi="Verdana"/>
            <w:sz w:val="20"/>
            <w:szCs w:val="20"/>
          </w:rPr>
          <w:t>6.1. A bankszámla feletti rendelkezés az intézménynél</w:t>
        </w:r>
        <w:r w:rsidR="008F6C17" w:rsidRPr="008F6C17">
          <w:rPr>
            <w:rFonts w:ascii="Verdana" w:hAnsi="Verdana"/>
            <w:webHidden/>
            <w:sz w:val="20"/>
            <w:szCs w:val="20"/>
          </w:rPr>
          <w:tab/>
        </w:r>
        <w:r w:rsidRPr="008F6C17">
          <w:rPr>
            <w:rFonts w:ascii="Verdana" w:hAnsi="Verdana"/>
            <w:webHidden/>
            <w:sz w:val="20"/>
            <w:szCs w:val="20"/>
          </w:rPr>
          <w:fldChar w:fldCharType="begin"/>
        </w:r>
        <w:r w:rsidR="008F6C17" w:rsidRPr="008F6C17">
          <w:rPr>
            <w:rFonts w:ascii="Verdana" w:hAnsi="Verdana"/>
            <w:webHidden/>
            <w:sz w:val="20"/>
            <w:szCs w:val="20"/>
          </w:rPr>
          <w:instrText xml:space="preserve"> PAGEREF _Toc482457008 \h </w:instrText>
        </w:r>
        <w:r w:rsidRPr="008F6C17">
          <w:rPr>
            <w:rFonts w:ascii="Verdana" w:hAnsi="Verdana"/>
            <w:webHidden/>
            <w:sz w:val="20"/>
            <w:szCs w:val="20"/>
          </w:rPr>
        </w:r>
        <w:r w:rsidRPr="008F6C17">
          <w:rPr>
            <w:rFonts w:ascii="Verdana" w:hAnsi="Verdana"/>
            <w:webHidden/>
            <w:sz w:val="20"/>
            <w:szCs w:val="20"/>
          </w:rPr>
          <w:fldChar w:fldCharType="separate"/>
        </w:r>
        <w:r w:rsidR="00703F70">
          <w:rPr>
            <w:rFonts w:ascii="Verdana" w:hAnsi="Verdana"/>
            <w:webHidden/>
            <w:sz w:val="20"/>
            <w:szCs w:val="20"/>
          </w:rPr>
          <w:t>9</w:t>
        </w:r>
        <w:r w:rsidRPr="008F6C17">
          <w:rPr>
            <w:rFonts w:ascii="Verdana" w:hAnsi="Verdana"/>
            <w:webHidden/>
            <w:sz w:val="20"/>
            <w:szCs w:val="20"/>
          </w:rPr>
          <w:fldChar w:fldCharType="end"/>
        </w:r>
      </w:hyperlink>
    </w:p>
    <w:p w:rsidR="008F6C17" w:rsidRPr="008F6C17" w:rsidRDefault="00DE0F0F">
      <w:pPr>
        <w:pStyle w:val="TJ3"/>
        <w:rPr>
          <w:rFonts w:ascii="Verdana" w:hAnsi="Verdana"/>
          <w:bCs w:val="0"/>
          <w:sz w:val="20"/>
          <w:szCs w:val="20"/>
        </w:rPr>
      </w:pPr>
      <w:hyperlink w:anchor="_Toc482457009" w:history="1">
        <w:r w:rsidR="008F6C17" w:rsidRPr="008F6C17">
          <w:rPr>
            <w:rStyle w:val="Hiperhivatkozs"/>
            <w:rFonts w:ascii="Verdana" w:hAnsi="Verdana"/>
            <w:sz w:val="20"/>
            <w:szCs w:val="20"/>
          </w:rPr>
          <w:t>6.2. Bankszámlakivonat</w:t>
        </w:r>
        <w:r w:rsidR="008F6C17" w:rsidRPr="008F6C17">
          <w:rPr>
            <w:rFonts w:ascii="Verdana" w:hAnsi="Verdana"/>
            <w:webHidden/>
            <w:sz w:val="20"/>
            <w:szCs w:val="20"/>
          </w:rPr>
          <w:tab/>
        </w:r>
        <w:r w:rsidRPr="008F6C17">
          <w:rPr>
            <w:rFonts w:ascii="Verdana" w:hAnsi="Verdana"/>
            <w:webHidden/>
            <w:sz w:val="20"/>
            <w:szCs w:val="20"/>
          </w:rPr>
          <w:fldChar w:fldCharType="begin"/>
        </w:r>
        <w:r w:rsidR="008F6C17" w:rsidRPr="008F6C17">
          <w:rPr>
            <w:rFonts w:ascii="Verdana" w:hAnsi="Verdana"/>
            <w:webHidden/>
            <w:sz w:val="20"/>
            <w:szCs w:val="20"/>
          </w:rPr>
          <w:instrText xml:space="preserve"> PAGEREF _Toc482457009 \h </w:instrText>
        </w:r>
        <w:r w:rsidRPr="008F6C17">
          <w:rPr>
            <w:rFonts w:ascii="Verdana" w:hAnsi="Verdana"/>
            <w:webHidden/>
            <w:sz w:val="20"/>
            <w:szCs w:val="20"/>
          </w:rPr>
        </w:r>
        <w:r w:rsidRPr="008F6C17">
          <w:rPr>
            <w:rFonts w:ascii="Verdana" w:hAnsi="Verdana"/>
            <w:webHidden/>
            <w:sz w:val="20"/>
            <w:szCs w:val="20"/>
          </w:rPr>
          <w:fldChar w:fldCharType="separate"/>
        </w:r>
        <w:r w:rsidR="00703F70">
          <w:rPr>
            <w:rFonts w:ascii="Verdana" w:hAnsi="Verdana"/>
            <w:webHidden/>
            <w:sz w:val="20"/>
            <w:szCs w:val="20"/>
          </w:rPr>
          <w:t>9</w:t>
        </w:r>
        <w:r w:rsidRPr="008F6C17">
          <w:rPr>
            <w:rFonts w:ascii="Verdana" w:hAnsi="Verdana"/>
            <w:webHidden/>
            <w:sz w:val="20"/>
            <w:szCs w:val="20"/>
          </w:rPr>
          <w:fldChar w:fldCharType="end"/>
        </w:r>
      </w:hyperlink>
    </w:p>
    <w:p w:rsidR="008F6C17" w:rsidRPr="008F6C17" w:rsidRDefault="00DE0F0F">
      <w:pPr>
        <w:pStyle w:val="TJ1"/>
        <w:rPr>
          <w:rFonts w:ascii="Verdana" w:hAnsi="Verdana"/>
          <w:bCs w:val="0"/>
          <w:sz w:val="20"/>
          <w:szCs w:val="20"/>
        </w:rPr>
      </w:pPr>
      <w:hyperlink w:anchor="_Toc482457010" w:history="1">
        <w:r w:rsidR="008F6C17" w:rsidRPr="008F6C17">
          <w:rPr>
            <w:rStyle w:val="Hiperhivatkozs"/>
            <w:rFonts w:ascii="Verdana" w:hAnsi="Verdana"/>
            <w:sz w:val="20"/>
            <w:szCs w:val="20"/>
          </w:rPr>
          <w:t>III. ALKALMAZHATÓ FIZETÉSI MÓDOK</w:t>
        </w:r>
        <w:r w:rsidR="008F6C17" w:rsidRPr="008F6C17">
          <w:rPr>
            <w:rFonts w:ascii="Verdana" w:hAnsi="Verdana"/>
            <w:webHidden/>
            <w:sz w:val="20"/>
            <w:szCs w:val="20"/>
          </w:rPr>
          <w:tab/>
        </w:r>
        <w:r w:rsidRPr="008F6C17">
          <w:rPr>
            <w:rFonts w:ascii="Verdana" w:hAnsi="Verdana"/>
            <w:webHidden/>
            <w:sz w:val="20"/>
            <w:szCs w:val="20"/>
          </w:rPr>
          <w:fldChar w:fldCharType="begin"/>
        </w:r>
        <w:r w:rsidR="008F6C17" w:rsidRPr="008F6C17">
          <w:rPr>
            <w:rFonts w:ascii="Verdana" w:hAnsi="Verdana"/>
            <w:webHidden/>
            <w:sz w:val="20"/>
            <w:szCs w:val="20"/>
          </w:rPr>
          <w:instrText xml:space="preserve"> PAGEREF _Toc482457010 \h </w:instrText>
        </w:r>
        <w:r w:rsidRPr="008F6C17">
          <w:rPr>
            <w:rFonts w:ascii="Verdana" w:hAnsi="Verdana"/>
            <w:webHidden/>
            <w:sz w:val="20"/>
            <w:szCs w:val="20"/>
          </w:rPr>
        </w:r>
        <w:r w:rsidRPr="008F6C17">
          <w:rPr>
            <w:rFonts w:ascii="Verdana" w:hAnsi="Verdana"/>
            <w:webHidden/>
            <w:sz w:val="20"/>
            <w:szCs w:val="20"/>
          </w:rPr>
          <w:fldChar w:fldCharType="separate"/>
        </w:r>
        <w:r w:rsidR="00703F70">
          <w:rPr>
            <w:rFonts w:ascii="Verdana" w:hAnsi="Verdana"/>
            <w:webHidden/>
            <w:sz w:val="20"/>
            <w:szCs w:val="20"/>
          </w:rPr>
          <w:t>10</w:t>
        </w:r>
        <w:r w:rsidRPr="008F6C17">
          <w:rPr>
            <w:rFonts w:ascii="Verdana" w:hAnsi="Verdana"/>
            <w:webHidden/>
            <w:sz w:val="20"/>
            <w:szCs w:val="20"/>
          </w:rPr>
          <w:fldChar w:fldCharType="end"/>
        </w:r>
      </w:hyperlink>
    </w:p>
    <w:p w:rsidR="008F6C17" w:rsidRPr="008F6C17" w:rsidRDefault="00DE0F0F">
      <w:pPr>
        <w:pStyle w:val="TJ1"/>
        <w:rPr>
          <w:rFonts w:ascii="Verdana" w:hAnsi="Verdana"/>
          <w:bCs w:val="0"/>
          <w:sz w:val="20"/>
          <w:szCs w:val="20"/>
        </w:rPr>
      </w:pPr>
      <w:hyperlink w:anchor="_Toc482457011" w:history="1">
        <w:r w:rsidR="008F6C17" w:rsidRPr="008F6C17">
          <w:rPr>
            <w:rStyle w:val="Hiperhivatkozs"/>
            <w:rFonts w:ascii="Verdana" w:hAnsi="Verdana"/>
            <w:sz w:val="20"/>
            <w:szCs w:val="20"/>
          </w:rPr>
          <w:t>IV. KÉSZPÉNZKEZELÉS SZABÁLYAI  FORINT PÉNZTÁR ESETÉBEN</w:t>
        </w:r>
        <w:r w:rsidR="008F6C17" w:rsidRPr="008F6C17">
          <w:rPr>
            <w:rFonts w:ascii="Verdana" w:hAnsi="Verdana"/>
            <w:webHidden/>
            <w:sz w:val="20"/>
            <w:szCs w:val="20"/>
          </w:rPr>
          <w:tab/>
        </w:r>
        <w:r w:rsidRPr="008F6C17">
          <w:rPr>
            <w:rFonts w:ascii="Verdana" w:hAnsi="Verdana"/>
            <w:webHidden/>
            <w:sz w:val="20"/>
            <w:szCs w:val="20"/>
          </w:rPr>
          <w:fldChar w:fldCharType="begin"/>
        </w:r>
        <w:r w:rsidR="008F6C17" w:rsidRPr="008F6C17">
          <w:rPr>
            <w:rFonts w:ascii="Verdana" w:hAnsi="Verdana"/>
            <w:webHidden/>
            <w:sz w:val="20"/>
            <w:szCs w:val="20"/>
          </w:rPr>
          <w:instrText xml:space="preserve"> PAGEREF _Toc482457011 \h </w:instrText>
        </w:r>
        <w:r w:rsidRPr="008F6C17">
          <w:rPr>
            <w:rFonts w:ascii="Verdana" w:hAnsi="Verdana"/>
            <w:webHidden/>
            <w:sz w:val="20"/>
            <w:szCs w:val="20"/>
          </w:rPr>
        </w:r>
        <w:r w:rsidRPr="008F6C17">
          <w:rPr>
            <w:rFonts w:ascii="Verdana" w:hAnsi="Verdana"/>
            <w:webHidden/>
            <w:sz w:val="20"/>
            <w:szCs w:val="20"/>
          </w:rPr>
          <w:fldChar w:fldCharType="separate"/>
        </w:r>
        <w:r w:rsidR="00703F70">
          <w:rPr>
            <w:rFonts w:ascii="Verdana" w:hAnsi="Verdana"/>
            <w:webHidden/>
            <w:sz w:val="20"/>
            <w:szCs w:val="20"/>
          </w:rPr>
          <w:t>12</w:t>
        </w:r>
        <w:r w:rsidRPr="008F6C17">
          <w:rPr>
            <w:rFonts w:ascii="Verdana" w:hAnsi="Verdana"/>
            <w:webHidden/>
            <w:sz w:val="20"/>
            <w:szCs w:val="20"/>
          </w:rPr>
          <w:fldChar w:fldCharType="end"/>
        </w:r>
      </w:hyperlink>
    </w:p>
    <w:p w:rsidR="008F6C17" w:rsidRPr="008F6C17" w:rsidRDefault="00DE0F0F">
      <w:pPr>
        <w:pStyle w:val="TJ2"/>
        <w:rPr>
          <w:rFonts w:ascii="Verdana" w:hAnsi="Verdana"/>
          <w:bCs w:val="0"/>
          <w:iCs w:val="0"/>
          <w:sz w:val="20"/>
          <w:szCs w:val="20"/>
        </w:rPr>
      </w:pPr>
      <w:hyperlink w:anchor="_Toc482457012" w:history="1">
        <w:r w:rsidR="008F6C17" w:rsidRPr="008F6C17">
          <w:rPr>
            <w:rStyle w:val="Hiperhivatkozs"/>
            <w:rFonts w:ascii="Verdana" w:hAnsi="Verdana"/>
            <w:sz w:val="20"/>
            <w:szCs w:val="20"/>
          </w:rPr>
          <w:t>1.  Házipénztár funkciója, kialakítása, védelmi rendszere</w:t>
        </w:r>
        <w:r w:rsidR="008F6C17" w:rsidRPr="008F6C17">
          <w:rPr>
            <w:rFonts w:ascii="Verdana" w:hAnsi="Verdana"/>
            <w:webHidden/>
            <w:sz w:val="20"/>
            <w:szCs w:val="20"/>
          </w:rPr>
          <w:tab/>
        </w:r>
        <w:r w:rsidRPr="008F6C17">
          <w:rPr>
            <w:rFonts w:ascii="Verdana" w:hAnsi="Verdana"/>
            <w:webHidden/>
            <w:sz w:val="20"/>
            <w:szCs w:val="20"/>
          </w:rPr>
          <w:fldChar w:fldCharType="begin"/>
        </w:r>
        <w:r w:rsidR="008F6C17" w:rsidRPr="008F6C17">
          <w:rPr>
            <w:rFonts w:ascii="Verdana" w:hAnsi="Verdana"/>
            <w:webHidden/>
            <w:sz w:val="20"/>
            <w:szCs w:val="20"/>
          </w:rPr>
          <w:instrText xml:space="preserve"> PAGEREF _Toc482457012 \h </w:instrText>
        </w:r>
        <w:r w:rsidRPr="008F6C17">
          <w:rPr>
            <w:rFonts w:ascii="Verdana" w:hAnsi="Verdana"/>
            <w:webHidden/>
            <w:sz w:val="20"/>
            <w:szCs w:val="20"/>
          </w:rPr>
        </w:r>
        <w:r w:rsidRPr="008F6C17">
          <w:rPr>
            <w:rFonts w:ascii="Verdana" w:hAnsi="Verdana"/>
            <w:webHidden/>
            <w:sz w:val="20"/>
            <w:szCs w:val="20"/>
          </w:rPr>
          <w:fldChar w:fldCharType="separate"/>
        </w:r>
        <w:r w:rsidR="00703F70">
          <w:rPr>
            <w:rFonts w:ascii="Verdana" w:hAnsi="Verdana"/>
            <w:webHidden/>
            <w:sz w:val="20"/>
            <w:szCs w:val="20"/>
          </w:rPr>
          <w:t>12</w:t>
        </w:r>
        <w:r w:rsidRPr="008F6C17">
          <w:rPr>
            <w:rFonts w:ascii="Verdana" w:hAnsi="Verdana"/>
            <w:webHidden/>
            <w:sz w:val="20"/>
            <w:szCs w:val="20"/>
          </w:rPr>
          <w:fldChar w:fldCharType="end"/>
        </w:r>
      </w:hyperlink>
    </w:p>
    <w:p w:rsidR="008F6C17" w:rsidRPr="008F6C17" w:rsidRDefault="00DE0F0F">
      <w:pPr>
        <w:pStyle w:val="TJ3"/>
        <w:rPr>
          <w:rFonts w:ascii="Verdana" w:hAnsi="Verdana"/>
          <w:bCs w:val="0"/>
          <w:sz w:val="20"/>
          <w:szCs w:val="20"/>
        </w:rPr>
      </w:pPr>
      <w:hyperlink w:anchor="_Toc482457013" w:history="1">
        <w:r w:rsidR="008F6C17" w:rsidRPr="008F6C17">
          <w:rPr>
            <w:rStyle w:val="Hiperhivatkozs"/>
            <w:rFonts w:ascii="Verdana" w:hAnsi="Verdana"/>
            <w:sz w:val="20"/>
            <w:szCs w:val="20"/>
          </w:rPr>
          <w:t>1.1. A házipénztár funkciója</w:t>
        </w:r>
        <w:r w:rsidR="008F6C17" w:rsidRPr="008F6C17">
          <w:rPr>
            <w:rFonts w:ascii="Verdana" w:hAnsi="Verdana"/>
            <w:webHidden/>
            <w:sz w:val="20"/>
            <w:szCs w:val="20"/>
          </w:rPr>
          <w:tab/>
        </w:r>
        <w:r w:rsidRPr="008F6C17">
          <w:rPr>
            <w:rFonts w:ascii="Verdana" w:hAnsi="Verdana"/>
            <w:webHidden/>
            <w:sz w:val="20"/>
            <w:szCs w:val="20"/>
          </w:rPr>
          <w:fldChar w:fldCharType="begin"/>
        </w:r>
        <w:r w:rsidR="008F6C17" w:rsidRPr="008F6C17">
          <w:rPr>
            <w:rFonts w:ascii="Verdana" w:hAnsi="Verdana"/>
            <w:webHidden/>
            <w:sz w:val="20"/>
            <w:szCs w:val="20"/>
          </w:rPr>
          <w:instrText xml:space="preserve"> PAGEREF _Toc482457013 \h </w:instrText>
        </w:r>
        <w:r w:rsidRPr="008F6C17">
          <w:rPr>
            <w:rFonts w:ascii="Verdana" w:hAnsi="Verdana"/>
            <w:webHidden/>
            <w:sz w:val="20"/>
            <w:szCs w:val="20"/>
          </w:rPr>
        </w:r>
        <w:r w:rsidRPr="008F6C17">
          <w:rPr>
            <w:rFonts w:ascii="Verdana" w:hAnsi="Verdana"/>
            <w:webHidden/>
            <w:sz w:val="20"/>
            <w:szCs w:val="20"/>
          </w:rPr>
          <w:fldChar w:fldCharType="separate"/>
        </w:r>
        <w:r w:rsidR="00703F70">
          <w:rPr>
            <w:rFonts w:ascii="Verdana" w:hAnsi="Verdana"/>
            <w:webHidden/>
            <w:sz w:val="20"/>
            <w:szCs w:val="20"/>
          </w:rPr>
          <w:t>12</w:t>
        </w:r>
        <w:r w:rsidRPr="008F6C17">
          <w:rPr>
            <w:rFonts w:ascii="Verdana" w:hAnsi="Verdana"/>
            <w:webHidden/>
            <w:sz w:val="20"/>
            <w:szCs w:val="20"/>
          </w:rPr>
          <w:fldChar w:fldCharType="end"/>
        </w:r>
      </w:hyperlink>
    </w:p>
    <w:p w:rsidR="008F6C17" w:rsidRPr="008F6C17" w:rsidRDefault="00DE0F0F">
      <w:pPr>
        <w:pStyle w:val="TJ3"/>
        <w:rPr>
          <w:rFonts w:ascii="Verdana" w:hAnsi="Verdana"/>
          <w:bCs w:val="0"/>
          <w:sz w:val="20"/>
          <w:szCs w:val="20"/>
        </w:rPr>
      </w:pPr>
      <w:hyperlink w:anchor="_Toc482457014" w:history="1">
        <w:r w:rsidR="008F6C17" w:rsidRPr="008F6C17">
          <w:rPr>
            <w:rStyle w:val="Hiperhivatkozs"/>
            <w:rFonts w:ascii="Verdana" w:hAnsi="Verdana"/>
            <w:sz w:val="20"/>
            <w:szCs w:val="20"/>
          </w:rPr>
          <w:t>1.2. A házipénztár elhelyezése</w:t>
        </w:r>
        <w:r w:rsidR="008F6C17" w:rsidRPr="008F6C17">
          <w:rPr>
            <w:rFonts w:ascii="Verdana" w:hAnsi="Verdana"/>
            <w:webHidden/>
            <w:sz w:val="20"/>
            <w:szCs w:val="20"/>
          </w:rPr>
          <w:tab/>
        </w:r>
        <w:r w:rsidRPr="008F6C17">
          <w:rPr>
            <w:rFonts w:ascii="Verdana" w:hAnsi="Verdana"/>
            <w:webHidden/>
            <w:sz w:val="20"/>
            <w:szCs w:val="20"/>
          </w:rPr>
          <w:fldChar w:fldCharType="begin"/>
        </w:r>
        <w:r w:rsidR="008F6C17" w:rsidRPr="008F6C17">
          <w:rPr>
            <w:rFonts w:ascii="Verdana" w:hAnsi="Verdana"/>
            <w:webHidden/>
            <w:sz w:val="20"/>
            <w:szCs w:val="20"/>
          </w:rPr>
          <w:instrText xml:space="preserve"> PAGEREF _Toc482457014 \h </w:instrText>
        </w:r>
        <w:r w:rsidRPr="008F6C17">
          <w:rPr>
            <w:rFonts w:ascii="Verdana" w:hAnsi="Verdana"/>
            <w:webHidden/>
            <w:sz w:val="20"/>
            <w:szCs w:val="20"/>
          </w:rPr>
        </w:r>
        <w:r w:rsidRPr="008F6C17">
          <w:rPr>
            <w:rFonts w:ascii="Verdana" w:hAnsi="Verdana"/>
            <w:webHidden/>
            <w:sz w:val="20"/>
            <w:szCs w:val="20"/>
          </w:rPr>
          <w:fldChar w:fldCharType="separate"/>
        </w:r>
        <w:r w:rsidR="00703F70">
          <w:rPr>
            <w:rFonts w:ascii="Verdana" w:hAnsi="Verdana"/>
            <w:webHidden/>
            <w:sz w:val="20"/>
            <w:szCs w:val="20"/>
          </w:rPr>
          <w:t>12</w:t>
        </w:r>
        <w:r w:rsidRPr="008F6C17">
          <w:rPr>
            <w:rFonts w:ascii="Verdana" w:hAnsi="Verdana"/>
            <w:webHidden/>
            <w:sz w:val="20"/>
            <w:szCs w:val="20"/>
          </w:rPr>
          <w:fldChar w:fldCharType="end"/>
        </w:r>
      </w:hyperlink>
    </w:p>
    <w:p w:rsidR="008F6C17" w:rsidRPr="008F6C17" w:rsidRDefault="00DE0F0F">
      <w:pPr>
        <w:pStyle w:val="TJ3"/>
        <w:rPr>
          <w:rFonts w:ascii="Verdana" w:hAnsi="Verdana"/>
          <w:bCs w:val="0"/>
          <w:sz w:val="20"/>
          <w:szCs w:val="20"/>
        </w:rPr>
      </w:pPr>
      <w:hyperlink w:anchor="_Toc482457015" w:history="1">
        <w:r w:rsidR="008F6C17" w:rsidRPr="008F6C17">
          <w:rPr>
            <w:rStyle w:val="Hiperhivatkozs"/>
            <w:rFonts w:ascii="Verdana" w:hAnsi="Verdana"/>
            <w:sz w:val="20"/>
            <w:szCs w:val="20"/>
          </w:rPr>
          <w:t>1.3. A házipénztár védelme</w:t>
        </w:r>
        <w:r w:rsidR="008F6C17" w:rsidRPr="008F6C17">
          <w:rPr>
            <w:rFonts w:ascii="Verdana" w:hAnsi="Verdana"/>
            <w:webHidden/>
            <w:sz w:val="20"/>
            <w:szCs w:val="20"/>
          </w:rPr>
          <w:tab/>
        </w:r>
        <w:r w:rsidRPr="008F6C17">
          <w:rPr>
            <w:rFonts w:ascii="Verdana" w:hAnsi="Verdana"/>
            <w:webHidden/>
            <w:sz w:val="20"/>
            <w:szCs w:val="20"/>
          </w:rPr>
          <w:fldChar w:fldCharType="begin"/>
        </w:r>
        <w:r w:rsidR="008F6C17" w:rsidRPr="008F6C17">
          <w:rPr>
            <w:rFonts w:ascii="Verdana" w:hAnsi="Verdana"/>
            <w:webHidden/>
            <w:sz w:val="20"/>
            <w:szCs w:val="20"/>
          </w:rPr>
          <w:instrText xml:space="preserve"> PAGEREF _Toc482457015 \h </w:instrText>
        </w:r>
        <w:r w:rsidRPr="008F6C17">
          <w:rPr>
            <w:rFonts w:ascii="Verdana" w:hAnsi="Verdana"/>
            <w:webHidden/>
            <w:sz w:val="20"/>
            <w:szCs w:val="20"/>
          </w:rPr>
        </w:r>
        <w:r w:rsidRPr="008F6C17">
          <w:rPr>
            <w:rFonts w:ascii="Verdana" w:hAnsi="Verdana"/>
            <w:webHidden/>
            <w:sz w:val="20"/>
            <w:szCs w:val="20"/>
          </w:rPr>
          <w:fldChar w:fldCharType="separate"/>
        </w:r>
        <w:r w:rsidR="00703F70">
          <w:rPr>
            <w:rFonts w:ascii="Verdana" w:hAnsi="Verdana"/>
            <w:webHidden/>
            <w:sz w:val="20"/>
            <w:szCs w:val="20"/>
          </w:rPr>
          <w:t>14</w:t>
        </w:r>
        <w:r w:rsidRPr="008F6C17">
          <w:rPr>
            <w:rFonts w:ascii="Verdana" w:hAnsi="Verdana"/>
            <w:webHidden/>
            <w:sz w:val="20"/>
            <w:szCs w:val="20"/>
          </w:rPr>
          <w:fldChar w:fldCharType="end"/>
        </w:r>
      </w:hyperlink>
    </w:p>
    <w:p w:rsidR="008F6C17" w:rsidRPr="008F6C17" w:rsidRDefault="00DE0F0F">
      <w:pPr>
        <w:pStyle w:val="TJ3"/>
        <w:tabs>
          <w:tab w:val="left" w:pos="960"/>
        </w:tabs>
        <w:rPr>
          <w:rFonts w:ascii="Verdana" w:hAnsi="Verdana"/>
          <w:bCs w:val="0"/>
          <w:sz w:val="20"/>
          <w:szCs w:val="20"/>
        </w:rPr>
      </w:pPr>
      <w:hyperlink w:anchor="_Toc482457016" w:history="1">
        <w:r w:rsidR="008F6C17" w:rsidRPr="008F6C17">
          <w:rPr>
            <w:rStyle w:val="Hiperhivatkozs"/>
            <w:rFonts w:ascii="Verdana" w:hAnsi="Verdana"/>
            <w:sz w:val="20"/>
            <w:szCs w:val="20"/>
          </w:rPr>
          <w:t>1.4.</w:t>
        </w:r>
        <w:r w:rsidR="008F6C17" w:rsidRPr="008F6C17">
          <w:rPr>
            <w:rFonts w:ascii="Verdana" w:hAnsi="Verdana"/>
            <w:bCs w:val="0"/>
            <w:sz w:val="20"/>
            <w:szCs w:val="20"/>
          </w:rPr>
          <w:tab/>
        </w:r>
        <w:r w:rsidR="008F6C17" w:rsidRPr="008F6C17">
          <w:rPr>
            <w:rStyle w:val="Hiperhivatkozs"/>
            <w:rFonts w:ascii="Verdana" w:hAnsi="Verdana"/>
            <w:sz w:val="20"/>
            <w:szCs w:val="20"/>
          </w:rPr>
          <w:t>A készpénz, egyéb értékek biztonságos kezelésének, tárolásának követelményei</w:t>
        </w:r>
        <w:r w:rsidR="008F6C17" w:rsidRPr="008F6C17">
          <w:rPr>
            <w:rFonts w:ascii="Verdana" w:hAnsi="Verdana"/>
            <w:webHidden/>
            <w:sz w:val="20"/>
            <w:szCs w:val="20"/>
          </w:rPr>
          <w:tab/>
        </w:r>
        <w:r w:rsidRPr="008F6C17">
          <w:rPr>
            <w:rFonts w:ascii="Verdana" w:hAnsi="Verdana"/>
            <w:webHidden/>
            <w:sz w:val="20"/>
            <w:szCs w:val="20"/>
          </w:rPr>
          <w:fldChar w:fldCharType="begin"/>
        </w:r>
        <w:r w:rsidR="008F6C17" w:rsidRPr="008F6C17">
          <w:rPr>
            <w:rFonts w:ascii="Verdana" w:hAnsi="Verdana"/>
            <w:webHidden/>
            <w:sz w:val="20"/>
            <w:szCs w:val="20"/>
          </w:rPr>
          <w:instrText xml:space="preserve"> PAGEREF _Toc482457016 \h </w:instrText>
        </w:r>
        <w:r w:rsidRPr="008F6C17">
          <w:rPr>
            <w:rFonts w:ascii="Verdana" w:hAnsi="Verdana"/>
            <w:webHidden/>
            <w:sz w:val="20"/>
            <w:szCs w:val="20"/>
          </w:rPr>
        </w:r>
        <w:r w:rsidRPr="008F6C17">
          <w:rPr>
            <w:rFonts w:ascii="Verdana" w:hAnsi="Verdana"/>
            <w:webHidden/>
            <w:sz w:val="20"/>
            <w:szCs w:val="20"/>
          </w:rPr>
          <w:fldChar w:fldCharType="separate"/>
        </w:r>
        <w:r w:rsidR="00703F70">
          <w:rPr>
            <w:rFonts w:ascii="Verdana" w:hAnsi="Verdana"/>
            <w:webHidden/>
            <w:sz w:val="20"/>
            <w:szCs w:val="20"/>
          </w:rPr>
          <w:t>14</w:t>
        </w:r>
        <w:r w:rsidRPr="008F6C17">
          <w:rPr>
            <w:rFonts w:ascii="Verdana" w:hAnsi="Verdana"/>
            <w:webHidden/>
            <w:sz w:val="20"/>
            <w:szCs w:val="20"/>
          </w:rPr>
          <w:fldChar w:fldCharType="end"/>
        </w:r>
      </w:hyperlink>
    </w:p>
    <w:p w:rsidR="008F6C17" w:rsidRPr="008F6C17" w:rsidRDefault="00DE0F0F">
      <w:pPr>
        <w:pStyle w:val="TJ3"/>
        <w:rPr>
          <w:rFonts w:ascii="Verdana" w:hAnsi="Verdana"/>
          <w:bCs w:val="0"/>
          <w:sz w:val="20"/>
          <w:szCs w:val="20"/>
        </w:rPr>
      </w:pPr>
      <w:hyperlink w:anchor="_Toc482457017" w:history="1">
        <w:r w:rsidR="008F6C17" w:rsidRPr="008F6C17">
          <w:rPr>
            <w:rStyle w:val="Hiperhivatkozs"/>
            <w:rFonts w:ascii="Verdana" w:hAnsi="Verdana"/>
            <w:sz w:val="20"/>
            <w:szCs w:val="20"/>
          </w:rPr>
          <w:t>1.5. Pénztári nyitva tartás rendje</w:t>
        </w:r>
        <w:r w:rsidR="008F6C17" w:rsidRPr="008F6C17">
          <w:rPr>
            <w:rFonts w:ascii="Verdana" w:hAnsi="Verdana"/>
            <w:webHidden/>
            <w:sz w:val="20"/>
            <w:szCs w:val="20"/>
          </w:rPr>
          <w:tab/>
        </w:r>
        <w:r w:rsidRPr="008F6C17">
          <w:rPr>
            <w:rFonts w:ascii="Verdana" w:hAnsi="Verdana"/>
            <w:webHidden/>
            <w:sz w:val="20"/>
            <w:szCs w:val="20"/>
          </w:rPr>
          <w:fldChar w:fldCharType="begin"/>
        </w:r>
        <w:r w:rsidR="008F6C17" w:rsidRPr="008F6C17">
          <w:rPr>
            <w:rFonts w:ascii="Verdana" w:hAnsi="Verdana"/>
            <w:webHidden/>
            <w:sz w:val="20"/>
            <w:szCs w:val="20"/>
          </w:rPr>
          <w:instrText xml:space="preserve"> PAGEREF _Toc482457017 \h </w:instrText>
        </w:r>
        <w:r w:rsidRPr="008F6C17">
          <w:rPr>
            <w:rFonts w:ascii="Verdana" w:hAnsi="Verdana"/>
            <w:webHidden/>
            <w:sz w:val="20"/>
            <w:szCs w:val="20"/>
          </w:rPr>
        </w:r>
        <w:r w:rsidRPr="008F6C17">
          <w:rPr>
            <w:rFonts w:ascii="Verdana" w:hAnsi="Verdana"/>
            <w:webHidden/>
            <w:sz w:val="20"/>
            <w:szCs w:val="20"/>
          </w:rPr>
          <w:fldChar w:fldCharType="separate"/>
        </w:r>
        <w:r w:rsidR="00703F70">
          <w:rPr>
            <w:rFonts w:ascii="Verdana" w:hAnsi="Verdana"/>
            <w:webHidden/>
            <w:sz w:val="20"/>
            <w:szCs w:val="20"/>
          </w:rPr>
          <w:t>14</w:t>
        </w:r>
        <w:r w:rsidRPr="008F6C17">
          <w:rPr>
            <w:rFonts w:ascii="Verdana" w:hAnsi="Verdana"/>
            <w:webHidden/>
            <w:sz w:val="20"/>
            <w:szCs w:val="20"/>
          </w:rPr>
          <w:fldChar w:fldCharType="end"/>
        </w:r>
      </w:hyperlink>
    </w:p>
    <w:p w:rsidR="008F6C17" w:rsidRPr="008F6C17" w:rsidRDefault="00DE0F0F">
      <w:pPr>
        <w:pStyle w:val="TJ3"/>
        <w:rPr>
          <w:rFonts w:ascii="Verdana" w:hAnsi="Verdana"/>
          <w:bCs w:val="0"/>
          <w:sz w:val="20"/>
          <w:szCs w:val="20"/>
        </w:rPr>
      </w:pPr>
      <w:hyperlink w:anchor="_Toc482457018" w:history="1">
        <w:r w:rsidR="008F6C17" w:rsidRPr="008F6C17">
          <w:rPr>
            <w:rStyle w:val="Hiperhivatkozs"/>
            <w:rFonts w:ascii="Verdana" w:hAnsi="Verdana"/>
            <w:sz w:val="20"/>
            <w:szCs w:val="20"/>
          </w:rPr>
          <w:t>1.6. A kulcsok kezelése és nyilvántartása</w:t>
        </w:r>
        <w:r w:rsidR="008F6C17" w:rsidRPr="008F6C17">
          <w:rPr>
            <w:rFonts w:ascii="Verdana" w:hAnsi="Verdana"/>
            <w:webHidden/>
            <w:sz w:val="20"/>
            <w:szCs w:val="20"/>
          </w:rPr>
          <w:tab/>
        </w:r>
        <w:r w:rsidRPr="008F6C17">
          <w:rPr>
            <w:rFonts w:ascii="Verdana" w:hAnsi="Verdana"/>
            <w:webHidden/>
            <w:sz w:val="20"/>
            <w:szCs w:val="20"/>
          </w:rPr>
          <w:fldChar w:fldCharType="begin"/>
        </w:r>
        <w:r w:rsidR="008F6C17" w:rsidRPr="008F6C17">
          <w:rPr>
            <w:rFonts w:ascii="Verdana" w:hAnsi="Verdana"/>
            <w:webHidden/>
            <w:sz w:val="20"/>
            <w:szCs w:val="20"/>
          </w:rPr>
          <w:instrText xml:space="preserve"> PAGEREF _Toc482457018 \h </w:instrText>
        </w:r>
        <w:r w:rsidRPr="008F6C17">
          <w:rPr>
            <w:rFonts w:ascii="Verdana" w:hAnsi="Verdana"/>
            <w:webHidden/>
            <w:sz w:val="20"/>
            <w:szCs w:val="20"/>
          </w:rPr>
        </w:r>
        <w:r w:rsidRPr="008F6C17">
          <w:rPr>
            <w:rFonts w:ascii="Verdana" w:hAnsi="Verdana"/>
            <w:webHidden/>
            <w:sz w:val="20"/>
            <w:szCs w:val="20"/>
          </w:rPr>
          <w:fldChar w:fldCharType="separate"/>
        </w:r>
        <w:r w:rsidR="00703F70">
          <w:rPr>
            <w:rFonts w:ascii="Verdana" w:hAnsi="Verdana"/>
            <w:webHidden/>
            <w:sz w:val="20"/>
            <w:szCs w:val="20"/>
          </w:rPr>
          <w:t>14</w:t>
        </w:r>
        <w:r w:rsidRPr="008F6C17">
          <w:rPr>
            <w:rFonts w:ascii="Verdana" w:hAnsi="Verdana"/>
            <w:webHidden/>
            <w:sz w:val="20"/>
            <w:szCs w:val="20"/>
          </w:rPr>
          <w:fldChar w:fldCharType="end"/>
        </w:r>
      </w:hyperlink>
    </w:p>
    <w:p w:rsidR="008F6C17" w:rsidRPr="008F6C17" w:rsidRDefault="00DE0F0F">
      <w:pPr>
        <w:pStyle w:val="TJ2"/>
        <w:rPr>
          <w:rFonts w:ascii="Verdana" w:hAnsi="Verdana"/>
          <w:bCs w:val="0"/>
          <w:iCs w:val="0"/>
          <w:sz w:val="20"/>
          <w:szCs w:val="20"/>
        </w:rPr>
      </w:pPr>
      <w:hyperlink w:anchor="_Toc482457019" w:history="1">
        <w:r w:rsidR="008F6C17" w:rsidRPr="008F6C17">
          <w:rPr>
            <w:rStyle w:val="Hiperhivatkozs"/>
            <w:rFonts w:ascii="Verdana" w:hAnsi="Verdana"/>
            <w:sz w:val="20"/>
            <w:szCs w:val="20"/>
          </w:rPr>
          <w:t>2.  A pénzkezelés személyi feltételei, a feladat ellátásának követelményei</w:t>
        </w:r>
        <w:r w:rsidR="008F6C17" w:rsidRPr="008F6C17">
          <w:rPr>
            <w:rFonts w:ascii="Verdana" w:hAnsi="Verdana"/>
            <w:webHidden/>
            <w:sz w:val="20"/>
            <w:szCs w:val="20"/>
          </w:rPr>
          <w:tab/>
        </w:r>
        <w:r w:rsidRPr="008F6C17">
          <w:rPr>
            <w:rFonts w:ascii="Verdana" w:hAnsi="Verdana"/>
            <w:webHidden/>
            <w:sz w:val="20"/>
            <w:szCs w:val="20"/>
          </w:rPr>
          <w:fldChar w:fldCharType="begin"/>
        </w:r>
        <w:r w:rsidR="008F6C17" w:rsidRPr="008F6C17">
          <w:rPr>
            <w:rFonts w:ascii="Verdana" w:hAnsi="Verdana"/>
            <w:webHidden/>
            <w:sz w:val="20"/>
            <w:szCs w:val="20"/>
          </w:rPr>
          <w:instrText xml:space="preserve"> PAGEREF _Toc482457019 \h </w:instrText>
        </w:r>
        <w:r w:rsidRPr="008F6C17">
          <w:rPr>
            <w:rFonts w:ascii="Verdana" w:hAnsi="Verdana"/>
            <w:webHidden/>
            <w:sz w:val="20"/>
            <w:szCs w:val="20"/>
          </w:rPr>
        </w:r>
        <w:r w:rsidRPr="008F6C17">
          <w:rPr>
            <w:rFonts w:ascii="Verdana" w:hAnsi="Verdana"/>
            <w:webHidden/>
            <w:sz w:val="20"/>
            <w:szCs w:val="20"/>
          </w:rPr>
          <w:fldChar w:fldCharType="separate"/>
        </w:r>
        <w:r w:rsidR="00703F70">
          <w:rPr>
            <w:rFonts w:ascii="Verdana" w:hAnsi="Verdana"/>
            <w:webHidden/>
            <w:sz w:val="20"/>
            <w:szCs w:val="20"/>
          </w:rPr>
          <w:t>15</w:t>
        </w:r>
        <w:r w:rsidRPr="008F6C17">
          <w:rPr>
            <w:rFonts w:ascii="Verdana" w:hAnsi="Verdana"/>
            <w:webHidden/>
            <w:sz w:val="20"/>
            <w:szCs w:val="20"/>
          </w:rPr>
          <w:fldChar w:fldCharType="end"/>
        </w:r>
      </w:hyperlink>
    </w:p>
    <w:p w:rsidR="008F6C17" w:rsidRPr="008F6C17" w:rsidRDefault="00DE0F0F">
      <w:pPr>
        <w:pStyle w:val="TJ3"/>
        <w:rPr>
          <w:rFonts w:ascii="Verdana" w:hAnsi="Verdana"/>
          <w:bCs w:val="0"/>
          <w:sz w:val="20"/>
          <w:szCs w:val="20"/>
        </w:rPr>
      </w:pPr>
      <w:hyperlink w:anchor="_Toc482457020" w:history="1">
        <w:r w:rsidR="008F6C17" w:rsidRPr="008F6C17">
          <w:rPr>
            <w:rStyle w:val="Hiperhivatkozs"/>
            <w:rFonts w:ascii="Verdana" w:hAnsi="Verdana"/>
            <w:sz w:val="20"/>
            <w:szCs w:val="20"/>
          </w:rPr>
          <w:t>2.1. Személyi feltételek</w:t>
        </w:r>
        <w:r w:rsidR="008F6C17" w:rsidRPr="008F6C17">
          <w:rPr>
            <w:rFonts w:ascii="Verdana" w:hAnsi="Verdana"/>
            <w:webHidden/>
            <w:sz w:val="20"/>
            <w:szCs w:val="20"/>
          </w:rPr>
          <w:tab/>
        </w:r>
        <w:r w:rsidRPr="008F6C17">
          <w:rPr>
            <w:rFonts w:ascii="Verdana" w:hAnsi="Verdana"/>
            <w:webHidden/>
            <w:sz w:val="20"/>
            <w:szCs w:val="20"/>
          </w:rPr>
          <w:fldChar w:fldCharType="begin"/>
        </w:r>
        <w:r w:rsidR="008F6C17" w:rsidRPr="008F6C17">
          <w:rPr>
            <w:rFonts w:ascii="Verdana" w:hAnsi="Verdana"/>
            <w:webHidden/>
            <w:sz w:val="20"/>
            <w:szCs w:val="20"/>
          </w:rPr>
          <w:instrText xml:space="preserve"> PAGEREF _Toc482457020 \h </w:instrText>
        </w:r>
        <w:r w:rsidRPr="008F6C17">
          <w:rPr>
            <w:rFonts w:ascii="Verdana" w:hAnsi="Verdana"/>
            <w:webHidden/>
            <w:sz w:val="20"/>
            <w:szCs w:val="20"/>
          </w:rPr>
        </w:r>
        <w:r w:rsidRPr="008F6C17">
          <w:rPr>
            <w:rFonts w:ascii="Verdana" w:hAnsi="Verdana"/>
            <w:webHidden/>
            <w:sz w:val="20"/>
            <w:szCs w:val="20"/>
          </w:rPr>
          <w:fldChar w:fldCharType="separate"/>
        </w:r>
        <w:r w:rsidR="00703F70">
          <w:rPr>
            <w:rFonts w:ascii="Verdana" w:hAnsi="Verdana"/>
            <w:webHidden/>
            <w:sz w:val="20"/>
            <w:szCs w:val="20"/>
          </w:rPr>
          <w:t>15</w:t>
        </w:r>
        <w:r w:rsidRPr="008F6C17">
          <w:rPr>
            <w:rFonts w:ascii="Verdana" w:hAnsi="Verdana"/>
            <w:webHidden/>
            <w:sz w:val="20"/>
            <w:szCs w:val="20"/>
          </w:rPr>
          <w:fldChar w:fldCharType="end"/>
        </w:r>
      </w:hyperlink>
    </w:p>
    <w:p w:rsidR="008F6C17" w:rsidRPr="008F6C17" w:rsidRDefault="00DE0F0F">
      <w:pPr>
        <w:pStyle w:val="TJ3"/>
        <w:rPr>
          <w:rFonts w:ascii="Verdana" w:hAnsi="Verdana"/>
          <w:bCs w:val="0"/>
          <w:sz w:val="20"/>
          <w:szCs w:val="20"/>
        </w:rPr>
      </w:pPr>
      <w:hyperlink w:anchor="_Toc482457021" w:history="1">
        <w:r w:rsidR="008F6C17" w:rsidRPr="008F6C17">
          <w:rPr>
            <w:rStyle w:val="Hiperhivatkozs"/>
            <w:rFonts w:ascii="Verdana" w:hAnsi="Verdana"/>
            <w:sz w:val="20"/>
            <w:szCs w:val="20"/>
          </w:rPr>
          <w:t>2.2. Pénztáros feladata, felelőssége</w:t>
        </w:r>
        <w:r w:rsidR="008F6C17" w:rsidRPr="008F6C17">
          <w:rPr>
            <w:rFonts w:ascii="Verdana" w:hAnsi="Verdana"/>
            <w:webHidden/>
            <w:sz w:val="20"/>
            <w:szCs w:val="20"/>
          </w:rPr>
          <w:tab/>
        </w:r>
        <w:r w:rsidRPr="008F6C17">
          <w:rPr>
            <w:rFonts w:ascii="Verdana" w:hAnsi="Verdana"/>
            <w:webHidden/>
            <w:sz w:val="20"/>
            <w:szCs w:val="20"/>
          </w:rPr>
          <w:fldChar w:fldCharType="begin"/>
        </w:r>
        <w:r w:rsidR="008F6C17" w:rsidRPr="008F6C17">
          <w:rPr>
            <w:rFonts w:ascii="Verdana" w:hAnsi="Verdana"/>
            <w:webHidden/>
            <w:sz w:val="20"/>
            <w:szCs w:val="20"/>
          </w:rPr>
          <w:instrText xml:space="preserve"> PAGEREF _Toc482457021 \h </w:instrText>
        </w:r>
        <w:r w:rsidRPr="008F6C17">
          <w:rPr>
            <w:rFonts w:ascii="Verdana" w:hAnsi="Verdana"/>
            <w:webHidden/>
            <w:sz w:val="20"/>
            <w:szCs w:val="20"/>
          </w:rPr>
        </w:r>
        <w:r w:rsidRPr="008F6C17">
          <w:rPr>
            <w:rFonts w:ascii="Verdana" w:hAnsi="Verdana"/>
            <w:webHidden/>
            <w:sz w:val="20"/>
            <w:szCs w:val="20"/>
          </w:rPr>
          <w:fldChar w:fldCharType="separate"/>
        </w:r>
        <w:r w:rsidR="00703F70">
          <w:rPr>
            <w:rFonts w:ascii="Verdana" w:hAnsi="Verdana"/>
            <w:webHidden/>
            <w:sz w:val="20"/>
            <w:szCs w:val="20"/>
          </w:rPr>
          <w:t>15</w:t>
        </w:r>
        <w:r w:rsidRPr="008F6C17">
          <w:rPr>
            <w:rFonts w:ascii="Verdana" w:hAnsi="Verdana"/>
            <w:webHidden/>
            <w:sz w:val="20"/>
            <w:szCs w:val="20"/>
          </w:rPr>
          <w:fldChar w:fldCharType="end"/>
        </w:r>
      </w:hyperlink>
    </w:p>
    <w:p w:rsidR="008F6C17" w:rsidRPr="008F6C17" w:rsidRDefault="00DE0F0F">
      <w:pPr>
        <w:pStyle w:val="TJ3"/>
        <w:rPr>
          <w:rFonts w:ascii="Verdana" w:hAnsi="Verdana"/>
          <w:bCs w:val="0"/>
          <w:sz w:val="20"/>
          <w:szCs w:val="20"/>
        </w:rPr>
      </w:pPr>
      <w:hyperlink w:anchor="_Toc482457022" w:history="1">
        <w:r w:rsidR="008F6C17" w:rsidRPr="008F6C17">
          <w:rPr>
            <w:rStyle w:val="Hiperhivatkozs"/>
            <w:rFonts w:ascii="Verdana" w:hAnsi="Verdana"/>
            <w:sz w:val="20"/>
            <w:szCs w:val="20"/>
          </w:rPr>
          <w:t>2.3. Pénztáros helyettesének feladata, felelőssége</w:t>
        </w:r>
        <w:r w:rsidR="008F6C17" w:rsidRPr="008F6C17">
          <w:rPr>
            <w:rFonts w:ascii="Verdana" w:hAnsi="Verdana"/>
            <w:webHidden/>
            <w:sz w:val="20"/>
            <w:szCs w:val="20"/>
          </w:rPr>
          <w:tab/>
        </w:r>
        <w:r w:rsidRPr="008F6C17">
          <w:rPr>
            <w:rFonts w:ascii="Verdana" w:hAnsi="Verdana"/>
            <w:webHidden/>
            <w:sz w:val="20"/>
            <w:szCs w:val="20"/>
          </w:rPr>
          <w:fldChar w:fldCharType="begin"/>
        </w:r>
        <w:r w:rsidR="008F6C17" w:rsidRPr="008F6C17">
          <w:rPr>
            <w:rFonts w:ascii="Verdana" w:hAnsi="Verdana"/>
            <w:webHidden/>
            <w:sz w:val="20"/>
            <w:szCs w:val="20"/>
          </w:rPr>
          <w:instrText xml:space="preserve"> PAGEREF _Toc482457022 \h </w:instrText>
        </w:r>
        <w:r w:rsidRPr="008F6C17">
          <w:rPr>
            <w:rFonts w:ascii="Verdana" w:hAnsi="Verdana"/>
            <w:webHidden/>
            <w:sz w:val="20"/>
            <w:szCs w:val="20"/>
          </w:rPr>
        </w:r>
        <w:r w:rsidRPr="008F6C17">
          <w:rPr>
            <w:rFonts w:ascii="Verdana" w:hAnsi="Verdana"/>
            <w:webHidden/>
            <w:sz w:val="20"/>
            <w:szCs w:val="20"/>
          </w:rPr>
          <w:fldChar w:fldCharType="separate"/>
        </w:r>
        <w:r w:rsidR="00703F70">
          <w:rPr>
            <w:rFonts w:ascii="Verdana" w:hAnsi="Verdana"/>
            <w:webHidden/>
            <w:sz w:val="20"/>
            <w:szCs w:val="20"/>
          </w:rPr>
          <w:t>16</w:t>
        </w:r>
        <w:r w:rsidRPr="008F6C17">
          <w:rPr>
            <w:rFonts w:ascii="Verdana" w:hAnsi="Verdana"/>
            <w:webHidden/>
            <w:sz w:val="20"/>
            <w:szCs w:val="20"/>
          </w:rPr>
          <w:fldChar w:fldCharType="end"/>
        </w:r>
      </w:hyperlink>
    </w:p>
    <w:p w:rsidR="008F6C17" w:rsidRPr="008F6C17" w:rsidRDefault="00DE0F0F">
      <w:pPr>
        <w:pStyle w:val="TJ3"/>
        <w:rPr>
          <w:rFonts w:ascii="Verdana" w:hAnsi="Verdana"/>
          <w:bCs w:val="0"/>
          <w:sz w:val="20"/>
          <w:szCs w:val="20"/>
        </w:rPr>
      </w:pPr>
      <w:hyperlink w:anchor="_Toc482457023" w:history="1">
        <w:r w:rsidR="008F6C17" w:rsidRPr="008F6C17">
          <w:rPr>
            <w:rStyle w:val="Hiperhivatkozs"/>
            <w:rFonts w:ascii="Verdana" w:hAnsi="Verdana"/>
            <w:sz w:val="20"/>
            <w:szCs w:val="20"/>
          </w:rPr>
          <w:t>2.4. A pénztárellenőr feladata</w:t>
        </w:r>
        <w:r w:rsidR="008F6C17" w:rsidRPr="008F6C17">
          <w:rPr>
            <w:rFonts w:ascii="Verdana" w:hAnsi="Verdana"/>
            <w:webHidden/>
            <w:sz w:val="20"/>
            <w:szCs w:val="20"/>
          </w:rPr>
          <w:tab/>
        </w:r>
        <w:r w:rsidRPr="008F6C17">
          <w:rPr>
            <w:rFonts w:ascii="Verdana" w:hAnsi="Verdana"/>
            <w:webHidden/>
            <w:sz w:val="20"/>
            <w:szCs w:val="20"/>
          </w:rPr>
          <w:fldChar w:fldCharType="begin"/>
        </w:r>
        <w:r w:rsidR="008F6C17" w:rsidRPr="008F6C17">
          <w:rPr>
            <w:rFonts w:ascii="Verdana" w:hAnsi="Verdana"/>
            <w:webHidden/>
            <w:sz w:val="20"/>
            <w:szCs w:val="20"/>
          </w:rPr>
          <w:instrText xml:space="preserve"> PAGEREF _Toc482457023 \h </w:instrText>
        </w:r>
        <w:r w:rsidRPr="008F6C17">
          <w:rPr>
            <w:rFonts w:ascii="Verdana" w:hAnsi="Verdana"/>
            <w:webHidden/>
            <w:sz w:val="20"/>
            <w:szCs w:val="20"/>
          </w:rPr>
        </w:r>
        <w:r w:rsidRPr="008F6C17">
          <w:rPr>
            <w:rFonts w:ascii="Verdana" w:hAnsi="Verdana"/>
            <w:webHidden/>
            <w:sz w:val="20"/>
            <w:szCs w:val="20"/>
          </w:rPr>
          <w:fldChar w:fldCharType="separate"/>
        </w:r>
        <w:r w:rsidR="00703F70">
          <w:rPr>
            <w:rFonts w:ascii="Verdana" w:hAnsi="Verdana"/>
            <w:webHidden/>
            <w:sz w:val="20"/>
            <w:szCs w:val="20"/>
          </w:rPr>
          <w:t>16</w:t>
        </w:r>
        <w:r w:rsidRPr="008F6C17">
          <w:rPr>
            <w:rFonts w:ascii="Verdana" w:hAnsi="Verdana"/>
            <w:webHidden/>
            <w:sz w:val="20"/>
            <w:szCs w:val="20"/>
          </w:rPr>
          <w:fldChar w:fldCharType="end"/>
        </w:r>
      </w:hyperlink>
    </w:p>
    <w:p w:rsidR="008F6C17" w:rsidRPr="008F6C17" w:rsidRDefault="00DE0F0F">
      <w:pPr>
        <w:pStyle w:val="TJ3"/>
        <w:rPr>
          <w:rFonts w:ascii="Verdana" w:hAnsi="Verdana"/>
          <w:bCs w:val="0"/>
          <w:sz w:val="20"/>
          <w:szCs w:val="20"/>
        </w:rPr>
      </w:pPr>
      <w:hyperlink w:anchor="_Toc482457024" w:history="1">
        <w:r w:rsidR="008F6C17" w:rsidRPr="008F6C17">
          <w:rPr>
            <w:rStyle w:val="Hiperhivatkozs"/>
            <w:rFonts w:ascii="Verdana" w:hAnsi="Verdana"/>
            <w:sz w:val="20"/>
            <w:szCs w:val="20"/>
          </w:rPr>
          <w:t>2.5. Az utalványozók köre és feladataik</w:t>
        </w:r>
        <w:r w:rsidR="008F6C17" w:rsidRPr="008F6C17">
          <w:rPr>
            <w:rFonts w:ascii="Verdana" w:hAnsi="Verdana"/>
            <w:webHidden/>
            <w:sz w:val="20"/>
            <w:szCs w:val="20"/>
          </w:rPr>
          <w:tab/>
        </w:r>
        <w:r w:rsidRPr="008F6C17">
          <w:rPr>
            <w:rFonts w:ascii="Verdana" w:hAnsi="Verdana"/>
            <w:webHidden/>
            <w:sz w:val="20"/>
            <w:szCs w:val="20"/>
          </w:rPr>
          <w:fldChar w:fldCharType="begin"/>
        </w:r>
        <w:r w:rsidR="008F6C17" w:rsidRPr="008F6C17">
          <w:rPr>
            <w:rFonts w:ascii="Verdana" w:hAnsi="Verdana"/>
            <w:webHidden/>
            <w:sz w:val="20"/>
            <w:szCs w:val="20"/>
          </w:rPr>
          <w:instrText xml:space="preserve"> PAGEREF _Toc482457024 \h </w:instrText>
        </w:r>
        <w:r w:rsidRPr="008F6C17">
          <w:rPr>
            <w:rFonts w:ascii="Verdana" w:hAnsi="Verdana"/>
            <w:webHidden/>
            <w:sz w:val="20"/>
            <w:szCs w:val="20"/>
          </w:rPr>
        </w:r>
        <w:r w:rsidRPr="008F6C17">
          <w:rPr>
            <w:rFonts w:ascii="Verdana" w:hAnsi="Verdana"/>
            <w:webHidden/>
            <w:sz w:val="20"/>
            <w:szCs w:val="20"/>
          </w:rPr>
          <w:fldChar w:fldCharType="separate"/>
        </w:r>
        <w:r w:rsidR="00703F70">
          <w:rPr>
            <w:rFonts w:ascii="Verdana" w:hAnsi="Verdana"/>
            <w:webHidden/>
            <w:sz w:val="20"/>
            <w:szCs w:val="20"/>
          </w:rPr>
          <w:t>17</w:t>
        </w:r>
        <w:r w:rsidRPr="008F6C17">
          <w:rPr>
            <w:rFonts w:ascii="Verdana" w:hAnsi="Verdana"/>
            <w:webHidden/>
            <w:sz w:val="20"/>
            <w:szCs w:val="20"/>
          </w:rPr>
          <w:fldChar w:fldCharType="end"/>
        </w:r>
      </w:hyperlink>
    </w:p>
    <w:p w:rsidR="008F6C17" w:rsidRPr="008F6C17" w:rsidRDefault="00DE0F0F">
      <w:pPr>
        <w:pStyle w:val="TJ3"/>
        <w:rPr>
          <w:rFonts w:ascii="Verdana" w:hAnsi="Verdana"/>
          <w:bCs w:val="0"/>
          <w:sz w:val="20"/>
          <w:szCs w:val="20"/>
        </w:rPr>
      </w:pPr>
      <w:hyperlink w:anchor="_Toc482457025" w:history="1">
        <w:r w:rsidR="008F6C17" w:rsidRPr="008F6C17">
          <w:rPr>
            <w:rStyle w:val="Hiperhivatkozs"/>
            <w:rFonts w:ascii="Verdana" w:hAnsi="Verdana"/>
            <w:sz w:val="20"/>
            <w:szCs w:val="20"/>
          </w:rPr>
          <w:t>2.6. A készpénzállomány ellenőrzésekor követendő eljárás</w:t>
        </w:r>
        <w:r w:rsidR="008F6C17" w:rsidRPr="008F6C17">
          <w:rPr>
            <w:rFonts w:ascii="Verdana" w:hAnsi="Verdana"/>
            <w:webHidden/>
            <w:sz w:val="20"/>
            <w:szCs w:val="20"/>
          </w:rPr>
          <w:tab/>
        </w:r>
        <w:r w:rsidRPr="008F6C17">
          <w:rPr>
            <w:rFonts w:ascii="Verdana" w:hAnsi="Verdana"/>
            <w:webHidden/>
            <w:sz w:val="20"/>
            <w:szCs w:val="20"/>
          </w:rPr>
          <w:fldChar w:fldCharType="begin"/>
        </w:r>
        <w:r w:rsidR="008F6C17" w:rsidRPr="008F6C17">
          <w:rPr>
            <w:rFonts w:ascii="Verdana" w:hAnsi="Verdana"/>
            <w:webHidden/>
            <w:sz w:val="20"/>
            <w:szCs w:val="20"/>
          </w:rPr>
          <w:instrText xml:space="preserve"> PAGEREF _Toc482457025 \h </w:instrText>
        </w:r>
        <w:r w:rsidRPr="008F6C17">
          <w:rPr>
            <w:rFonts w:ascii="Verdana" w:hAnsi="Verdana"/>
            <w:webHidden/>
            <w:sz w:val="20"/>
            <w:szCs w:val="20"/>
          </w:rPr>
        </w:r>
        <w:r w:rsidRPr="008F6C17">
          <w:rPr>
            <w:rFonts w:ascii="Verdana" w:hAnsi="Verdana"/>
            <w:webHidden/>
            <w:sz w:val="20"/>
            <w:szCs w:val="20"/>
          </w:rPr>
          <w:fldChar w:fldCharType="separate"/>
        </w:r>
        <w:r w:rsidR="00703F70">
          <w:rPr>
            <w:rFonts w:ascii="Verdana" w:hAnsi="Verdana"/>
            <w:webHidden/>
            <w:sz w:val="20"/>
            <w:szCs w:val="20"/>
          </w:rPr>
          <w:t>17</w:t>
        </w:r>
        <w:r w:rsidRPr="008F6C17">
          <w:rPr>
            <w:rFonts w:ascii="Verdana" w:hAnsi="Verdana"/>
            <w:webHidden/>
            <w:sz w:val="20"/>
            <w:szCs w:val="20"/>
          </w:rPr>
          <w:fldChar w:fldCharType="end"/>
        </w:r>
      </w:hyperlink>
    </w:p>
    <w:p w:rsidR="008F6C17" w:rsidRPr="008F6C17" w:rsidRDefault="00DE0F0F">
      <w:pPr>
        <w:pStyle w:val="TJ2"/>
        <w:rPr>
          <w:rFonts w:ascii="Verdana" w:hAnsi="Verdana"/>
          <w:bCs w:val="0"/>
          <w:iCs w:val="0"/>
          <w:sz w:val="20"/>
          <w:szCs w:val="20"/>
        </w:rPr>
      </w:pPr>
      <w:hyperlink w:anchor="_Toc482457026" w:history="1">
        <w:r w:rsidR="008F6C17" w:rsidRPr="008F6C17">
          <w:rPr>
            <w:rStyle w:val="Hiperhivatkozs"/>
            <w:rFonts w:ascii="Verdana" w:hAnsi="Verdana"/>
            <w:sz w:val="20"/>
            <w:szCs w:val="20"/>
          </w:rPr>
          <w:t>3. A bankszámla és a házipénztár közötti forgalom szabályai és azok lebonyolítási és bizonylati rendje</w:t>
        </w:r>
        <w:r w:rsidR="008F6C17" w:rsidRPr="008F6C17">
          <w:rPr>
            <w:rFonts w:ascii="Verdana" w:hAnsi="Verdana"/>
            <w:webHidden/>
            <w:sz w:val="20"/>
            <w:szCs w:val="20"/>
          </w:rPr>
          <w:tab/>
        </w:r>
        <w:r w:rsidRPr="008F6C17">
          <w:rPr>
            <w:rFonts w:ascii="Verdana" w:hAnsi="Verdana"/>
            <w:webHidden/>
            <w:sz w:val="20"/>
            <w:szCs w:val="20"/>
          </w:rPr>
          <w:fldChar w:fldCharType="begin"/>
        </w:r>
        <w:r w:rsidR="008F6C17" w:rsidRPr="008F6C17">
          <w:rPr>
            <w:rFonts w:ascii="Verdana" w:hAnsi="Verdana"/>
            <w:webHidden/>
            <w:sz w:val="20"/>
            <w:szCs w:val="20"/>
          </w:rPr>
          <w:instrText xml:space="preserve"> PAGEREF _Toc482457026 \h </w:instrText>
        </w:r>
        <w:r w:rsidRPr="008F6C17">
          <w:rPr>
            <w:rFonts w:ascii="Verdana" w:hAnsi="Verdana"/>
            <w:webHidden/>
            <w:sz w:val="20"/>
            <w:szCs w:val="20"/>
          </w:rPr>
        </w:r>
        <w:r w:rsidRPr="008F6C17">
          <w:rPr>
            <w:rFonts w:ascii="Verdana" w:hAnsi="Verdana"/>
            <w:webHidden/>
            <w:sz w:val="20"/>
            <w:szCs w:val="20"/>
          </w:rPr>
          <w:fldChar w:fldCharType="separate"/>
        </w:r>
        <w:r w:rsidR="00703F70">
          <w:rPr>
            <w:rFonts w:ascii="Verdana" w:hAnsi="Verdana"/>
            <w:webHidden/>
            <w:sz w:val="20"/>
            <w:szCs w:val="20"/>
          </w:rPr>
          <w:t>18</w:t>
        </w:r>
        <w:r w:rsidRPr="008F6C17">
          <w:rPr>
            <w:rFonts w:ascii="Verdana" w:hAnsi="Verdana"/>
            <w:webHidden/>
            <w:sz w:val="20"/>
            <w:szCs w:val="20"/>
          </w:rPr>
          <w:fldChar w:fldCharType="end"/>
        </w:r>
      </w:hyperlink>
    </w:p>
    <w:p w:rsidR="008F6C17" w:rsidRPr="008F6C17" w:rsidRDefault="00DE0F0F">
      <w:pPr>
        <w:pStyle w:val="TJ3"/>
        <w:rPr>
          <w:rFonts w:ascii="Verdana" w:hAnsi="Verdana"/>
          <w:bCs w:val="0"/>
          <w:sz w:val="20"/>
          <w:szCs w:val="20"/>
        </w:rPr>
      </w:pPr>
      <w:hyperlink w:anchor="_Toc482457027" w:history="1">
        <w:r w:rsidR="008F6C17" w:rsidRPr="008F6C17">
          <w:rPr>
            <w:rStyle w:val="Hiperhivatkozs"/>
            <w:rFonts w:ascii="Verdana" w:hAnsi="Verdana"/>
            <w:sz w:val="20"/>
            <w:szCs w:val="20"/>
          </w:rPr>
          <w:t>3.1. A házipénztár pénzellátása</w:t>
        </w:r>
        <w:r w:rsidR="008F6C17" w:rsidRPr="008F6C17">
          <w:rPr>
            <w:rFonts w:ascii="Verdana" w:hAnsi="Verdana"/>
            <w:webHidden/>
            <w:sz w:val="20"/>
            <w:szCs w:val="20"/>
          </w:rPr>
          <w:tab/>
        </w:r>
        <w:r w:rsidRPr="008F6C17">
          <w:rPr>
            <w:rFonts w:ascii="Verdana" w:hAnsi="Verdana"/>
            <w:webHidden/>
            <w:sz w:val="20"/>
            <w:szCs w:val="20"/>
          </w:rPr>
          <w:fldChar w:fldCharType="begin"/>
        </w:r>
        <w:r w:rsidR="008F6C17" w:rsidRPr="008F6C17">
          <w:rPr>
            <w:rFonts w:ascii="Verdana" w:hAnsi="Verdana"/>
            <w:webHidden/>
            <w:sz w:val="20"/>
            <w:szCs w:val="20"/>
          </w:rPr>
          <w:instrText xml:space="preserve"> PAGEREF _Toc482457027 \h </w:instrText>
        </w:r>
        <w:r w:rsidRPr="008F6C17">
          <w:rPr>
            <w:rFonts w:ascii="Verdana" w:hAnsi="Verdana"/>
            <w:webHidden/>
            <w:sz w:val="20"/>
            <w:szCs w:val="20"/>
          </w:rPr>
        </w:r>
        <w:r w:rsidRPr="008F6C17">
          <w:rPr>
            <w:rFonts w:ascii="Verdana" w:hAnsi="Verdana"/>
            <w:webHidden/>
            <w:sz w:val="20"/>
            <w:szCs w:val="20"/>
          </w:rPr>
          <w:fldChar w:fldCharType="separate"/>
        </w:r>
        <w:r w:rsidR="00703F70">
          <w:rPr>
            <w:rFonts w:ascii="Verdana" w:hAnsi="Verdana"/>
            <w:webHidden/>
            <w:sz w:val="20"/>
            <w:szCs w:val="20"/>
          </w:rPr>
          <w:t>18</w:t>
        </w:r>
        <w:r w:rsidRPr="008F6C17">
          <w:rPr>
            <w:rFonts w:ascii="Verdana" w:hAnsi="Verdana"/>
            <w:webHidden/>
            <w:sz w:val="20"/>
            <w:szCs w:val="20"/>
          </w:rPr>
          <w:fldChar w:fldCharType="end"/>
        </w:r>
      </w:hyperlink>
    </w:p>
    <w:p w:rsidR="008F6C17" w:rsidRPr="008F6C17" w:rsidRDefault="00DE0F0F">
      <w:pPr>
        <w:pStyle w:val="TJ3"/>
        <w:rPr>
          <w:rFonts w:ascii="Verdana" w:hAnsi="Verdana"/>
          <w:bCs w:val="0"/>
          <w:sz w:val="20"/>
          <w:szCs w:val="20"/>
        </w:rPr>
      </w:pPr>
      <w:hyperlink w:anchor="_Toc482457028" w:history="1">
        <w:r w:rsidR="008F6C17" w:rsidRPr="008F6C17">
          <w:rPr>
            <w:rStyle w:val="Hiperhivatkozs"/>
            <w:rFonts w:ascii="Verdana" w:hAnsi="Verdana"/>
            <w:sz w:val="20"/>
            <w:szCs w:val="20"/>
          </w:rPr>
          <w:t>3.2. A házipénztár készpénz kerete</w:t>
        </w:r>
        <w:r w:rsidR="008F6C17" w:rsidRPr="008F6C17">
          <w:rPr>
            <w:rFonts w:ascii="Verdana" w:hAnsi="Verdana"/>
            <w:webHidden/>
            <w:sz w:val="20"/>
            <w:szCs w:val="20"/>
          </w:rPr>
          <w:tab/>
        </w:r>
        <w:r w:rsidRPr="008F6C17">
          <w:rPr>
            <w:rFonts w:ascii="Verdana" w:hAnsi="Verdana"/>
            <w:webHidden/>
            <w:sz w:val="20"/>
            <w:szCs w:val="20"/>
          </w:rPr>
          <w:fldChar w:fldCharType="begin"/>
        </w:r>
        <w:r w:rsidR="008F6C17" w:rsidRPr="008F6C17">
          <w:rPr>
            <w:rFonts w:ascii="Verdana" w:hAnsi="Verdana"/>
            <w:webHidden/>
            <w:sz w:val="20"/>
            <w:szCs w:val="20"/>
          </w:rPr>
          <w:instrText xml:space="preserve"> PAGEREF _Toc482457028 \h </w:instrText>
        </w:r>
        <w:r w:rsidRPr="008F6C17">
          <w:rPr>
            <w:rFonts w:ascii="Verdana" w:hAnsi="Verdana"/>
            <w:webHidden/>
            <w:sz w:val="20"/>
            <w:szCs w:val="20"/>
          </w:rPr>
        </w:r>
        <w:r w:rsidRPr="008F6C17">
          <w:rPr>
            <w:rFonts w:ascii="Verdana" w:hAnsi="Verdana"/>
            <w:webHidden/>
            <w:sz w:val="20"/>
            <w:szCs w:val="20"/>
          </w:rPr>
          <w:fldChar w:fldCharType="separate"/>
        </w:r>
        <w:r w:rsidR="00703F70">
          <w:rPr>
            <w:rFonts w:ascii="Verdana" w:hAnsi="Verdana"/>
            <w:webHidden/>
            <w:sz w:val="20"/>
            <w:szCs w:val="20"/>
          </w:rPr>
          <w:t>19</w:t>
        </w:r>
        <w:r w:rsidRPr="008F6C17">
          <w:rPr>
            <w:rFonts w:ascii="Verdana" w:hAnsi="Verdana"/>
            <w:webHidden/>
            <w:sz w:val="20"/>
            <w:szCs w:val="20"/>
          </w:rPr>
          <w:fldChar w:fldCharType="end"/>
        </w:r>
      </w:hyperlink>
    </w:p>
    <w:p w:rsidR="008F6C17" w:rsidRPr="008F6C17" w:rsidRDefault="00DE0F0F">
      <w:pPr>
        <w:pStyle w:val="TJ3"/>
        <w:rPr>
          <w:rFonts w:ascii="Verdana" w:hAnsi="Verdana"/>
          <w:bCs w:val="0"/>
          <w:sz w:val="20"/>
          <w:szCs w:val="20"/>
        </w:rPr>
      </w:pPr>
      <w:hyperlink w:anchor="_Toc482457029" w:history="1">
        <w:r w:rsidR="008F6C17" w:rsidRPr="008F6C17">
          <w:rPr>
            <w:rStyle w:val="Hiperhivatkozs"/>
            <w:rFonts w:ascii="Verdana" w:hAnsi="Verdana"/>
            <w:sz w:val="20"/>
            <w:szCs w:val="20"/>
          </w:rPr>
          <w:t>3.3. A pénzszállítás szabályai</w:t>
        </w:r>
        <w:r w:rsidR="008F6C17" w:rsidRPr="008F6C17">
          <w:rPr>
            <w:rFonts w:ascii="Verdana" w:hAnsi="Verdana"/>
            <w:webHidden/>
            <w:sz w:val="20"/>
            <w:szCs w:val="20"/>
          </w:rPr>
          <w:tab/>
        </w:r>
        <w:r w:rsidRPr="008F6C17">
          <w:rPr>
            <w:rFonts w:ascii="Verdana" w:hAnsi="Verdana"/>
            <w:webHidden/>
            <w:sz w:val="20"/>
            <w:szCs w:val="20"/>
          </w:rPr>
          <w:fldChar w:fldCharType="begin"/>
        </w:r>
        <w:r w:rsidR="008F6C17" w:rsidRPr="008F6C17">
          <w:rPr>
            <w:rFonts w:ascii="Verdana" w:hAnsi="Verdana"/>
            <w:webHidden/>
            <w:sz w:val="20"/>
            <w:szCs w:val="20"/>
          </w:rPr>
          <w:instrText xml:space="preserve"> PAGEREF _Toc482457029 \h </w:instrText>
        </w:r>
        <w:r w:rsidRPr="008F6C17">
          <w:rPr>
            <w:rFonts w:ascii="Verdana" w:hAnsi="Verdana"/>
            <w:webHidden/>
            <w:sz w:val="20"/>
            <w:szCs w:val="20"/>
          </w:rPr>
        </w:r>
        <w:r w:rsidRPr="008F6C17">
          <w:rPr>
            <w:rFonts w:ascii="Verdana" w:hAnsi="Verdana"/>
            <w:webHidden/>
            <w:sz w:val="20"/>
            <w:szCs w:val="20"/>
          </w:rPr>
          <w:fldChar w:fldCharType="separate"/>
        </w:r>
        <w:r w:rsidR="00703F70">
          <w:rPr>
            <w:rFonts w:ascii="Verdana" w:hAnsi="Verdana"/>
            <w:webHidden/>
            <w:sz w:val="20"/>
            <w:szCs w:val="20"/>
          </w:rPr>
          <w:t>19</w:t>
        </w:r>
        <w:r w:rsidRPr="008F6C17">
          <w:rPr>
            <w:rFonts w:ascii="Verdana" w:hAnsi="Verdana"/>
            <w:webHidden/>
            <w:sz w:val="20"/>
            <w:szCs w:val="20"/>
          </w:rPr>
          <w:fldChar w:fldCharType="end"/>
        </w:r>
      </w:hyperlink>
    </w:p>
    <w:p w:rsidR="008F6C17" w:rsidRPr="008F6C17" w:rsidRDefault="00DE0F0F">
      <w:pPr>
        <w:pStyle w:val="TJ3"/>
        <w:rPr>
          <w:rFonts w:ascii="Verdana" w:hAnsi="Verdana"/>
          <w:bCs w:val="0"/>
          <w:sz w:val="20"/>
          <w:szCs w:val="20"/>
        </w:rPr>
      </w:pPr>
      <w:hyperlink w:anchor="_Toc482457030" w:history="1">
        <w:r w:rsidR="008F6C17" w:rsidRPr="008F6C17">
          <w:rPr>
            <w:rStyle w:val="Hiperhivatkozs"/>
            <w:rFonts w:ascii="Verdana" w:hAnsi="Verdana"/>
            <w:sz w:val="20"/>
            <w:szCs w:val="20"/>
          </w:rPr>
          <w:t>3.4. A pénz valódiságának ellenőrzése</w:t>
        </w:r>
        <w:r w:rsidR="008F6C17" w:rsidRPr="008F6C17">
          <w:rPr>
            <w:rFonts w:ascii="Verdana" w:hAnsi="Verdana"/>
            <w:webHidden/>
            <w:sz w:val="20"/>
            <w:szCs w:val="20"/>
          </w:rPr>
          <w:tab/>
        </w:r>
        <w:r w:rsidRPr="008F6C17">
          <w:rPr>
            <w:rFonts w:ascii="Verdana" w:hAnsi="Verdana"/>
            <w:webHidden/>
            <w:sz w:val="20"/>
            <w:szCs w:val="20"/>
          </w:rPr>
          <w:fldChar w:fldCharType="begin"/>
        </w:r>
        <w:r w:rsidR="008F6C17" w:rsidRPr="008F6C17">
          <w:rPr>
            <w:rFonts w:ascii="Verdana" w:hAnsi="Verdana"/>
            <w:webHidden/>
            <w:sz w:val="20"/>
            <w:szCs w:val="20"/>
          </w:rPr>
          <w:instrText xml:space="preserve"> PAGEREF _Toc482457030 \h </w:instrText>
        </w:r>
        <w:r w:rsidRPr="008F6C17">
          <w:rPr>
            <w:rFonts w:ascii="Verdana" w:hAnsi="Verdana"/>
            <w:webHidden/>
            <w:sz w:val="20"/>
            <w:szCs w:val="20"/>
          </w:rPr>
        </w:r>
        <w:r w:rsidRPr="008F6C17">
          <w:rPr>
            <w:rFonts w:ascii="Verdana" w:hAnsi="Verdana"/>
            <w:webHidden/>
            <w:sz w:val="20"/>
            <w:szCs w:val="20"/>
          </w:rPr>
          <w:fldChar w:fldCharType="separate"/>
        </w:r>
        <w:r w:rsidR="00703F70">
          <w:rPr>
            <w:rFonts w:ascii="Verdana" w:hAnsi="Verdana"/>
            <w:webHidden/>
            <w:sz w:val="20"/>
            <w:szCs w:val="20"/>
          </w:rPr>
          <w:t>20</w:t>
        </w:r>
        <w:r w:rsidRPr="008F6C17">
          <w:rPr>
            <w:rFonts w:ascii="Verdana" w:hAnsi="Verdana"/>
            <w:webHidden/>
            <w:sz w:val="20"/>
            <w:szCs w:val="20"/>
          </w:rPr>
          <w:fldChar w:fldCharType="end"/>
        </w:r>
      </w:hyperlink>
    </w:p>
    <w:p w:rsidR="008F6C17" w:rsidRPr="008F6C17" w:rsidRDefault="00DE0F0F">
      <w:pPr>
        <w:pStyle w:val="TJ3"/>
        <w:rPr>
          <w:rFonts w:ascii="Verdana" w:hAnsi="Verdana"/>
          <w:bCs w:val="0"/>
          <w:sz w:val="20"/>
          <w:szCs w:val="20"/>
        </w:rPr>
      </w:pPr>
      <w:hyperlink w:anchor="_Toc482457031" w:history="1">
        <w:r w:rsidR="008F6C17" w:rsidRPr="008F6C17">
          <w:rPr>
            <w:rStyle w:val="Hiperhivatkozs"/>
            <w:rFonts w:ascii="Verdana" w:hAnsi="Verdana"/>
            <w:sz w:val="20"/>
            <w:szCs w:val="20"/>
          </w:rPr>
          <w:t>3.5. Pénztárzárlat, munkaköri átadások rendje, a pénztár átadása a pénztáros távollétében</w:t>
        </w:r>
        <w:r w:rsidR="008F6C17" w:rsidRPr="008F6C17">
          <w:rPr>
            <w:rFonts w:ascii="Verdana" w:hAnsi="Verdana"/>
            <w:webHidden/>
            <w:sz w:val="20"/>
            <w:szCs w:val="20"/>
          </w:rPr>
          <w:tab/>
        </w:r>
        <w:r w:rsidRPr="008F6C17">
          <w:rPr>
            <w:rFonts w:ascii="Verdana" w:hAnsi="Verdana"/>
            <w:webHidden/>
            <w:sz w:val="20"/>
            <w:szCs w:val="20"/>
          </w:rPr>
          <w:fldChar w:fldCharType="begin"/>
        </w:r>
        <w:r w:rsidR="008F6C17" w:rsidRPr="008F6C17">
          <w:rPr>
            <w:rFonts w:ascii="Verdana" w:hAnsi="Verdana"/>
            <w:webHidden/>
            <w:sz w:val="20"/>
            <w:szCs w:val="20"/>
          </w:rPr>
          <w:instrText xml:space="preserve"> PAGEREF _Toc482457031 \h </w:instrText>
        </w:r>
        <w:r w:rsidRPr="008F6C17">
          <w:rPr>
            <w:rFonts w:ascii="Verdana" w:hAnsi="Verdana"/>
            <w:webHidden/>
            <w:sz w:val="20"/>
            <w:szCs w:val="20"/>
          </w:rPr>
        </w:r>
        <w:r w:rsidRPr="008F6C17">
          <w:rPr>
            <w:rFonts w:ascii="Verdana" w:hAnsi="Verdana"/>
            <w:webHidden/>
            <w:sz w:val="20"/>
            <w:szCs w:val="20"/>
          </w:rPr>
          <w:fldChar w:fldCharType="separate"/>
        </w:r>
        <w:r w:rsidR="00703F70">
          <w:rPr>
            <w:rFonts w:ascii="Verdana" w:hAnsi="Verdana"/>
            <w:webHidden/>
            <w:sz w:val="20"/>
            <w:szCs w:val="20"/>
          </w:rPr>
          <w:t>21</w:t>
        </w:r>
        <w:r w:rsidRPr="008F6C17">
          <w:rPr>
            <w:rFonts w:ascii="Verdana" w:hAnsi="Verdana"/>
            <w:webHidden/>
            <w:sz w:val="20"/>
            <w:szCs w:val="20"/>
          </w:rPr>
          <w:fldChar w:fldCharType="end"/>
        </w:r>
      </w:hyperlink>
    </w:p>
    <w:p w:rsidR="008F6C17" w:rsidRPr="008F6C17" w:rsidRDefault="00DE0F0F">
      <w:pPr>
        <w:pStyle w:val="TJ2"/>
        <w:rPr>
          <w:rFonts w:ascii="Verdana" w:hAnsi="Verdana"/>
          <w:bCs w:val="0"/>
          <w:iCs w:val="0"/>
          <w:sz w:val="20"/>
          <w:szCs w:val="20"/>
        </w:rPr>
      </w:pPr>
      <w:hyperlink w:anchor="_Toc482457032" w:history="1">
        <w:r w:rsidR="008F6C17" w:rsidRPr="008F6C17">
          <w:rPr>
            <w:rStyle w:val="Hiperhivatkozs"/>
            <w:rFonts w:ascii="Verdana" w:hAnsi="Verdana"/>
            <w:sz w:val="20"/>
            <w:szCs w:val="20"/>
          </w:rPr>
          <w:t>4. Pénztári bevételek és kiadások, bizonylatolása, alapbizonylatok kezelése</w:t>
        </w:r>
        <w:r w:rsidR="008F6C17" w:rsidRPr="008F6C17">
          <w:rPr>
            <w:rFonts w:ascii="Verdana" w:hAnsi="Verdana"/>
            <w:webHidden/>
            <w:sz w:val="20"/>
            <w:szCs w:val="20"/>
          </w:rPr>
          <w:tab/>
        </w:r>
        <w:r w:rsidRPr="008F6C17">
          <w:rPr>
            <w:rFonts w:ascii="Verdana" w:hAnsi="Verdana"/>
            <w:webHidden/>
            <w:sz w:val="20"/>
            <w:szCs w:val="20"/>
          </w:rPr>
          <w:fldChar w:fldCharType="begin"/>
        </w:r>
        <w:r w:rsidR="008F6C17" w:rsidRPr="008F6C17">
          <w:rPr>
            <w:rFonts w:ascii="Verdana" w:hAnsi="Verdana"/>
            <w:webHidden/>
            <w:sz w:val="20"/>
            <w:szCs w:val="20"/>
          </w:rPr>
          <w:instrText xml:space="preserve"> PAGEREF _Toc482457032 \h </w:instrText>
        </w:r>
        <w:r w:rsidRPr="008F6C17">
          <w:rPr>
            <w:rFonts w:ascii="Verdana" w:hAnsi="Verdana"/>
            <w:webHidden/>
            <w:sz w:val="20"/>
            <w:szCs w:val="20"/>
          </w:rPr>
        </w:r>
        <w:r w:rsidRPr="008F6C17">
          <w:rPr>
            <w:rFonts w:ascii="Verdana" w:hAnsi="Verdana"/>
            <w:webHidden/>
            <w:sz w:val="20"/>
            <w:szCs w:val="20"/>
          </w:rPr>
          <w:fldChar w:fldCharType="separate"/>
        </w:r>
        <w:r w:rsidR="00703F70">
          <w:rPr>
            <w:rFonts w:ascii="Verdana" w:hAnsi="Verdana"/>
            <w:webHidden/>
            <w:sz w:val="20"/>
            <w:szCs w:val="20"/>
          </w:rPr>
          <w:t>21</w:t>
        </w:r>
        <w:r w:rsidRPr="008F6C17">
          <w:rPr>
            <w:rFonts w:ascii="Verdana" w:hAnsi="Verdana"/>
            <w:webHidden/>
            <w:sz w:val="20"/>
            <w:szCs w:val="20"/>
          </w:rPr>
          <w:fldChar w:fldCharType="end"/>
        </w:r>
      </w:hyperlink>
    </w:p>
    <w:p w:rsidR="008F6C17" w:rsidRPr="008F6C17" w:rsidRDefault="00DE0F0F">
      <w:pPr>
        <w:pStyle w:val="TJ3"/>
        <w:rPr>
          <w:rFonts w:ascii="Verdana" w:hAnsi="Verdana"/>
          <w:bCs w:val="0"/>
          <w:sz w:val="20"/>
          <w:szCs w:val="20"/>
        </w:rPr>
      </w:pPr>
      <w:hyperlink w:anchor="_Toc482457033" w:history="1">
        <w:r w:rsidR="008F6C17" w:rsidRPr="008F6C17">
          <w:rPr>
            <w:rStyle w:val="Hiperhivatkozs"/>
            <w:rFonts w:ascii="Verdana" w:hAnsi="Verdana"/>
            <w:sz w:val="20"/>
            <w:szCs w:val="20"/>
          </w:rPr>
          <w:t>4.1. A pénztári bevételek és kiadások bizonylatolásának általános szabályai</w:t>
        </w:r>
        <w:r w:rsidR="008F6C17" w:rsidRPr="008F6C17">
          <w:rPr>
            <w:rFonts w:ascii="Verdana" w:hAnsi="Verdana"/>
            <w:webHidden/>
            <w:sz w:val="20"/>
            <w:szCs w:val="20"/>
          </w:rPr>
          <w:tab/>
        </w:r>
        <w:r w:rsidRPr="008F6C17">
          <w:rPr>
            <w:rFonts w:ascii="Verdana" w:hAnsi="Verdana"/>
            <w:webHidden/>
            <w:sz w:val="20"/>
            <w:szCs w:val="20"/>
          </w:rPr>
          <w:fldChar w:fldCharType="begin"/>
        </w:r>
        <w:r w:rsidR="008F6C17" w:rsidRPr="008F6C17">
          <w:rPr>
            <w:rFonts w:ascii="Verdana" w:hAnsi="Verdana"/>
            <w:webHidden/>
            <w:sz w:val="20"/>
            <w:szCs w:val="20"/>
          </w:rPr>
          <w:instrText xml:space="preserve"> PAGEREF _Toc482457033 \h </w:instrText>
        </w:r>
        <w:r w:rsidRPr="008F6C17">
          <w:rPr>
            <w:rFonts w:ascii="Verdana" w:hAnsi="Verdana"/>
            <w:webHidden/>
            <w:sz w:val="20"/>
            <w:szCs w:val="20"/>
          </w:rPr>
        </w:r>
        <w:r w:rsidRPr="008F6C17">
          <w:rPr>
            <w:rFonts w:ascii="Verdana" w:hAnsi="Verdana"/>
            <w:webHidden/>
            <w:sz w:val="20"/>
            <w:szCs w:val="20"/>
          </w:rPr>
          <w:fldChar w:fldCharType="separate"/>
        </w:r>
        <w:r w:rsidR="00703F70">
          <w:rPr>
            <w:rFonts w:ascii="Verdana" w:hAnsi="Verdana"/>
            <w:webHidden/>
            <w:sz w:val="20"/>
            <w:szCs w:val="20"/>
          </w:rPr>
          <w:t>21</w:t>
        </w:r>
        <w:r w:rsidRPr="008F6C17">
          <w:rPr>
            <w:rFonts w:ascii="Verdana" w:hAnsi="Verdana"/>
            <w:webHidden/>
            <w:sz w:val="20"/>
            <w:szCs w:val="20"/>
          </w:rPr>
          <w:fldChar w:fldCharType="end"/>
        </w:r>
      </w:hyperlink>
    </w:p>
    <w:p w:rsidR="008F6C17" w:rsidRPr="008F6C17" w:rsidRDefault="00DE0F0F">
      <w:pPr>
        <w:pStyle w:val="TJ3"/>
        <w:rPr>
          <w:rFonts w:ascii="Verdana" w:hAnsi="Verdana"/>
          <w:bCs w:val="0"/>
          <w:sz w:val="20"/>
          <w:szCs w:val="20"/>
        </w:rPr>
      </w:pPr>
      <w:hyperlink w:anchor="_Toc482457034" w:history="1">
        <w:r w:rsidR="008F6C17" w:rsidRPr="008F6C17">
          <w:rPr>
            <w:rStyle w:val="Hiperhivatkozs"/>
            <w:rFonts w:ascii="Verdana" w:hAnsi="Verdana"/>
            <w:sz w:val="20"/>
            <w:szCs w:val="20"/>
          </w:rPr>
          <w:t>4.2. A pénztári bevételek bizonylatolása</w:t>
        </w:r>
        <w:r w:rsidR="008F6C17" w:rsidRPr="008F6C17">
          <w:rPr>
            <w:rFonts w:ascii="Verdana" w:hAnsi="Verdana"/>
            <w:webHidden/>
            <w:sz w:val="20"/>
            <w:szCs w:val="20"/>
          </w:rPr>
          <w:tab/>
        </w:r>
        <w:r w:rsidRPr="008F6C17">
          <w:rPr>
            <w:rFonts w:ascii="Verdana" w:hAnsi="Verdana"/>
            <w:webHidden/>
            <w:sz w:val="20"/>
            <w:szCs w:val="20"/>
          </w:rPr>
          <w:fldChar w:fldCharType="begin"/>
        </w:r>
        <w:r w:rsidR="008F6C17" w:rsidRPr="008F6C17">
          <w:rPr>
            <w:rFonts w:ascii="Verdana" w:hAnsi="Verdana"/>
            <w:webHidden/>
            <w:sz w:val="20"/>
            <w:szCs w:val="20"/>
          </w:rPr>
          <w:instrText xml:space="preserve"> PAGEREF _Toc482457034 \h </w:instrText>
        </w:r>
        <w:r w:rsidRPr="008F6C17">
          <w:rPr>
            <w:rFonts w:ascii="Verdana" w:hAnsi="Verdana"/>
            <w:webHidden/>
            <w:sz w:val="20"/>
            <w:szCs w:val="20"/>
          </w:rPr>
        </w:r>
        <w:r w:rsidRPr="008F6C17">
          <w:rPr>
            <w:rFonts w:ascii="Verdana" w:hAnsi="Verdana"/>
            <w:webHidden/>
            <w:sz w:val="20"/>
            <w:szCs w:val="20"/>
          </w:rPr>
          <w:fldChar w:fldCharType="separate"/>
        </w:r>
        <w:r w:rsidR="00703F70">
          <w:rPr>
            <w:rFonts w:ascii="Verdana" w:hAnsi="Verdana"/>
            <w:webHidden/>
            <w:sz w:val="20"/>
            <w:szCs w:val="20"/>
          </w:rPr>
          <w:t>22</w:t>
        </w:r>
        <w:r w:rsidRPr="008F6C17">
          <w:rPr>
            <w:rFonts w:ascii="Verdana" w:hAnsi="Verdana"/>
            <w:webHidden/>
            <w:sz w:val="20"/>
            <w:szCs w:val="20"/>
          </w:rPr>
          <w:fldChar w:fldCharType="end"/>
        </w:r>
      </w:hyperlink>
    </w:p>
    <w:p w:rsidR="008F6C17" w:rsidRPr="008F6C17" w:rsidRDefault="00DE0F0F">
      <w:pPr>
        <w:pStyle w:val="TJ3"/>
        <w:rPr>
          <w:rFonts w:ascii="Verdana" w:hAnsi="Verdana"/>
          <w:bCs w:val="0"/>
          <w:sz w:val="20"/>
          <w:szCs w:val="20"/>
        </w:rPr>
      </w:pPr>
      <w:hyperlink w:anchor="_Toc482457035" w:history="1">
        <w:r w:rsidR="008F6C17" w:rsidRPr="008F6C17">
          <w:rPr>
            <w:rStyle w:val="Hiperhivatkozs"/>
            <w:rFonts w:ascii="Verdana" w:hAnsi="Verdana"/>
            <w:sz w:val="20"/>
            <w:szCs w:val="20"/>
          </w:rPr>
          <w:t>4.3. A pénztári kifizetések bizonylatolása</w:t>
        </w:r>
        <w:r w:rsidR="008F6C17" w:rsidRPr="008F6C17">
          <w:rPr>
            <w:rFonts w:ascii="Verdana" w:hAnsi="Verdana"/>
            <w:webHidden/>
            <w:sz w:val="20"/>
            <w:szCs w:val="20"/>
          </w:rPr>
          <w:tab/>
        </w:r>
        <w:r w:rsidRPr="008F6C17">
          <w:rPr>
            <w:rFonts w:ascii="Verdana" w:hAnsi="Verdana"/>
            <w:webHidden/>
            <w:sz w:val="20"/>
            <w:szCs w:val="20"/>
          </w:rPr>
          <w:fldChar w:fldCharType="begin"/>
        </w:r>
        <w:r w:rsidR="008F6C17" w:rsidRPr="008F6C17">
          <w:rPr>
            <w:rFonts w:ascii="Verdana" w:hAnsi="Verdana"/>
            <w:webHidden/>
            <w:sz w:val="20"/>
            <w:szCs w:val="20"/>
          </w:rPr>
          <w:instrText xml:space="preserve"> PAGEREF _Toc482457035 \h </w:instrText>
        </w:r>
        <w:r w:rsidRPr="008F6C17">
          <w:rPr>
            <w:rFonts w:ascii="Verdana" w:hAnsi="Verdana"/>
            <w:webHidden/>
            <w:sz w:val="20"/>
            <w:szCs w:val="20"/>
          </w:rPr>
        </w:r>
        <w:r w:rsidRPr="008F6C17">
          <w:rPr>
            <w:rFonts w:ascii="Verdana" w:hAnsi="Verdana"/>
            <w:webHidden/>
            <w:sz w:val="20"/>
            <w:szCs w:val="20"/>
          </w:rPr>
          <w:fldChar w:fldCharType="separate"/>
        </w:r>
        <w:r w:rsidR="00703F70">
          <w:rPr>
            <w:rFonts w:ascii="Verdana" w:hAnsi="Verdana"/>
            <w:webHidden/>
            <w:sz w:val="20"/>
            <w:szCs w:val="20"/>
          </w:rPr>
          <w:t>22</w:t>
        </w:r>
        <w:r w:rsidRPr="008F6C17">
          <w:rPr>
            <w:rFonts w:ascii="Verdana" w:hAnsi="Verdana"/>
            <w:webHidden/>
            <w:sz w:val="20"/>
            <w:szCs w:val="20"/>
          </w:rPr>
          <w:fldChar w:fldCharType="end"/>
        </w:r>
      </w:hyperlink>
    </w:p>
    <w:p w:rsidR="008F6C17" w:rsidRPr="008F6C17" w:rsidRDefault="00DE0F0F">
      <w:pPr>
        <w:pStyle w:val="TJ3"/>
        <w:rPr>
          <w:rFonts w:ascii="Verdana" w:hAnsi="Verdana"/>
          <w:bCs w:val="0"/>
          <w:sz w:val="20"/>
          <w:szCs w:val="20"/>
        </w:rPr>
      </w:pPr>
      <w:hyperlink w:anchor="_Toc482457036" w:history="1">
        <w:r w:rsidR="008F6C17" w:rsidRPr="008F6C17">
          <w:rPr>
            <w:rStyle w:val="Hiperhivatkozs"/>
            <w:rFonts w:ascii="Verdana" w:hAnsi="Verdana"/>
            <w:sz w:val="20"/>
            <w:szCs w:val="20"/>
          </w:rPr>
          <w:t>4.4. Az elszámolásra kiadott előleg, ellátmány kifizetésének rendje</w:t>
        </w:r>
        <w:r w:rsidR="008F6C17" w:rsidRPr="008F6C17">
          <w:rPr>
            <w:rFonts w:ascii="Verdana" w:hAnsi="Verdana"/>
            <w:webHidden/>
            <w:sz w:val="20"/>
            <w:szCs w:val="20"/>
          </w:rPr>
          <w:tab/>
        </w:r>
        <w:r w:rsidRPr="008F6C17">
          <w:rPr>
            <w:rFonts w:ascii="Verdana" w:hAnsi="Verdana"/>
            <w:webHidden/>
            <w:sz w:val="20"/>
            <w:szCs w:val="20"/>
          </w:rPr>
          <w:fldChar w:fldCharType="begin"/>
        </w:r>
        <w:r w:rsidR="008F6C17" w:rsidRPr="008F6C17">
          <w:rPr>
            <w:rFonts w:ascii="Verdana" w:hAnsi="Verdana"/>
            <w:webHidden/>
            <w:sz w:val="20"/>
            <w:szCs w:val="20"/>
          </w:rPr>
          <w:instrText xml:space="preserve"> PAGEREF _Toc482457036 \h </w:instrText>
        </w:r>
        <w:r w:rsidRPr="008F6C17">
          <w:rPr>
            <w:rFonts w:ascii="Verdana" w:hAnsi="Verdana"/>
            <w:webHidden/>
            <w:sz w:val="20"/>
            <w:szCs w:val="20"/>
          </w:rPr>
        </w:r>
        <w:r w:rsidRPr="008F6C17">
          <w:rPr>
            <w:rFonts w:ascii="Verdana" w:hAnsi="Verdana"/>
            <w:webHidden/>
            <w:sz w:val="20"/>
            <w:szCs w:val="20"/>
          </w:rPr>
          <w:fldChar w:fldCharType="separate"/>
        </w:r>
        <w:r w:rsidR="00703F70">
          <w:rPr>
            <w:rFonts w:ascii="Verdana" w:hAnsi="Verdana"/>
            <w:webHidden/>
            <w:sz w:val="20"/>
            <w:szCs w:val="20"/>
          </w:rPr>
          <w:t>24</w:t>
        </w:r>
        <w:r w:rsidRPr="008F6C17">
          <w:rPr>
            <w:rFonts w:ascii="Verdana" w:hAnsi="Verdana"/>
            <w:webHidden/>
            <w:sz w:val="20"/>
            <w:szCs w:val="20"/>
          </w:rPr>
          <w:fldChar w:fldCharType="end"/>
        </w:r>
      </w:hyperlink>
    </w:p>
    <w:p w:rsidR="008F6C17" w:rsidRPr="008F6C17" w:rsidRDefault="00DE0F0F">
      <w:pPr>
        <w:pStyle w:val="TJ3"/>
        <w:rPr>
          <w:rFonts w:ascii="Verdana" w:hAnsi="Verdana"/>
          <w:bCs w:val="0"/>
          <w:sz w:val="20"/>
          <w:szCs w:val="20"/>
        </w:rPr>
      </w:pPr>
      <w:hyperlink w:anchor="_Toc482457037" w:history="1">
        <w:r w:rsidR="008F6C17" w:rsidRPr="008F6C17">
          <w:rPr>
            <w:rStyle w:val="Hiperhivatkozs"/>
            <w:rFonts w:ascii="Verdana" w:hAnsi="Verdana"/>
            <w:sz w:val="20"/>
            <w:szCs w:val="20"/>
          </w:rPr>
          <w:t>4.5. A munkabér kifizetésének szabályai</w:t>
        </w:r>
        <w:r w:rsidR="008F6C17" w:rsidRPr="008F6C17">
          <w:rPr>
            <w:rFonts w:ascii="Verdana" w:hAnsi="Verdana"/>
            <w:webHidden/>
            <w:sz w:val="20"/>
            <w:szCs w:val="20"/>
          </w:rPr>
          <w:tab/>
        </w:r>
        <w:r w:rsidRPr="008F6C17">
          <w:rPr>
            <w:rFonts w:ascii="Verdana" w:hAnsi="Verdana"/>
            <w:webHidden/>
            <w:sz w:val="20"/>
            <w:szCs w:val="20"/>
          </w:rPr>
          <w:fldChar w:fldCharType="begin"/>
        </w:r>
        <w:r w:rsidR="008F6C17" w:rsidRPr="008F6C17">
          <w:rPr>
            <w:rFonts w:ascii="Verdana" w:hAnsi="Verdana"/>
            <w:webHidden/>
            <w:sz w:val="20"/>
            <w:szCs w:val="20"/>
          </w:rPr>
          <w:instrText xml:space="preserve"> PAGEREF _Toc482457037 \h </w:instrText>
        </w:r>
        <w:r w:rsidRPr="008F6C17">
          <w:rPr>
            <w:rFonts w:ascii="Verdana" w:hAnsi="Verdana"/>
            <w:webHidden/>
            <w:sz w:val="20"/>
            <w:szCs w:val="20"/>
          </w:rPr>
        </w:r>
        <w:r w:rsidRPr="008F6C17">
          <w:rPr>
            <w:rFonts w:ascii="Verdana" w:hAnsi="Verdana"/>
            <w:webHidden/>
            <w:sz w:val="20"/>
            <w:szCs w:val="20"/>
          </w:rPr>
          <w:fldChar w:fldCharType="separate"/>
        </w:r>
        <w:r w:rsidR="00703F70">
          <w:rPr>
            <w:rFonts w:ascii="Verdana" w:hAnsi="Verdana"/>
            <w:webHidden/>
            <w:sz w:val="20"/>
            <w:szCs w:val="20"/>
          </w:rPr>
          <w:t>25</w:t>
        </w:r>
        <w:r w:rsidRPr="008F6C17">
          <w:rPr>
            <w:rFonts w:ascii="Verdana" w:hAnsi="Verdana"/>
            <w:webHidden/>
            <w:sz w:val="20"/>
            <w:szCs w:val="20"/>
          </w:rPr>
          <w:fldChar w:fldCharType="end"/>
        </w:r>
      </w:hyperlink>
    </w:p>
    <w:p w:rsidR="008F6C17" w:rsidRPr="008F6C17" w:rsidRDefault="00DE0F0F">
      <w:pPr>
        <w:pStyle w:val="TJ2"/>
        <w:rPr>
          <w:rFonts w:ascii="Verdana" w:hAnsi="Verdana"/>
          <w:bCs w:val="0"/>
          <w:iCs w:val="0"/>
          <w:sz w:val="20"/>
          <w:szCs w:val="20"/>
        </w:rPr>
      </w:pPr>
      <w:hyperlink w:anchor="_Toc482457038" w:history="1">
        <w:r w:rsidR="008F6C17" w:rsidRPr="008F6C17">
          <w:rPr>
            <w:rStyle w:val="Hiperhivatkozs"/>
            <w:rFonts w:ascii="Verdana" w:hAnsi="Verdana"/>
            <w:sz w:val="20"/>
            <w:szCs w:val="20"/>
          </w:rPr>
          <w:t>5. A házipénztáron kívüli pénzkezelés szabályai, az elszámolás rendje</w:t>
        </w:r>
        <w:r w:rsidR="008F6C17" w:rsidRPr="008F6C17">
          <w:rPr>
            <w:rFonts w:ascii="Verdana" w:hAnsi="Verdana"/>
            <w:webHidden/>
            <w:sz w:val="20"/>
            <w:szCs w:val="20"/>
          </w:rPr>
          <w:tab/>
        </w:r>
        <w:r w:rsidRPr="008F6C17">
          <w:rPr>
            <w:rFonts w:ascii="Verdana" w:hAnsi="Verdana"/>
            <w:webHidden/>
            <w:sz w:val="20"/>
            <w:szCs w:val="20"/>
          </w:rPr>
          <w:fldChar w:fldCharType="begin"/>
        </w:r>
        <w:r w:rsidR="008F6C17" w:rsidRPr="008F6C17">
          <w:rPr>
            <w:rFonts w:ascii="Verdana" w:hAnsi="Verdana"/>
            <w:webHidden/>
            <w:sz w:val="20"/>
            <w:szCs w:val="20"/>
          </w:rPr>
          <w:instrText xml:space="preserve"> PAGEREF _Toc482457038 \h </w:instrText>
        </w:r>
        <w:r w:rsidRPr="008F6C17">
          <w:rPr>
            <w:rFonts w:ascii="Verdana" w:hAnsi="Verdana"/>
            <w:webHidden/>
            <w:sz w:val="20"/>
            <w:szCs w:val="20"/>
          </w:rPr>
        </w:r>
        <w:r w:rsidRPr="008F6C17">
          <w:rPr>
            <w:rFonts w:ascii="Verdana" w:hAnsi="Verdana"/>
            <w:webHidden/>
            <w:sz w:val="20"/>
            <w:szCs w:val="20"/>
          </w:rPr>
          <w:fldChar w:fldCharType="separate"/>
        </w:r>
        <w:r w:rsidR="00703F70">
          <w:rPr>
            <w:rFonts w:ascii="Verdana" w:hAnsi="Verdana"/>
            <w:webHidden/>
            <w:sz w:val="20"/>
            <w:szCs w:val="20"/>
          </w:rPr>
          <w:t>26</w:t>
        </w:r>
        <w:r w:rsidRPr="008F6C17">
          <w:rPr>
            <w:rFonts w:ascii="Verdana" w:hAnsi="Verdana"/>
            <w:webHidden/>
            <w:sz w:val="20"/>
            <w:szCs w:val="20"/>
          </w:rPr>
          <w:fldChar w:fldCharType="end"/>
        </w:r>
      </w:hyperlink>
    </w:p>
    <w:p w:rsidR="008F6C17" w:rsidRPr="008F6C17" w:rsidRDefault="00DE0F0F">
      <w:pPr>
        <w:pStyle w:val="TJ2"/>
        <w:rPr>
          <w:rFonts w:ascii="Verdana" w:hAnsi="Verdana"/>
          <w:bCs w:val="0"/>
          <w:iCs w:val="0"/>
          <w:sz w:val="20"/>
          <w:szCs w:val="20"/>
        </w:rPr>
      </w:pPr>
      <w:hyperlink w:anchor="_Toc482457039" w:history="1">
        <w:r w:rsidR="008F6C17" w:rsidRPr="008F6C17">
          <w:rPr>
            <w:rStyle w:val="Hiperhivatkozs"/>
            <w:rFonts w:ascii="Verdana" w:hAnsi="Verdana"/>
            <w:sz w:val="20"/>
            <w:szCs w:val="20"/>
          </w:rPr>
          <w:t>6. Pénztári jelentés, pénztár zárása</w:t>
        </w:r>
        <w:r w:rsidR="008F6C17" w:rsidRPr="008F6C17">
          <w:rPr>
            <w:rFonts w:ascii="Verdana" w:hAnsi="Verdana"/>
            <w:webHidden/>
            <w:sz w:val="20"/>
            <w:szCs w:val="20"/>
          </w:rPr>
          <w:tab/>
        </w:r>
        <w:r w:rsidRPr="008F6C17">
          <w:rPr>
            <w:rFonts w:ascii="Verdana" w:hAnsi="Verdana"/>
            <w:webHidden/>
            <w:sz w:val="20"/>
            <w:szCs w:val="20"/>
          </w:rPr>
          <w:fldChar w:fldCharType="begin"/>
        </w:r>
        <w:r w:rsidR="008F6C17" w:rsidRPr="008F6C17">
          <w:rPr>
            <w:rFonts w:ascii="Verdana" w:hAnsi="Verdana"/>
            <w:webHidden/>
            <w:sz w:val="20"/>
            <w:szCs w:val="20"/>
          </w:rPr>
          <w:instrText xml:space="preserve"> PAGEREF _Toc482457039 \h </w:instrText>
        </w:r>
        <w:r w:rsidRPr="008F6C17">
          <w:rPr>
            <w:rFonts w:ascii="Verdana" w:hAnsi="Verdana"/>
            <w:webHidden/>
            <w:sz w:val="20"/>
            <w:szCs w:val="20"/>
          </w:rPr>
        </w:r>
        <w:r w:rsidRPr="008F6C17">
          <w:rPr>
            <w:rFonts w:ascii="Verdana" w:hAnsi="Verdana"/>
            <w:webHidden/>
            <w:sz w:val="20"/>
            <w:szCs w:val="20"/>
          </w:rPr>
          <w:fldChar w:fldCharType="separate"/>
        </w:r>
        <w:r w:rsidR="00703F70">
          <w:rPr>
            <w:rFonts w:ascii="Verdana" w:hAnsi="Verdana"/>
            <w:webHidden/>
            <w:sz w:val="20"/>
            <w:szCs w:val="20"/>
          </w:rPr>
          <w:t>26</w:t>
        </w:r>
        <w:r w:rsidRPr="008F6C17">
          <w:rPr>
            <w:rFonts w:ascii="Verdana" w:hAnsi="Verdana"/>
            <w:webHidden/>
            <w:sz w:val="20"/>
            <w:szCs w:val="20"/>
          </w:rPr>
          <w:fldChar w:fldCharType="end"/>
        </w:r>
      </w:hyperlink>
    </w:p>
    <w:p w:rsidR="008F6C17" w:rsidRPr="008F6C17" w:rsidRDefault="00DE0F0F">
      <w:pPr>
        <w:pStyle w:val="TJ1"/>
        <w:rPr>
          <w:rFonts w:ascii="Verdana" w:hAnsi="Verdana"/>
          <w:bCs w:val="0"/>
          <w:sz w:val="20"/>
          <w:szCs w:val="20"/>
        </w:rPr>
      </w:pPr>
      <w:hyperlink w:anchor="_Toc482457040" w:history="1">
        <w:r w:rsidR="008F6C17" w:rsidRPr="008F6C17">
          <w:rPr>
            <w:rStyle w:val="Hiperhivatkozs"/>
            <w:rFonts w:ascii="Verdana" w:hAnsi="Verdana"/>
            <w:sz w:val="20"/>
            <w:szCs w:val="20"/>
          </w:rPr>
          <w:t>V. VALUTAPÉNZTÁR</w:t>
        </w:r>
        <w:r w:rsidR="008F6C17" w:rsidRPr="008F6C17">
          <w:rPr>
            <w:rFonts w:ascii="Verdana" w:hAnsi="Verdana"/>
            <w:webHidden/>
            <w:sz w:val="20"/>
            <w:szCs w:val="20"/>
          </w:rPr>
          <w:tab/>
        </w:r>
        <w:r w:rsidRPr="008F6C17">
          <w:rPr>
            <w:rFonts w:ascii="Verdana" w:hAnsi="Verdana"/>
            <w:webHidden/>
            <w:sz w:val="20"/>
            <w:szCs w:val="20"/>
          </w:rPr>
          <w:fldChar w:fldCharType="begin"/>
        </w:r>
        <w:r w:rsidR="008F6C17" w:rsidRPr="008F6C17">
          <w:rPr>
            <w:rFonts w:ascii="Verdana" w:hAnsi="Verdana"/>
            <w:webHidden/>
            <w:sz w:val="20"/>
            <w:szCs w:val="20"/>
          </w:rPr>
          <w:instrText xml:space="preserve"> PAGEREF _Toc482457040 \h </w:instrText>
        </w:r>
        <w:r w:rsidRPr="008F6C17">
          <w:rPr>
            <w:rFonts w:ascii="Verdana" w:hAnsi="Verdana"/>
            <w:webHidden/>
            <w:sz w:val="20"/>
            <w:szCs w:val="20"/>
          </w:rPr>
        </w:r>
        <w:r w:rsidRPr="008F6C17">
          <w:rPr>
            <w:rFonts w:ascii="Verdana" w:hAnsi="Verdana"/>
            <w:webHidden/>
            <w:sz w:val="20"/>
            <w:szCs w:val="20"/>
          </w:rPr>
          <w:fldChar w:fldCharType="separate"/>
        </w:r>
        <w:r w:rsidR="00703F70">
          <w:rPr>
            <w:rFonts w:ascii="Verdana" w:hAnsi="Verdana"/>
            <w:webHidden/>
            <w:sz w:val="20"/>
            <w:szCs w:val="20"/>
          </w:rPr>
          <w:t>27</w:t>
        </w:r>
        <w:r w:rsidRPr="008F6C17">
          <w:rPr>
            <w:rFonts w:ascii="Verdana" w:hAnsi="Verdana"/>
            <w:webHidden/>
            <w:sz w:val="20"/>
            <w:szCs w:val="20"/>
          </w:rPr>
          <w:fldChar w:fldCharType="end"/>
        </w:r>
      </w:hyperlink>
    </w:p>
    <w:p w:rsidR="008F6C17" w:rsidRPr="008F6C17" w:rsidRDefault="00DE0F0F">
      <w:pPr>
        <w:pStyle w:val="TJ1"/>
        <w:rPr>
          <w:rFonts w:ascii="Verdana" w:hAnsi="Verdana"/>
          <w:bCs w:val="0"/>
          <w:sz w:val="20"/>
          <w:szCs w:val="20"/>
        </w:rPr>
      </w:pPr>
      <w:hyperlink w:anchor="_Toc482457041" w:history="1">
        <w:r w:rsidR="008F6C17" w:rsidRPr="008F6C17">
          <w:rPr>
            <w:rStyle w:val="Hiperhivatkozs"/>
            <w:rFonts w:ascii="Verdana" w:hAnsi="Verdana"/>
            <w:sz w:val="20"/>
            <w:szCs w:val="20"/>
          </w:rPr>
          <w:t>VI. PÉNZ- ÉS ÉRTÉKKEZELÉS RENDJE</w:t>
        </w:r>
        <w:r w:rsidR="008F6C17" w:rsidRPr="008F6C17">
          <w:rPr>
            <w:rFonts w:ascii="Verdana" w:hAnsi="Verdana"/>
            <w:webHidden/>
            <w:sz w:val="20"/>
            <w:szCs w:val="20"/>
          </w:rPr>
          <w:tab/>
        </w:r>
        <w:r w:rsidRPr="008F6C17">
          <w:rPr>
            <w:rFonts w:ascii="Verdana" w:hAnsi="Verdana"/>
            <w:webHidden/>
            <w:sz w:val="20"/>
            <w:szCs w:val="20"/>
          </w:rPr>
          <w:fldChar w:fldCharType="begin"/>
        </w:r>
        <w:r w:rsidR="008F6C17" w:rsidRPr="008F6C17">
          <w:rPr>
            <w:rFonts w:ascii="Verdana" w:hAnsi="Verdana"/>
            <w:webHidden/>
            <w:sz w:val="20"/>
            <w:szCs w:val="20"/>
          </w:rPr>
          <w:instrText xml:space="preserve"> PAGEREF _Toc482457041 \h </w:instrText>
        </w:r>
        <w:r w:rsidRPr="008F6C17">
          <w:rPr>
            <w:rFonts w:ascii="Verdana" w:hAnsi="Verdana"/>
            <w:webHidden/>
            <w:sz w:val="20"/>
            <w:szCs w:val="20"/>
          </w:rPr>
        </w:r>
        <w:r w:rsidRPr="008F6C17">
          <w:rPr>
            <w:rFonts w:ascii="Verdana" w:hAnsi="Verdana"/>
            <w:webHidden/>
            <w:sz w:val="20"/>
            <w:szCs w:val="20"/>
          </w:rPr>
          <w:fldChar w:fldCharType="separate"/>
        </w:r>
        <w:r w:rsidR="00703F70">
          <w:rPr>
            <w:rFonts w:ascii="Verdana" w:hAnsi="Verdana"/>
            <w:webHidden/>
            <w:sz w:val="20"/>
            <w:szCs w:val="20"/>
          </w:rPr>
          <w:t>27</w:t>
        </w:r>
        <w:r w:rsidRPr="008F6C17">
          <w:rPr>
            <w:rFonts w:ascii="Verdana" w:hAnsi="Verdana"/>
            <w:webHidden/>
            <w:sz w:val="20"/>
            <w:szCs w:val="20"/>
          </w:rPr>
          <w:fldChar w:fldCharType="end"/>
        </w:r>
      </w:hyperlink>
    </w:p>
    <w:p w:rsidR="008F6C17" w:rsidRPr="008F6C17" w:rsidRDefault="00DE0F0F">
      <w:pPr>
        <w:pStyle w:val="TJ2"/>
        <w:rPr>
          <w:rFonts w:ascii="Verdana" w:hAnsi="Verdana"/>
          <w:bCs w:val="0"/>
          <w:iCs w:val="0"/>
          <w:sz w:val="20"/>
          <w:szCs w:val="20"/>
        </w:rPr>
      </w:pPr>
      <w:hyperlink w:anchor="_Toc482457042" w:history="1">
        <w:r w:rsidR="008F6C17" w:rsidRPr="008F6C17">
          <w:rPr>
            <w:rStyle w:val="Hiperhivatkozs"/>
            <w:rFonts w:ascii="Verdana" w:hAnsi="Verdana"/>
            <w:sz w:val="20"/>
            <w:szCs w:val="20"/>
          </w:rPr>
          <w:t>1. Pénz és értékcikkek tárolása</w:t>
        </w:r>
        <w:r w:rsidR="008F6C17" w:rsidRPr="008F6C17">
          <w:rPr>
            <w:rFonts w:ascii="Verdana" w:hAnsi="Verdana"/>
            <w:webHidden/>
            <w:sz w:val="20"/>
            <w:szCs w:val="20"/>
          </w:rPr>
          <w:tab/>
        </w:r>
        <w:r w:rsidRPr="008F6C17">
          <w:rPr>
            <w:rFonts w:ascii="Verdana" w:hAnsi="Verdana"/>
            <w:webHidden/>
            <w:sz w:val="20"/>
            <w:szCs w:val="20"/>
          </w:rPr>
          <w:fldChar w:fldCharType="begin"/>
        </w:r>
        <w:r w:rsidR="008F6C17" w:rsidRPr="008F6C17">
          <w:rPr>
            <w:rFonts w:ascii="Verdana" w:hAnsi="Verdana"/>
            <w:webHidden/>
            <w:sz w:val="20"/>
            <w:szCs w:val="20"/>
          </w:rPr>
          <w:instrText xml:space="preserve"> PAGEREF _Toc482457042 \h </w:instrText>
        </w:r>
        <w:r w:rsidRPr="008F6C17">
          <w:rPr>
            <w:rFonts w:ascii="Verdana" w:hAnsi="Verdana"/>
            <w:webHidden/>
            <w:sz w:val="20"/>
            <w:szCs w:val="20"/>
          </w:rPr>
        </w:r>
        <w:r w:rsidRPr="008F6C17">
          <w:rPr>
            <w:rFonts w:ascii="Verdana" w:hAnsi="Verdana"/>
            <w:webHidden/>
            <w:sz w:val="20"/>
            <w:szCs w:val="20"/>
          </w:rPr>
          <w:fldChar w:fldCharType="separate"/>
        </w:r>
        <w:r w:rsidR="00703F70">
          <w:rPr>
            <w:rFonts w:ascii="Verdana" w:hAnsi="Verdana"/>
            <w:webHidden/>
            <w:sz w:val="20"/>
            <w:szCs w:val="20"/>
          </w:rPr>
          <w:t>27</w:t>
        </w:r>
        <w:r w:rsidRPr="008F6C17">
          <w:rPr>
            <w:rFonts w:ascii="Verdana" w:hAnsi="Verdana"/>
            <w:webHidden/>
            <w:sz w:val="20"/>
            <w:szCs w:val="20"/>
          </w:rPr>
          <w:fldChar w:fldCharType="end"/>
        </w:r>
      </w:hyperlink>
    </w:p>
    <w:p w:rsidR="008F6C17" w:rsidRPr="008F6C17" w:rsidRDefault="00DE0F0F">
      <w:pPr>
        <w:pStyle w:val="TJ2"/>
        <w:rPr>
          <w:rFonts w:ascii="Verdana" w:hAnsi="Verdana"/>
          <w:bCs w:val="0"/>
          <w:iCs w:val="0"/>
          <w:sz w:val="20"/>
          <w:szCs w:val="20"/>
        </w:rPr>
      </w:pPr>
      <w:hyperlink w:anchor="_Toc482457043" w:history="1">
        <w:r w:rsidR="008F6C17" w:rsidRPr="008F6C17">
          <w:rPr>
            <w:rStyle w:val="Hiperhivatkozs"/>
            <w:rFonts w:ascii="Verdana" w:hAnsi="Verdana"/>
            <w:sz w:val="20"/>
            <w:szCs w:val="20"/>
          </w:rPr>
          <w:t>2. Értékpapírok kezelése, nyilvántartása</w:t>
        </w:r>
        <w:r w:rsidR="008F6C17" w:rsidRPr="008F6C17">
          <w:rPr>
            <w:rFonts w:ascii="Verdana" w:hAnsi="Verdana"/>
            <w:webHidden/>
            <w:sz w:val="20"/>
            <w:szCs w:val="20"/>
          </w:rPr>
          <w:tab/>
        </w:r>
        <w:r w:rsidRPr="008F6C17">
          <w:rPr>
            <w:rFonts w:ascii="Verdana" w:hAnsi="Verdana"/>
            <w:webHidden/>
            <w:sz w:val="20"/>
            <w:szCs w:val="20"/>
          </w:rPr>
          <w:fldChar w:fldCharType="begin"/>
        </w:r>
        <w:r w:rsidR="008F6C17" w:rsidRPr="008F6C17">
          <w:rPr>
            <w:rFonts w:ascii="Verdana" w:hAnsi="Verdana"/>
            <w:webHidden/>
            <w:sz w:val="20"/>
            <w:szCs w:val="20"/>
          </w:rPr>
          <w:instrText xml:space="preserve"> PAGEREF _Toc482457043 \h </w:instrText>
        </w:r>
        <w:r w:rsidRPr="008F6C17">
          <w:rPr>
            <w:rFonts w:ascii="Verdana" w:hAnsi="Verdana"/>
            <w:webHidden/>
            <w:sz w:val="20"/>
            <w:szCs w:val="20"/>
          </w:rPr>
        </w:r>
        <w:r w:rsidRPr="008F6C17">
          <w:rPr>
            <w:rFonts w:ascii="Verdana" w:hAnsi="Verdana"/>
            <w:webHidden/>
            <w:sz w:val="20"/>
            <w:szCs w:val="20"/>
          </w:rPr>
          <w:fldChar w:fldCharType="separate"/>
        </w:r>
        <w:r w:rsidR="00703F70">
          <w:rPr>
            <w:rFonts w:ascii="Verdana" w:hAnsi="Verdana"/>
            <w:webHidden/>
            <w:sz w:val="20"/>
            <w:szCs w:val="20"/>
          </w:rPr>
          <w:t>27</w:t>
        </w:r>
        <w:r w:rsidRPr="008F6C17">
          <w:rPr>
            <w:rFonts w:ascii="Verdana" w:hAnsi="Verdana"/>
            <w:webHidden/>
            <w:sz w:val="20"/>
            <w:szCs w:val="20"/>
          </w:rPr>
          <w:fldChar w:fldCharType="end"/>
        </w:r>
      </w:hyperlink>
    </w:p>
    <w:p w:rsidR="008F6C17" w:rsidRPr="008F6C17" w:rsidRDefault="00DE0F0F">
      <w:pPr>
        <w:pStyle w:val="TJ2"/>
        <w:rPr>
          <w:rFonts w:ascii="Verdana" w:hAnsi="Verdana"/>
          <w:bCs w:val="0"/>
          <w:iCs w:val="0"/>
          <w:sz w:val="20"/>
          <w:szCs w:val="20"/>
        </w:rPr>
      </w:pPr>
      <w:hyperlink w:anchor="_Toc482457044" w:history="1">
        <w:r w:rsidR="008F6C17" w:rsidRPr="008F6C17">
          <w:rPr>
            <w:rStyle w:val="Hiperhivatkozs"/>
            <w:rFonts w:ascii="Verdana" w:hAnsi="Verdana"/>
            <w:sz w:val="20"/>
            <w:szCs w:val="20"/>
          </w:rPr>
          <w:t>3. A pénztár által használt bizonylatok nyilvántartása, kezelése</w:t>
        </w:r>
        <w:r w:rsidR="008F6C17" w:rsidRPr="008F6C17">
          <w:rPr>
            <w:rFonts w:ascii="Verdana" w:hAnsi="Verdana"/>
            <w:webHidden/>
            <w:sz w:val="20"/>
            <w:szCs w:val="20"/>
          </w:rPr>
          <w:tab/>
        </w:r>
        <w:r w:rsidRPr="008F6C17">
          <w:rPr>
            <w:rFonts w:ascii="Verdana" w:hAnsi="Verdana"/>
            <w:webHidden/>
            <w:sz w:val="20"/>
            <w:szCs w:val="20"/>
          </w:rPr>
          <w:fldChar w:fldCharType="begin"/>
        </w:r>
        <w:r w:rsidR="008F6C17" w:rsidRPr="008F6C17">
          <w:rPr>
            <w:rFonts w:ascii="Verdana" w:hAnsi="Verdana"/>
            <w:webHidden/>
            <w:sz w:val="20"/>
            <w:szCs w:val="20"/>
          </w:rPr>
          <w:instrText xml:space="preserve"> PAGEREF _Toc482457044 \h </w:instrText>
        </w:r>
        <w:r w:rsidRPr="008F6C17">
          <w:rPr>
            <w:rFonts w:ascii="Verdana" w:hAnsi="Verdana"/>
            <w:webHidden/>
            <w:sz w:val="20"/>
            <w:szCs w:val="20"/>
          </w:rPr>
        </w:r>
        <w:r w:rsidRPr="008F6C17">
          <w:rPr>
            <w:rFonts w:ascii="Verdana" w:hAnsi="Verdana"/>
            <w:webHidden/>
            <w:sz w:val="20"/>
            <w:szCs w:val="20"/>
          </w:rPr>
          <w:fldChar w:fldCharType="separate"/>
        </w:r>
        <w:r w:rsidR="00703F70">
          <w:rPr>
            <w:rFonts w:ascii="Verdana" w:hAnsi="Verdana"/>
            <w:webHidden/>
            <w:sz w:val="20"/>
            <w:szCs w:val="20"/>
          </w:rPr>
          <w:t>28</w:t>
        </w:r>
        <w:r w:rsidRPr="008F6C17">
          <w:rPr>
            <w:rFonts w:ascii="Verdana" w:hAnsi="Verdana"/>
            <w:webHidden/>
            <w:sz w:val="20"/>
            <w:szCs w:val="20"/>
          </w:rPr>
          <w:fldChar w:fldCharType="end"/>
        </w:r>
      </w:hyperlink>
    </w:p>
    <w:p w:rsidR="008F6C17" w:rsidRPr="008F6C17" w:rsidRDefault="00DE0F0F">
      <w:pPr>
        <w:pStyle w:val="TJ1"/>
        <w:rPr>
          <w:rFonts w:ascii="Verdana" w:hAnsi="Verdana"/>
          <w:bCs w:val="0"/>
          <w:sz w:val="20"/>
          <w:szCs w:val="20"/>
        </w:rPr>
      </w:pPr>
      <w:hyperlink w:anchor="_Toc482457045" w:history="1">
        <w:r w:rsidR="008F6C17" w:rsidRPr="008F6C17">
          <w:rPr>
            <w:rStyle w:val="Hiperhivatkozs"/>
            <w:rFonts w:ascii="Verdana" w:hAnsi="Verdana"/>
            <w:sz w:val="20"/>
            <w:szCs w:val="20"/>
          </w:rPr>
          <w:t>VII. UTÓLAGOS VEZETŐI ELLENŐRZÉS</w:t>
        </w:r>
        <w:r w:rsidR="008F6C17" w:rsidRPr="008F6C17">
          <w:rPr>
            <w:rFonts w:ascii="Verdana" w:hAnsi="Verdana"/>
            <w:webHidden/>
            <w:sz w:val="20"/>
            <w:szCs w:val="20"/>
          </w:rPr>
          <w:tab/>
        </w:r>
        <w:r w:rsidRPr="008F6C17">
          <w:rPr>
            <w:rFonts w:ascii="Verdana" w:hAnsi="Verdana"/>
            <w:webHidden/>
            <w:sz w:val="20"/>
            <w:szCs w:val="20"/>
          </w:rPr>
          <w:fldChar w:fldCharType="begin"/>
        </w:r>
        <w:r w:rsidR="008F6C17" w:rsidRPr="008F6C17">
          <w:rPr>
            <w:rFonts w:ascii="Verdana" w:hAnsi="Verdana"/>
            <w:webHidden/>
            <w:sz w:val="20"/>
            <w:szCs w:val="20"/>
          </w:rPr>
          <w:instrText xml:space="preserve"> PAGEREF _Toc482457045 \h </w:instrText>
        </w:r>
        <w:r w:rsidRPr="008F6C17">
          <w:rPr>
            <w:rFonts w:ascii="Verdana" w:hAnsi="Verdana"/>
            <w:webHidden/>
            <w:sz w:val="20"/>
            <w:szCs w:val="20"/>
          </w:rPr>
        </w:r>
        <w:r w:rsidRPr="008F6C17">
          <w:rPr>
            <w:rFonts w:ascii="Verdana" w:hAnsi="Verdana"/>
            <w:webHidden/>
            <w:sz w:val="20"/>
            <w:szCs w:val="20"/>
          </w:rPr>
          <w:fldChar w:fldCharType="separate"/>
        </w:r>
        <w:r w:rsidR="00703F70">
          <w:rPr>
            <w:rFonts w:ascii="Verdana" w:hAnsi="Verdana"/>
            <w:webHidden/>
            <w:sz w:val="20"/>
            <w:szCs w:val="20"/>
          </w:rPr>
          <w:t>28</w:t>
        </w:r>
        <w:r w:rsidRPr="008F6C17">
          <w:rPr>
            <w:rFonts w:ascii="Verdana" w:hAnsi="Verdana"/>
            <w:webHidden/>
            <w:sz w:val="20"/>
            <w:szCs w:val="20"/>
          </w:rPr>
          <w:fldChar w:fldCharType="end"/>
        </w:r>
      </w:hyperlink>
    </w:p>
    <w:p w:rsidR="008F6C17" w:rsidRPr="008F6C17" w:rsidRDefault="00DE0F0F">
      <w:pPr>
        <w:pStyle w:val="TJ1"/>
        <w:rPr>
          <w:rFonts w:ascii="Verdana" w:hAnsi="Verdana"/>
          <w:bCs w:val="0"/>
          <w:sz w:val="20"/>
          <w:szCs w:val="20"/>
        </w:rPr>
      </w:pPr>
      <w:hyperlink w:anchor="_Toc482457046" w:history="1">
        <w:r w:rsidR="008F6C17" w:rsidRPr="008F6C17">
          <w:rPr>
            <w:rStyle w:val="Hiperhivatkozs"/>
            <w:rFonts w:ascii="Verdana" w:hAnsi="Verdana"/>
            <w:sz w:val="20"/>
            <w:szCs w:val="20"/>
          </w:rPr>
          <w:t>VIII. ZÁRÓ RENDELKEZÉSEK</w:t>
        </w:r>
        <w:r w:rsidR="008F6C17" w:rsidRPr="008F6C17">
          <w:rPr>
            <w:rFonts w:ascii="Verdana" w:hAnsi="Verdana"/>
            <w:webHidden/>
            <w:sz w:val="20"/>
            <w:szCs w:val="20"/>
          </w:rPr>
          <w:tab/>
        </w:r>
        <w:r w:rsidRPr="008F6C17">
          <w:rPr>
            <w:rFonts w:ascii="Verdana" w:hAnsi="Verdana"/>
            <w:webHidden/>
            <w:sz w:val="20"/>
            <w:szCs w:val="20"/>
          </w:rPr>
          <w:fldChar w:fldCharType="begin"/>
        </w:r>
        <w:r w:rsidR="008F6C17" w:rsidRPr="008F6C17">
          <w:rPr>
            <w:rFonts w:ascii="Verdana" w:hAnsi="Verdana"/>
            <w:webHidden/>
            <w:sz w:val="20"/>
            <w:szCs w:val="20"/>
          </w:rPr>
          <w:instrText xml:space="preserve"> PAGEREF _Toc482457046 \h </w:instrText>
        </w:r>
        <w:r w:rsidRPr="008F6C17">
          <w:rPr>
            <w:rFonts w:ascii="Verdana" w:hAnsi="Verdana"/>
            <w:webHidden/>
            <w:sz w:val="20"/>
            <w:szCs w:val="20"/>
          </w:rPr>
        </w:r>
        <w:r w:rsidRPr="008F6C17">
          <w:rPr>
            <w:rFonts w:ascii="Verdana" w:hAnsi="Verdana"/>
            <w:webHidden/>
            <w:sz w:val="20"/>
            <w:szCs w:val="20"/>
          </w:rPr>
          <w:fldChar w:fldCharType="separate"/>
        </w:r>
        <w:r w:rsidR="00703F70">
          <w:rPr>
            <w:rFonts w:ascii="Verdana" w:hAnsi="Verdana"/>
            <w:webHidden/>
            <w:sz w:val="20"/>
            <w:szCs w:val="20"/>
          </w:rPr>
          <w:t>28</w:t>
        </w:r>
        <w:r w:rsidRPr="008F6C17">
          <w:rPr>
            <w:rFonts w:ascii="Verdana" w:hAnsi="Verdana"/>
            <w:webHidden/>
            <w:sz w:val="20"/>
            <w:szCs w:val="20"/>
          </w:rPr>
          <w:fldChar w:fldCharType="end"/>
        </w:r>
      </w:hyperlink>
    </w:p>
    <w:p w:rsidR="00D878DD" w:rsidRPr="008E3131" w:rsidRDefault="00DE0F0F" w:rsidP="004E061F">
      <w:pPr>
        <w:keepNext/>
        <w:keepLines/>
        <w:tabs>
          <w:tab w:val="right" w:leader="dot" w:pos="9072"/>
        </w:tabs>
        <w:ind w:left="426" w:right="706" w:hanging="426"/>
        <w:rPr>
          <w:rFonts w:ascii="Verdana" w:hAnsi="Verdana"/>
          <w:b/>
          <w:sz w:val="20"/>
        </w:rPr>
      </w:pPr>
      <w:r w:rsidRPr="008F6C17">
        <w:rPr>
          <w:rFonts w:ascii="Verdana" w:hAnsi="Verdana"/>
          <w:bCs/>
          <w:sz w:val="20"/>
        </w:rPr>
        <w:fldChar w:fldCharType="end"/>
      </w:r>
    </w:p>
    <w:p w:rsidR="00D878DD" w:rsidRPr="008E3131" w:rsidRDefault="00D878DD">
      <w:pPr>
        <w:keepNext/>
        <w:keepLines/>
        <w:jc w:val="center"/>
        <w:rPr>
          <w:rFonts w:ascii="Verdana" w:hAnsi="Verdana"/>
          <w:b/>
          <w:sz w:val="20"/>
        </w:rPr>
      </w:pPr>
    </w:p>
    <w:p w:rsidR="00D878DD" w:rsidRPr="008E3131" w:rsidRDefault="00D878DD">
      <w:pPr>
        <w:keepNext/>
        <w:keepLines/>
        <w:jc w:val="center"/>
        <w:rPr>
          <w:rFonts w:ascii="Verdana" w:hAnsi="Verdana"/>
          <w:b/>
          <w:sz w:val="20"/>
        </w:rPr>
      </w:pPr>
    </w:p>
    <w:p w:rsidR="00B226EE" w:rsidRDefault="00D878DD">
      <w:pPr>
        <w:keepNext/>
        <w:keepLines/>
        <w:jc w:val="center"/>
        <w:rPr>
          <w:rFonts w:ascii="Verdana" w:hAnsi="Verdana"/>
          <w:b/>
          <w:sz w:val="20"/>
        </w:rPr>
      </w:pPr>
      <w:r w:rsidRPr="008E3131">
        <w:rPr>
          <w:rFonts w:ascii="Verdana" w:hAnsi="Verdana"/>
          <w:b/>
          <w:sz w:val="20"/>
        </w:rPr>
        <w:br w:type="page"/>
      </w:r>
    </w:p>
    <w:p w:rsidR="00D878DD" w:rsidRPr="008E3131" w:rsidRDefault="00D878DD">
      <w:pPr>
        <w:keepNext/>
        <w:keepLines/>
        <w:jc w:val="center"/>
        <w:rPr>
          <w:rFonts w:ascii="Verdana" w:hAnsi="Verdana"/>
          <w:b/>
          <w:sz w:val="20"/>
        </w:rPr>
      </w:pPr>
      <w:r w:rsidRPr="008E3131">
        <w:rPr>
          <w:rFonts w:ascii="Verdana" w:hAnsi="Verdana"/>
          <w:b/>
          <w:sz w:val="20"/>
        </w:rPr>
        <w:t>PÉNZKEZELÉSI SZABÁLYZAT</w:t>
      </w:r>
    </w:p>
    <w:p w:rsidR="00D878DD" w:rsidRPr="008E3131" w:rsidRDefault="00D878DD">
      <w:pPr>
        <w:keepNext/>
        <w:keepLines/>
        <w:jc w:val="both"/>
        <w:rPr>
          <w:rFonts w:ascii="Verdana" w:hAnsi="Verdana"/>
          <w:sz w:val="20"/>
        </w:rPr>
      </w:pPr>
    </w:p>
    <w:p w:rsidR="000C156A" w:rsidRPr="008E3131" w:rsidRDefault="000C156A" w:rsidP="000C156A">
      <w:pPr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 xml:space="preserve">A </w:t>
      </w:r>
      <w:r w:rsidR="00C36936">
        <w:rPr>
          <w:rFonts w:ascii="Verdana" w:hAnsi="Verdana"/>
          <w:sz w:val="20"/>
        </w:rPr>
        <w:t>Balatonkeresztúri</w:t>
      </w:r>
      <w:r w:rsidR="0067136A">
        <w:rPr>
          <w:rFonts w:ascii="Verdana" w:hAnsi="Verdana"/>
          <w:sz w:val="20"/>
        </w:rPr>
        <w:t xml:space="preserve"> Közös Önkormányzati Hivatal</w:t>
      </w:r>
      <w:r w:rsidRPr="008E3131">
        <w:rPr>
          <w:rFonts w:ascii="Verdana" w:hAnsi="Verdana"/>
          <w:sz w:val="20"/>
        </w:rPr>
        <w:t xml:space="preserve"> pénzkezelési szabályzatát </w:t>
      </w:r>
      <w:r w:rsidR="00A977E5" w:rsidRPr="008E3131">
        <w:rPr>
          <w:rFonts w:ascii="Verdana" w:hAnsi="Verdana"/>
          <w:sz w:val="20"/>
        </w:rPr>
        <w:t>a számvitelről szóló</w:t>
      </w:r>
      <w:r w:rsidRPr="008E3131">
        <w:rPr>
          <w:rFonts w:ascii="Verdana" w:hAnsi="Verdana"/>
          <w:sz w:val="20"/>
        </w:rPr>
        <w:t xml:space="preserve"> 2000. év</w:t>
      </w:r>
      <w:r w:rsidR="00544091" w:rsidRPr="008E3131">
        <w:rPr>
          <w:rFonts w:ascii="Verdana" w:hAnsi="Verdana"/>
          <w:sz w:val="20"/>
        </w:rPr>
        <w:t>i C. törvény (továbbiakban: Szt</w:t>
      </w:r>
      <w:r w:rsidRPr="008E3131">
        <w:rPr>
          <w:rFonts w:ascii="Verdana" w:hAnsi="Verdana"/>
          <w:sz w:val="20"/>
        </w:rPr>
        <w:t>.)</w:t>
      </w:r>
      <w:r w:rsidR="00FE7183" w:rsidRPr="008E3131">
        <w:rPr>
          <w:rFonts w:ascii="Verdana" w:hAnsi="Verdana"/>
          <w:sz w:val="20"/>
        </w:rPr>
        <w:t>,</w:t>
      </w:r>
      <w:r w:rsidRPr="008E3131">
        <w:rPr>
          <w:rFonts w:ascii="Verdana" w:hAnsi="Verdana"/>
          <w:sz w:val="20"/>
        </w:rPr>
        <w:t xml:space="preserve"> az államháztartás </w:t>
      </w:r>
      <w:r w:rsidR="00544091" w:rsidRPr="008E3131">
        <w:rPr>
          <w:rFonts w:ascii="Verdana" w:hAnsi="Verdana"/>
          <w:sz w:val="20"/>
        </w:rPr>
        <w:t>számviteléről szóló 4/2013. (I. 11</w:t>
      </w:r>
      <w:r w:rsidRPr="008E3131">
        <w:rPr>
          <w:rFonts w:ascii="Verdana" w:hAnsi="Verdana"/>
          <w:sz w:val="20"/>
        </w:rPr>
        <w:t xml:space="preserve">.) Korm. rendelet (továbbiakban: </w:t>
      </w:r>
      <w:proofErr w:type="spellStart"/>
      <w:r w:rsidRPr="008E3131">
        <w:rPr>
          <w:rFonts w:ascii="Verdana" w:hAnsi="Verdana"/>
          <w:sz w:val="20"/>
        </w:rPr>
        <w:t>Áhsz</w:t>
      </w:r>
      <w:proofErr w:type="spellEnd"/>
      <w:r w:rsidRPr="008E3131">
        <w:rPr>
          <w:rFonts w:ascii="Verdana" w:hAnsi="Verdana"/>
          <w:sz w:val="20"/>
        </w:rPr>
        <w:t>.)</w:t>
      </w:r>
      <w:r w:rsidR="00FE7183" w:rsidRPr="008E3131">
        <w:rPr>
          <w:rFonts w:ascii="Verdana" w:hAnsi="Verdana"/>
          <w:sz w:val="20"/>
        </w:rPr>
        <w:t>, az államháztartás</w:t>
      </w:r>
      <w:r w:rsidR="00A977E5" w:rsidRPr="008E3131">
        <w:rPr>
          <w:rFonts w:ascii="Verdana" w:hAnsi="Verdana"/>
          <w:sz w:val="20"/>
        </w:rPr>
        <w:t xml:space="preserve">ról szóló törvény végrehajtásáról </w:t>
      </w:r>
      <w:r w:rsidR="004802DA" w:rsidRPr="008E3131">
        <w:rPr>
          <w:rFonts w:ascii="Verdana" w:hAnsi="Verdana"/>
          <w:sz w:val="20"/>
        </w:rPr>
        <w:t>rendelkező</w:t>
      </w:r>
      <w:r w:rsidR="00A977E5" w:rsidRPr="008E3131">
        <w:rPr>
          <w:rFonts w:ascii="Verdana" w:hAnsi="Verdana"/>
          <w:sz w:val="20"/>
        </w:rPr>
        <w:t xml:space="preserve"> 368/2011. (XII. 31</w:t>
      </w:r>
      <w:r w:rsidR="00FE7183" w:rsidRPr="008E3131">
        <w:rPr>
          <w:rFonts w:ascii="Verdana" w:hAnsi="Verdana"/>
          <w:sz w:val="20"/>
        </w:rPr>
        <w:t>.) Korm. rendelet</w:t>
      </w:r>
      <w:r w:rsidRPr="008E3131">
        <w:rPr>
          <w:rFonts w:ascii="Verdana" w:hAnsi="Verdana"/>
          <w:sz w:val="20"/>
        </w:rPr>
        <w:t xml:space="preserve"> előírásai, valamint a számviteli politikában rögzített alapelvek alapján a következők szerint határozom meg.</w:t>
      </w:r>
    </w:p>
    <w:p w:rsidR="00D878DD" w:rsidRPr="008E3131" w:rsidRDefault="00D878DD" w:rsidP="004B175D">
      <w:pPr>
        <w:pStyle w:val="Cmsor1"/>
        <w:spacing w:before="120" w:after="120"/>
        <w:ind w:left="357"/>
        <w:rPr>
          <w:rFonts w:ascii="Verdana" w:hAnsi="Verdana"/>
          <w:sz w:val="20"/>
        </w:rPr>
      </w:pPr>
      <w:bookmarkStart w:id="0" w:name="_Toc482456996"/>
      <w:r w:rsidRPr="008E3131">
        <w:rPr>
          <w:rFonts w:ascii="Verdana" w:hAnsi="Verdana"/>
          <w:sz w:val="20"/>
        </w:rPr>
        <w:t>I.</w:t>
      </w:r>
      <w:r w:rsidRPr="008E3131">
        <w:rPr>
          <w:rFonts w:ascii="Verdana" w:hAnsi="Verdana"/>
          <w:sz w:val="20"/>
        </w:rPr>
        <w:br/>
        <w:t>ÁLTALÁNOS RÉSZ</w:t>
      </w:r>
      <w:bookmarkEnd w:id="0"/>
    </w:p>
    <w:p w:rsidR="00D878DD" w:rsidRPr="008E3131" w:rsidRDefault="00D878DD" w:rsidP="004B175D">
      <w:pPr>
        <w:pStyle w:val="Cmsor2"/>
        <w:tabs>
          <w:tab w:val="clear" w:pos="1134"/>
          <w:tab w:val="left" w:pos="0"/>
        </w:tabs>
        <w:spacing w:before="120"/>
        <w:rPr>
          <w:rFonts w:ascii="Verdana" w:hAnsi="Verdana"/>
          <w:b/>
          <w:bCs/>
          <w:sz w:val="20"/>
        </w:rPr>
      </w:pPr>
      <w:bookmarkStart w:id="1" w:name="_Toc482456997"/>
      <w:smartTag w:uri="urn:schemas-microsoft-com:office:smarttags" w:element="metricconverter">
        <w:smartTagPr>
          <w:attr w:name="ProductID" w:val="1. A"/>
        </w:smartTagPr>
        <w:r w:rsidRPr="008E3131">
          <w:rPr>
            <w:rFonts w:ascii="Verdana" w:hAnsi="Verdana"/>
            <w:b/>
            <w:bCs/>
            <w:sz w:val="20"/>
          </w:rPr>
          <w:t>1. A</w:t>
        </w:r>
      </w:smartTag>
      <w:r w:rsidRPr="008E3131">
        <w:rPr>
          <w:rFonts w:ascii="Verdana" w:hAnsi="Verdana"/>
          <w:b/>
          <w:bCs/>
          <w:sz w:val="20"/>
        </w:rPr>
        <w:t xml:space="preserve"> pénzkezelési szabályzat célja és tartalma</w:t>
      </w:r>
      <w:bookmarkEnd w:id="1"/>
    </w:p>
    <w:p w:rsidR="00D878DD" w:rsidRPr="008E3131" w:rsidRDefault="00D878DD">
      <w:pPr>
        <w:keepNext/>
        <w:keepLines/>
        <w:jc w:val="both"/>
        <w:rPr>
          <w:rFonts w:ascii="Verdana" w:hAnsi="Verdana"/>
          <w:sz w:val="20"/>
        </w:rPr>
      </w:pPr>
    </w:p>
    <w:p w:rsidR="00D878DD" w:rsidRPr="008E3131" w:rsidRDefault="00D878DD">
      <w:pPr>
        <w:pStyle w:val="BodyText26"/>
        <w:keepNext/>
        <w:keepLines/>
        <w:ind w:left="284" w:firstLine="0"/>
        <w:rPr>
          <w:rFonts w:ascii="Verdana" w:hAnsi="Verdana"/>
          <w:b w:val="0"/>
          <w:sz w:val="20"/>
        </w:rPr>
      </w:pPr>
      <w:r w:rsidRPr="008E3131">
        <w:rPr>
          <w:rFonts w:ascii="Verdana" w:hAnsi="Verdana"/>
          <w:b w:val="0"/>
          <w:sz w:val="20"/>
        </w:rPr>
        <w:t xml:space="preserve">A pénzkezelési szabályzat célja, hogy </w:t>
      </w:r>
      <w:r w:rsidR="00C36936">
        <w:rPr>
          <w:rFonts w:ascii="Verdana" w:hAnsi="Verdana"/>
          <w:sz w:val="20"/>
        </w:rPr>
        <w:t>Balatonkeresztúri</w:t>
      </w:r>
      <w:r w:rsidR="0067136A" w:rsidRPr="008B2F34">
        <w:rPr>
          <w:rFonts w:ascii="Verdana" w:hAnsi="Verdana"/>
          <w:b w:val="0"/>
          <w:sz w:val="20"/>
        </w:rPr>
        <w:t xml:space="preserve"> </w:t>
      </w:r>
      <w:r w:rsidR="0067136A">
        <w:rPr>
          <w:rFonts w:ascii="Verdana" w:hAnsi="Verdana"/>
          <w:b w:val="0"/>
          <w:sz w:val="20"/>
        </w:rPr>
        <w:t xml:space="preserve">Közös Önkormányzati Hivatal </w:t>
      </w:r>
      <w:r w:rsidRPr="008E3131">
        <w:rPr>
          <w:rFonts w:ascii="Verdana" w:hAnsi="Verdana"/>
          <w:b w:val="0"/>
          <w:sz w:val="20"/>
        </w:rPr>
        <w:t>intézménynél meghatározásra kerüljenek azok a szabályok, amelyeket a pénzforgalom és pénzkezelés folyamán érvényesíteni kell. Továbbá szabályozza a pénzmozgások, a pénz- és értékkezelés bizonylati rendjét, valamint a vezetendő nyilvántartások rendszerét.</w:t>
      </w:r>
    </w:p>
    <w:p w:rsidR="00D878DD" w:rsidRPr="008E3131" w:rsidRDefault="00D878DD">
      <w:pPr>
        <w:pStyle w:val="BodyText26"/>
        <w:keepNext/>
        <w:keepLines/>
        <w:ind w:left="284" w:firstLine="0"/>
        <w:rPr>
          <w:rFonts w:ascii="Verdana" w:hAnsi="Verdana"/>
          <w:b w:val="0"/>
          <w:sz w:val="20"/>
        </w:rPr>
      </w:pPr>
    </w:p>
    <w:p w:rsidR="00D878DD" w:rsidRPr="008E3131" w:rsidRDefault="00D878DD">
      <w:pPr>
        <w:pStyle w:val="BodyText26"/>
        <w:keepNext/>
        <w:keepLines/>
        <w:ind w:left="284" w:firstLine="0"/>
        <w:rPr>
          <w:rFonts w:ascii="Verdana" w:hAnsi="Verdana"/>
          <w:b w:val="0"/>
          <w:sz w:val="20"/>
        </w:rPr>
      </w:pPr>
      <w:r w:rsidRPr="008E3131">
        <w:rPr>
          <w:rFonts w:ascii="Verdana" w:hAnsi="Verdana"/>
          <w:b w:val="0"/>
          <w:sz w:val="20"/>
        </w:rPr>
        <w:t xml:space="preserve">A szabályzat a következő jogszabályi előírások alapján került összeállításra: </w:t>
      </w:r>
    </w:p>
    <w:p w:rsidR="00D878DD" w:rsidRPr="008E3131" w:rsidRDefault="00D878DD">
      <w:pPr>
        <w:pStyle w:val="BodyText26"/>
        <w:keepNext/>
        <w:keepLines/>
        <w:numPr>
          <w:ilvl w:val="0"/>
          <w:numId w:val="1"/>
        </w:numPr>
        <w:tabs>
          <w:tab w:val="left" w:pos="900"/>
          <w:tab w:val="left" w:pos="1211"/>
        </w:tabs>
        <w:spacing w:before="80"/>
        <w:ind w:left="907"/>
        <w:rPr>
          <w:rFonts w:ascii="Verdana" w:hAnsi="Verdana"/>
          <w:b w:val="0"/>
          <w:sz w:val="20"/>
        </w:rPr>
      </w:pPr>
      <w:r w:rsidRPr="00232724">
        <w:rPr>
          <w:rFonts w:ascii="Verdana" w:hAnsi="Verdana"/>
          <w:sz w:val="18"/>
          <w:szCs w:val="18"/>
        </w:rPr>
        <w:t>2000. évi C. törvény</w:t>
      </w:r>
      <w:r w:rsidRPr="008E3131">
        <w:rPr>
          <w:rFonts w:ascii="Verdana" w:hAnsi="Verdana"/>
          <w:b w:val="0"/>
          <w:sz w:val="20"/>
        </w:rPr>
        <w:t xml:space="preserve"> a számvitelről,</w:t>
      </w:r>
    </w:p>
    <w:p w:rsidR="00D878DD" w:rsidRDefault="00A977E5">
      <w:pPr>
        <w:pStyle w:val="BodyText26"/>
        <w:keepNext/>
        <w:keepLines/>
        <w:numPr>
          <w:ilvl w:val="0"/>
          <w:numId w:val="1"/>
        </w:numPr>
        <w:tabs>
          <w:tab w:val="left" w:pos="900"/>
          <w:tab w:val="left" w:pos="1211"/>
        </w:tabs>
        <w:spacing w:before="80"/>
        <w:ind w:left="907"/>
        <w:rPr>
          <w:rFonts w:ascii="Verdana" w:hAnsi="Verdana"/>
          <w:b w:val="0"/>
          <w:sz w:val="20"/>
        </w:rPr>
      </w:pPr>
      <w:r w:rsidRPr="00232724">
        <w:rPr>
          <w:rFonts w:ascii="Verdana" w:hAnsi="Verdana"/>
          <w:sz w:val="18"/>
          <w:szCs w:val="18"/>
        </w:rPr>
        <w:t>2011. évi CXCV</w:t>
      </w:r>
      <w:r w:rsidR="00D878DD" w:rsidRPr="00232724">
        <w:rPr>
          <w:rFonts w:ascii="Verdana" w:hAnsi="Verdana"/>
          <w:sz w:val="18"/>
          <w:szCs w:val="18"/>
        </w:rPr>
        <w:t>. törvény</w:t>
      </w:r>
      <w:r w:rsidR="00D878DD" w:rsidRPr="008E3131">
        <w:rPr>
          <w:rFonts w:ascii="Verdana" w:hAnsi="Verdana"/>
          <w:sz w:val="20"/>
        </w:rPr>
        <w:t xml:space="preserve"> </w:t>
      </w:r>
      <w:r w:rsidR="00D878DD" w:rsidRPr="008E3131">
        <w:rPr>
          <w:rFonts w:ascii="Verdana" w:hAnsi="Verdana"/>
          <w:b w:val="0"/>
          <w:sz w:val="20"/>
        </w:rPr>
        <w:t>az államháztartásról,</w:t>
      </w:r>
    </w:p>
    <w:p w:rsidR="00B226EE" w:rsidRDefault="00B226EE">
      <w:pPr>
        <w:pStyle w:val="BodyText26"/>
        <w:keepNext/>
        <w:keepLines/>
        <w:numPr>
          <w:ilvl w:val="0"/>
          <w:numId w:val="1"/>
        </w:numPr>
        <w:tabs>
          <w:tab w:val="left" w:pos="900"/>
          <w:tab w:val="left" w:pos="1211"/>
        </w:tabs>
        <w:spacing w:before="80"/>
        <w:ind w:left="907"/>
        <w:rPr>
          <w:rFonts w:ascii="Verdana" w:hAnsi="Verdana"/>
          <w:b w:val="0"/>
          <w:sz w:val="20"/>
        </w:rPr>
      </w:pPr>
      <w:r w:rsidRPr="00232724">
        <w:rPr>
          <w:rFonts w:ascii="Verdana" w:hAnsi="Verdana"/>
          <w:sz w:val="18"/>
          <w:szCs w:val="18"/>
        </w:rPr>
        <w:t>2007. évi CXXVII. törvény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b w:val="0"/>
          <w:sz w:val="20"/>
        </w:rPr>
        <w:t>az általános forgalmi adóról</w:t>
      </w:r>
    </w:p>
    <w:p w:rsidR="00B226EE" w:rsidRDefault="00B226EE">
      <w:pPr>
        <w:pStyle w:val="BodyText26"/>
        <w:keepNext/>
        <w:keepLines/>
        <w:numPr>
          <w:ilvl w:val="0"/>
          <w:numId w:val="1"/>
        </w:numPr>
        <w:tabs>
          <w:tab w:val="left" w:pos="900"/>
          <w:tab w:val="left" w:pos="1211"/>
        </w:tabs>
        <w:spacing w:before="80"/>
        <w:ind w:left="907"/>
        <w:rPr>
          <w:rFonts w:ascii="Verdana" w:hAnsi="Verdana"/>
          <w:b w:val="0"/>
          <w:sz w:val="20"/>
        </w:rPr>
      </w:pPr>
      <w:r w:rsidRPr="00232724">
        <w:rPr>
          <w:rFonts w:ascii="Verdana" w:hAnsi="Verdana"/>
          <w:sz w:val="18"/>
          <w:szCs w:val="18"/>
        </w:rPr>
        <w:t>1995. évi CXVII. törvény</w:t>
      </w:r>
      <w:r>
        <w:rPr>
          <w:rFonts w:ascii="Verdana" w:hAnsi="Verdana"/>
          <w:sz w:val="20"/>
        </w:rPr>
        <w:t xml:space="preserve"> </w:t>
      </w:r>
      <w:r w:rsidRPr="00B226EE">
        <w:rPr>
          <w:rFonts w:ascii="Verdana" w:hAnsi="Verdana"/>
          <w:b w:val="0"/>
          <w:sz w:val="20"/>
        </w:rPr>
        <w:t>a személyi jövedelemadóról</w:t>
      </w:r>
    </w:p>
    <w:p w:rsidR="00B226EE" w:rsidRPr="008E3131" w:rsidRDefault="00B226EE">
      <w:pPr>
        <w:pStyle w:val="BodyText26"/>
        <w:keepNext/>
        <w:keepLines/>
        <w:numPr>
          <w:ilvl w:val="0"/>
          <w:numId w:val="1"/>
        </w:numPr>
        <w:tabs>
          <w:tab w:val="left" w:pos="900"/>
          <w:tab w:val="left" w:pos="1211"/>
        </w:tabs>
        <w:spacing w:before="80"/>
        <w:ind w:left="907"/>
        <w:rPr>
          <w:rFonts w:ascii="Verdana" w:hAnsi="Verdana"/>
          <w:b w:val="0"/>
          <w:sz w:val="20"/>
        </w:rPr>
      </w:pPr>
      <w:r w:rsidRPr="00232724">
        <w:rPr>
          <w:rFonts w:ascii="Verdana" w:hAnsi="Verdana"/>
          <w:sz w:val="18"/>
          <w:szCs w:val="18"/>
        </w:rPr>
        <w:t>2003. évi XCII. törvény</w:t>
      </w:r>
      <w:r>
        <w:rPr>
          <w:rFonts w:ascii="Verdana" w:hAnsi="Verdana"/>
          <w:sz w:val="20"/>
        </w:rPr>
        <w:t xml:space="preserve"> </w:t>
      </w:r>
      <w:r>
        <w:rPr>
          <w:rFonts w:ascii="Verdana" w:hAnsi="Verdana"/>
          <w:b w:val="0"/>
          <w:sz w:val="20"/>
        </w:rPr>
        <w:t>az adózás rendjéről</w:t>
      </w:r>
    </w:p>
    <w:p w:rsidR="00D878DD" w:rsidRPr="008E3131" w:rsidRDefault="00D878DD">
      <w:pPr>
        <w:pStyle w:val="BodyText26"/>
        <w:keepNext/>
        <w:keepLines/>
        <w:numPr>
          <w:ilvl w:val="0"/>
          <w:numId w:val="1"/>
        </w:numPr>
        <w:tabs>
          <w:tab w:val="left" w:pos="900"/>
          <w:tab w:val="left" w:pos="1211"/>
        </w:tabs>
        <w:spacing w:before="80"/>
        <w:ind w:left="907"/>
        <w:rPr>
          <w:rFonts w:ascii="Verdana" w:hAnsi="Verdana"/>
          <w:b w:val="0"/>
          <w:sz w:val="20"/>
        </w:rPr>
      </w:pPr>
      <w:r w:rsidRPr="00232724">
        <w:rPr>
          <w:rFonts w:ascii="Verdana" w:hAnsi="Verdana"/>
          <w:sz w:val="18"/>
          <w:szCs w:val="18"/>
        </w:rPr>
        <w:t>2001. évi XCIII. törvény</w:t>
      </w:r>
      <w:r w:rsidRPr="008E3131">
        <w:rPr>
          <w:rFonts w:ascii="Verdana" w:hAnsi="Verdana"/>
          <w:b w:val="0"/>
          <w:sz w:val="20"/>
        </w:rPr>
        <w:t xml:space="preserve"> a devizakorlátozások megszüntetéséről, valamint egyes kapcsolódó törvények módosításáról,</w:t>
      </w:r>
    </w:p>
    <w:p w:rsidR="003F6CBA" w:rsidRPr="008E3131" w:rsidRDefault="003F6CBA">
      <w:pPr>
        <w:pStyle w:val="BodyText26"/>
        <w:keepNext/>
        <w:keepLines/>
        <w:numPr>
          <w:ilvl w:val="0"/>
          <w:numId w:val="1"/>
        </w:numPr>
        <w:tabs>
          <w:tab w:val="left" w:pos="900"/>
          <w:tab w:val="left" w:pos="1211"/>
        </w:tabs>
        <w:spacing w:before="80"/>
        <w:ind w:left="907"/>
        <w:rPr>
          <w:rFonts w:ascii="Verdana" w:hAnsi="Verdana"/>
          <w:b w:val="0"/>
          <w:sz w:val="20"/>
        </w:rPr>
      </w:pPr>
      <w:r w:rsidRPr="00232724">
        <w:rPr>
          <w:rFonts w:ascii="Verdana" w:hAnsi="Verdana"/>
          <w:sz w:val="18"/>
          <w:szCs w:val="18"/>
        </w:rPr>
        <w:t>2008. III. törvény</w:t>
      </w:r>
      <w:r w:rsidRPr="008E3131">
        <w:rPr>
          <w:rFonts w:ascii="Verdana" w:hAnsi="Verdana"/>
          <w:sz w:val="20"/>
        </w:rPr>
        <w:t xml:space="preserve"> </w:t>
      </w:r>
      <w:r w:rsidRPr="008E3131">
        <w:rPr>
          <w:rFonts w:ascii="Verdana" w:hAnsi="Verdana"/>
          <w:b w:val="0"/>
          <w:sz w:val="20"/>
        </w:rPr>
        <w:t>az 1 és 2 forintos címletű érmék bevonása következtében szükséges kerekítés szabályairó</w:t>
      </w:r>
      <w:r w:rsidR="00093EF9" w:rsidRPr="008E3131">
        <w:rPr>
          <w:rFonts w:ascii="Verdana" w:hAnsi="Verdana"/>
          <w:b w:val="0"/>
          <w:sz w:val="20"/>
        </w:rPr>
        <w:t>l,</w:t>
      </w:r>
    </w:p>
    <w:p w:rsidR="004B175D" w:rsidRPr="008E3131" w:rsidRDefault="004B175D" w:rsidP="004B175D">
      <w:pPr>
        <w:pStyle w:val="BodyText26"/>
        <w:keepNext/>
        <w:keepLines/>
        <w:numPr>
          <w:ilvl w:val="0"/>
          <w:numId w:val="1"/>
        </w:numPr>
        <w:tabs>
          <w:tab w:val="left" w:pos="900"/>
          <w:tab w:val="left" w:pos="1211"/>
        </w:tabs>
        <w:spacing w:before="80"/>
        <w:ind w:left="907"/>
        <w:rPr>
          <w:rFonts w:ascii="Verdana" w:hAnsi="Verdana"/>
          <w:b w:val="0"/>
          <w:sz w:val="20"/>
        </w:rPr>
      </w:pPr>
      <w:r w:rsidRPr="00232724">
        <w:rPr>
          <w:rFonts w:ascii="Verdana" w:hAnsi="Verdana"/>
          <w:sz w:val="18"/>
          <w:szCs w:val="18"/>
        </w:rPr>
        <w:t>2008. IV. törvény</w:t>
      </w:r>
      <w:r w:rsidRPr="008E3131">
        <w:rPr>
          <w:rFonts w:ascii="Verdana" w:hAnsi="Verdana"/>
          <w:sz w:val="20"/>
        </w:rPr>
        <w:t xml:space="preserve"> </w:t>
      </w:r>
      <w:r w:rsidRPr="008E3131">
        <w:rPr>
          <w:rFonts w:ascii="Verdana" w:hAnsi="Verdana"/>
          <w:b w:val="0"/>
          <w:sz w:val="20"/>
        </w:rPr>
        <w:t>az 1 és 2 forintos címletű érmék bevonása következtében szükséges kerekítés szabályairól, a társadalombiztosítási és szociális ellátások megáll</w:t>
      </w:r>
      <w:r w:rsidR="008611A0" w:rsidRPr="008E3131">
        <w:rPr>
          <w:rFonts w:ascii="Verdana" w:hAnsi="Verdana"/>
          <w:b w:val="0"/>
          <w:sz w:val="20"/>
        </w:rPr>
        <w:t>a</w:t>
      </w:r>
      <w:r w:rsidRPr="008E3131">
        <w:rPr>
          <w:rFonts w:ascii="Verdana" w:hAnsi="Verdana"/>
          <w:b w:val="0"/>
          <w:sz w:val="20"/>
        </w:rPr>
        <w:t>pítása során, továbbá a társadalombiztosítási nyugellátásról szóló 1997. évi LXXXI. törvény módosításáról</w:t>
      </w:r>
      <w:r w:rsidR="008611A0" w:rsidRPr="008E3131">
        <w:rPr>
          <w:rFonts w:ascii="Verdana" w:hAnsi="Verdana"/>
          <w:b w:val="0"/>
          <w:sz w:val="20"/>
        </w:rPr>
        <w:t>,</w:t>
      </w:r>
    </w:p>
    <w:p w:rsidR="00D878DD" w:rsidRPr="008E3131" w:rsidRDefault="00A977E5">
      <w:pPr>
        <w:pStyle w:val="BodyText26"/>
        <w:keepNext/>
        <w:keepLines/>
        <w:numPr>
          <w:ilvl w:val="0"/>
          <w:numId w:val="1"/>
        </w:numPr>
        <w:tabs>
          <w:tab w:val="left" w:pos="900"/>
          <w:tab w:val="left" w:pos="1211"/>
        </w:tabs>
        <w:spacing w:before="80"/>
        <w:ind w:left="907"/>
        <w:rPr>
          <w:rFonts w:ascii="Verdana" w:hAnsi="Verdana"/>
          <w:b w:val="0"/>
          <w:sz w:val="20"/>
        </w:rPr>
      </w:pPr>
      <w:r w:rsidRPr="00232724">
        <w:rPr>
          <w:rFonts w:ascii="Verdana" w:hAnsi="Verdana"/>
          <w:sz w:val="18"/>
          <w:szCs w:val="18"/>
        </w:rPr>
        <w:t>368/2011. (XII. 31.) Korm. rendelet</w:t>
      </w:r>
      <w:r w:rsidRPr="008E3131">
        <w:rPr>
          <w:rFonts w:ascii="Verdana" w:hAnsi="Verdana"/>
          <w:b w:val="0"/>
          <w:sz w:val="20"/>
        </w:rPr>
        <w:t xml:space="preserve"> az államháztartásról szóló törvény végrehajtásáról,</w:t>
      </w:r>
    </w:p>
    <w:p w:rsidR="00D878DD" w:rsidRPr="008E3131" w:rsidRDefault="00544091">
      <w:pPr>
        <w:pStyle w:val="BodyText26"/>
        <w:numPr>
          <w:ilvl w:val="0"/>
          <w:numId w:val="1"/>
        </w:numPr>
        <w:tabs>
          <w:tab w:val="left" w:pos="900"/>
          <w:tab w:val="left" w:pos="1211"/>
        </w:tabs>
        <w:spacing w:before="80"/>
        <w:ind w:left="907"/>
        <w:rPr>
          <w:rFonts w:ascii="Verdana" w:hAnsi="Verdana"/>
          <w:b w:val="0"/>
          <w:sz w:val="20"/>
        </w:rPr>
      </w:pPr>
      <w:r w:rsidRPr="00232724">
        <w:rPr>
          <w:rFonts w:ascii="Verdana" w:hAnsi="Verdana"/>
          <w:sz w:val="18"/>
          <w:szCs w:val="18"/>
        </w:rPr>
        <w:t>4/2013. (</w:t>
      </w:r>
      <w:r w:rsidR="00D878DD" w:rsidRPr="00232724">
        <w:rPr>
          <w:rFonts w:ascii="Verdana" w:hAnsi="Verdana"/>
          <w:sz w:val="18"/>
          <w:szCs w:val="18"/>
        </w:rPr>
        <w:t>I.</w:t>
      </w:r>
      <w:r w:rsidR="00AD4D87" w:rsidRPr="00232724">
        <w:rPr>
          <w:rFonts w:ascii="Verdana" w:hAnsi="Verdana"/>
          <w:sz w:val="18"/>
          <w:szCs w:val="18"/>
        </w:rPr>
        <w:t xml:space="preserve"> </w:t>
      </w:r>
      <w:r w:rsidRPr="00232724">
        <w:rPr>
          <w:rFonts w:ascii="Verdana" w:hAnsi="Verdana"/>
          <w:sz w:val="18"/>
          <w:szCs w:val="18"/>
        </w:rPr>
        <w:t>11</w:t>
      </w:r>
      <w:r w:rsidR="00D878DD" w:rsidRPr="00232724">
        <w:rPr>
          <w:rFonts w:ascii="Verdana" w:hAnsi="Verdana"/>
          <w:sz w:val="18"/>
          <w:szCs w:val="18"/>
        </w:rPr>
        <w:t>.) Korm. rendelet</w:t>
      </w:r>
      <w:r w:rsidR="00D878DD" w:rsidRPr="008E3131">
        <w:rPr>
          <w:rFonts w:ascii="Verdana" w:hAnsi="Verdana"/>
          <w:sz w:val="20"/>
        </w:rPr>
        <w:t xml:space="preserve"> </w:t>
      </w:r>
      <w:r w:rsidR="00D878DD" w:rsidRPr="008E3131">
        <w:rPr>
          <w:rFonts w:ascii="Verdana" w:hAnsi="Verdana"/>
          <w:b w:val="0"/>
          <w:sz w:val="20"/>
        </w:rPr>
        <w:t xml:space="preserve">az államháztartás </w:t>
      </w:r>
      <w:r w:rsidRPr="008E3131">
        <w:rPr>
          <w:rFonts w:ascii="Verdana" w:hAnsi="Verdana"/>
          <w:b w:val="0"/>
          <w:sz w:val="20"/>
        </w:rPr>
        <w:t>számviteléről</w:t>
      </w:r>
      <w:r w:rsidR="00D878DD" w:rsidRPr="008E3131">
        <w:rPr>
          <w:rFonts w:ascii="Verdana" w:hAnsi="Verdana"/>
          <w:b w:val="0"/>
          <w:sz w:val="20"/>
        </w:rPr>
        <w:t>,</w:t>
      </w:r>
    </w:p>
    <w:p w:rsidR="00093EF9" w:rsidRPr="008E3131" w:rsidRDefault="00093EF9" w:rsidP="00093EF9">
      <w:pPr>
        <w:pStyle w:val="BodyText25"/>
        <w:numPr>
          <w:ilvl w:val="0"/>
          <w:numId w:val="1"/>
        </w:numPr>
        <w:tabs>
          <w:tab w:val="left" w:pos="900"/>
          <w:tab w:val="left" w:pos="1211"/>
        </w:tabs>
        <w:spacing w:after="0"/>
        <w:ind w:left="851"/>
        <w:rPr>
          <w:rFonts w:ascii="Verdana" w:hAnsi="Verdana"/>
          <w:b/>
          <w:sz w:val="20"/>
        </w:rPr>
      </w:pPr>
      <w:r w:rsidRPr="00232724">
        <w:rPr>
          <w:rFonts w:ascii="Verdana" w:hAnsi="Verdana"/>
          <w:b/>
          <w:sz w:val="18"/>
          <w:szCs w:val="18"/>
        </w:rPr>
        <w:t>10/2007. (X.1.) MNB rendelet</w:t>
      </w:r>
      <w:r w:rsidRPr="008E3131">
        <w:rPr>
          <w:rFonts w:ascii="Verdana" w:hAnsi="Verdana"/>
          <w:sz w:val="20"/>
        </w:rPr>
        <w:t xml:space="preserve"> az 1 és 2 forintos címletű érmék bevonásáról,</w:t>
      </w:r>
    </w:p>
    <w:p w:rsidR="00706CEA" w:rsidRPr="008E3131" w:rsidRDefault="003D015B" w:rsidP="00706CEA">
      <w:pPr>
        <w:pStyle w:val="BodyText21"/>
        <w:numPr>
          <w:ilvl w:val="0"/>
          <w:numId w:val="1"/>
        </w:numPr>
        <w:tabs>
          <w:tab w:val="left" w:pos="900"/>
          <w:tab w:val="left" w:pos="1211"/>
        </w:tabs>
        <w:ind w:left="851"/>
        <w:jc w:val="both"/>
        <w:rPr>
          <w:rFonts w:ascii="Verdana" w:hAnsi="Verdana"/>
          <w:b/>
          <w:sz w:val="20"/>
        </w:rPr>
      </w:pPr>
      <w:r w:rsidRPr="00232724">
        <w:rPr>
          <w:rFonts w:ascii="Verdana" w:hAnsi="Verdana"/>
          <w:b/>
          <w:sz w:val="18"/>
          <w:szCs w:val="18"/>
        </w:rPr>
        <w:t>18/2009. (VIII. 6.) MNB rendelet</w:t>
      </w:r>
      <w:r w:rsidR="00D878DD" w:rsidRPr="008E3131">
        <w:rPr>
          <w:rFonts w:ascii="Verdana" w:hAnsi="Verdana"/>
          <w:sz w:val="20"/>
        </w:rPr>
        <w:t xml:space="preserve"> a pénzforgalom lebonyolításáról,</w:t>
      </w:r>
    </w:p>
    <w:p w:rsidR="00706CEA" w:rsidRPr="008E3131" w:rsidRDefault="00AE4EA1" w:rsidP="00706CEA">
      <w:pPr>
        <w:pStyle w:val="BodyText21"/>
        <w:numPr>
          <w:ilvl w:val="0"/>
          <w:numId w:val="1"/>
        </w:numPr>
        <w:tabs>
          <w:tab w:val="left" w:pos="900"/>
          <w:tab w:val="left" w:pos="1211"/>
        </w:tabs>
        <w:ind w:left="851"/>
        <w:jc w:val="both"/>
        <w:rPr>
          <w:rFonts w:ascii="Verdana" w:hAnsi="Verdana"/>
          <w:b/>
          <w:sz w:val="20"/>
        </w:rPr>
      </w:pPr>
      <w:r w:rsidRPr="00232724">
        <w:rPr>
          <w:rFonts w:ascii="Verdana" w:hAnsi="Verdana"/>
          <w:b/>
          <w:bCs/>
          <w:sz w:val="18"/>
          <w:szCs w:val="18"/>
        </w:rPr>
        <w:t>50/2015</w:t>
      </w:r>
      <w:r w:rsidR="00706CEA" w:rsidRPr="00232724">
        <w:rPr>
          <w:rFonts w:ascii="Verdana" w:hAnsi="Verdana"/>
          <w:b/>
          <w:bCs/>
          <w:sz w:val="18"/>
          <w:szCs w:val="18"/>
        </w:rPr>
        <w:t>. (XI</w:t>
      </w:r>
      <w:r w:rsidRPr="00232724">
        <w:rPr>
          <w:rFonts w:ascii="Verdana" w:hAnsi="Verdana"/>
          <w:b/>
          <w:bCs/>
          <w:sz w:val="18"/>
          <w:szCs w:val="18"/>
        </w:rPr>
        <w:t>I. 9</w:t>
      </w:r>
      <w:r w:rsidR="00706CEA" w:rsidRPr="00232724">
        <w:rPr>
          <w:rFonts w:ascii="Verdana" w:hAnsi="Verdana"/>
          <w:b/>
          <w:bCs/>
          <w:sz w:val="18"/>
          <w:szCs w:val="18"/>
        </w:rPr>
        <w:t>.) MNB rendelet</w:t>
      </w:r>
      <w:r w:rsidR="00706CEA" w:rsidRPr="008E3131">
        <w:rPr>
          <w:rFonts w:ascii="Verdana" w:hAnsi="Verdana"/>
          <w:bCs/>
          <w:sz w:val="20"/>
        </w:rPr>
        <w:t xml:space="preserve"> a jegybanki információs rendszerhez elsődlegesen a Magyar Nemzeti Bank alapvető feladatai ellátása érdekében teljesítendő adatszolgáltatási kötelezettségekről</w:t>
      </w:r>
    </w:p>
    <w:p w:rsidR="00B50B95" w:rsidRDefault="00B50B95" w:rsidP="00B50B95">
      <w:pPr>
        <w:pStyle w:val="BodyText26"/>
        <w:tabs>
          <w:tab w:val="left" w:pos="900"/>
          <w:tab w:val="left" w:pos="1211"/>
        </w:tabs>
        <w:spacing w:before="80"/>
        <w:ind w:left="510" w:firstLine="0"/>
        <w:rPr>
          <w:rFonts w:ascii="Verdana" w:hAnsi="Verdana"/>
          <w:b w:val="0"/>
          <w:sz w:val="20"/>
        </w:rPr>
      </w:pPr>
    </w:p>
    <w:p w:rsidR="007C062A" w:rsidRDefault="007C062A" w:rsidP="00B50B95">
      <w:pPr>
        <w:pStyle w:val="BodyText26"/>
        <w:tabs>
          <w:tab w:val="left" w:pos="900"/>
          <w:tab w:val="left" w:pos="1211"/>
        </w:tabs>
        <w:spacing w:before="80"/>
        <w:ind w:left="510" w:firstLine="0"/>
        <w:rPr>
          <w:rFonts w:ascii="Verdana" w:hAnsi="Verdana"/>
          <w:b w:val="0"/>
          <w:sz w:val="20"/>
        </w:rPr>
      </w:pPr>
    </w:p>
    <w:p w:rsidR="006434AC" w:rsidRPr="008E3131" w:rsidRDefault="006434AC" w:rsidP="00B50B95">
      <w:pPr>
        <w:pStyle w:val="BodyText26"/>
        <w:tabs>
          <w:tab w:val="left" w:pos="900"/>
          <w:tab w:val="left" w:pos="1211"/>
        </w:tabs>
        <w:spacing w:before="80"/>
        <w:ind w:left="510" w:firstLine="0"/>
        <w:rPr>
          <w:rFonts w:ascii="Verdana" w:hAnsi="Verdana"/>
          <w:b w:val="0"/>
          <w:sz w:val="20"/>
        </w:rPr>
      </w:pPr>
    </w:p>
    <w:p w:rsidR="00D878DD" w:rsidRPr="005E21EA" w:rsidRDefault="00D878DD">
      <w:pPr>
        <w:pStyle w:val="Cmsor3"/>
        <w:spacing w:before="120" w:after="120"/>
        <w:ind w:left="0" w:firstLine="0"/>
        <w:rPr>
          <w:rFonts w:ascii="Verdana" w:hAnsi="Verdana"/>
          <w:i w:val="0"/>
          <w:iCs/>
          <w:sz w:val="18"/>
        </w:rPr>
      </w:pPr>
      <w:bookmarkStart w:id="2" w:name="_Toc161580808"/>
      <w:bookmarkStart w:id="3" w:name="_Toc482456998"/>
      <w:r w:rsidRPr="005E21EA">
        <w:rPr>
          <w:rFonts w:ascii="Verdana" w:hAnsi="Verdana"/>
          <w:i w:val="0"/>
          <w:iCs/>
          <w:sz w:val="18"/>
        </w:rPr>
        <w:t>1.1. A pénzkezelési szabályzat hatálya</w:t>
      </w:r>
      <w:bookmarkEnd w:id="2"/>
      <w:bookmarkEnd w:id="3"/>
    </w:p>
    <w:p w:rsidR="0067136A" w:rsidRDefault="0067136A" w:rsidP="0067136A">
      <w:pPr>
        <w:spacing w:before="120"/>
        <w:jc w:val="both"/>
        <w:rPr>
          <w:rFonts w:ascii="Verdana" w:hAnsi="Verdana"/>
          <w:sz w:val="20"/>
        </w:rPr>
      </w:pPr>
      <w:r w:rsidRPr="008D22F6">
        <w:rPr>
          <w:rFonts w:ascii="Verdana" w:hAnsi="Verdana"/>
          <w:sz w:val="20"/>
        </w:rPr>
        <w:t xml:space="preserve">A </w:t>
      </w:r>
      <w:r w:rsidRPr="008E3131">
        <w:rPr>
          <w:rFonts w:ascii="Verdana" w:hAnsi="Verdana"/>
          <w:sz w:val="20"/>
        </w:rPr>
        <w:t xml:space="preserve">pénzkezelési szabályzat </w:t>
      </w:r>
      <w:r>
        <w:rPr>
          <w:rFonts w:ascii="Verdana" w:hAnsi="Verdana"/>
          <w:sz w:val="20"/>
        </w:rPr>
        <w:t>hatálya kiterjed</w:t>
      </w:r>
    </w:p>
    <w:p w:rsidR="00AA6F9E" w:rsidRDefault="00AA6F9E" w:rsidP="00AA6F9E">
      <w:pPr>
        <w:numPr>
          <w:ilvl w:val="0"/>
          <w:numId w:val="36"/>
        </w:numPr>
        <w:tabs>
          <w:tab w:val="clear" w:pos="1440"/>
          <w:tab w:val="num" w:pos="709"/>
        </w:tabs>
        <w:spacing w:before="120"/>
        <w:ind w:left="709" w:hanging="425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Balatonkeresztúri</w:t>
      </w:r>
      <w:r>
        <w:rPr>
          <w:rFonts w:ascii="Verdana" w:hAnsi="Verdana"/>
          <w:kern w:val="28"/>
          <w:sz w:val="20"/>
        </w:rPr>
        <w:t xml:space="preserve"> Közös Önkormányzati Hivatalára</w:t>
      </w:r>
    </w:p>
    <w:p w:rsidR="007C062A" w:rsidRDefault="00C36936" w:rsidP="008D3518">
      <w:pPr>
        <w:numPr>
          <w:ilvl w:val="0"/>
          <w:numId w:val="36"/>
        </w:numPr>
        <w:tabs>
          <w:tab w:val="clear" w:pos="1440"/>
          <w:tab w:val="num" w:pos="709"/>
        </w:tabs>
        <w:spacing w:before="120"/>
        <w:ind w:left="709" w:hanging="425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Balatonkeresztúri</w:t>
      </w:r>
      <w:r w:rsidR="007C062A">
        <w:rPr>
          <w:rFonts w:ascii="Verdana" w:hAnsi="Verdana"/>
          <w:sz w:val="20"/>
        </w:rPr>
        <w:t xml:space="preserve"> Község</w:t>
      </w:r>
      <w:r w:rsidR="006434AC">
        <w:rPr>
          <w:rFonts w:ascii="Verdana" w:hAnsi="Verdana"/>
          <w:sz w:val="20"/>
        </w:rPr>
        <w:t xml:space="preserve"> </w:t>
      </w:r>
      <w:r w:rsidR="007C062A">
        <w:rPr>
          <w:rFonts w:ascii="Verdana" w:hAnsi="Verdana"/>
          <w:sz w:val="20"/>
        </w:rPr>
        <w:t>Önkormányzat</w:t>
      </w:r>
      <w:r w:rsidR="00571F79">
        <w:rPr>
          <w:rFonts w:ascii="Verdana" w:hAnsi="Verdana"/>
          <w:sz w:val="20"/>
        </w:rPr>
        <w:t>ára</w:t>
      </w:r>
      <w:r w:rsidR="0067136A">
        <w:rPr>
          <w:rFonts w:ascii="Verdana" w:hAnsi="Verdana"/>
          <w:sz w:val="20"/>
        </w:rPr>
        <w:t>,</w:t>
      </w:r>
    </w:p>
    <w:p w:rsidR="0067136A" w:rsidRDefault="00A434BD" w:rsidP="008D3518">
      <w:pPr>
        <w:numPr>
          <w:ilvl w:val="0"/>
          <w:numId w:val="36"/>
        </w:numPr>
        <w:tabs>
          <w:tab w:val="clear" w:pos="1440"/>
          <w:tab w:val="num" w:pos="709"/>
        </w:tabs>
        <w:spacing w:before="120"/>
        <w:ind w:left="709" w:hanging="425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Balatonberény</w:t>
      </w:r>
      <w:r w:rsidR="0067136A">
        <w:rPr>
          <w:rFonts w:ascii="Verdana" w:hAnsi="Verdana"/>
          <w:sz w:val="20"/>
        </w:rPr>
        <w:t xml:space="preserve"> Község Önkormányzatára</w:t>
      </w:r>
      <w:r>
        <w:rPr>
          <w:rFonts w:ascii="Verdana" w:hAnsi="Verdana"/>
          <w:sz w:val="20"/>
        </w:rPr>
        <w:t>,</w:t>
      </w:r>
    </w:p>
    <w:p w:rsidR="00A434BD" w:rsidRDefault="00A434BD" w:rsidP="008D3518">
      <w:pPr>
        <w:numPr>
          <w:ilvl w:val="0"/>
          <w:numId w:val="36"/>
        </w:numPr>
        <w:tabs>
          <w:tab w:val="clear" w:pos="1440"/>
          <w:tab w:val="num" w:pos="709"/>
        </w:tabs>
        <w:spacing w:before="120"/>
        <w:ind w:left="709" w:hanging="425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Balatonmáriafürdő Község Önkormányzatára,</w:t>
      </w:r>
    </w:p>
    <w:p w:rsidR="00AA6F9E" w:rsidRDefault="00AA6F9E" w:rsidP="00736721">
      <w:pPr>
        <w:pStyle w:val="Cmsor3"/>
        <w:rPr>
          <w:rFonts w:ascii="Verdana" w:hAnsi="Verdana"/>
          <w:i w:val="0"/>
          <w:sz w:val="18"/>
        </w:rPr>
      </w:pPr>
      <w:bookmarkStart w:id="4" w:name="_Toc482456999"/>
    </w:p>
    <w:p w:rsidR="00AA6F9E" w:rsidRDefault="00AA6F9E" w:rsidP="00736721">
      <w:pPr>
        <w:pStyle w:val="Cmsor3"/>
        <w:rPr>
          <w:rFonts w:ascii="Verdana" w:hAnsi="Verdana"/>
          <w:i w:val="0"/>
          <w:sz w:val="18"/>
        </w:rPr>
      </w:pPr>
    </w:p>
    <w:p w:rsidR="00277B08" w:rsidRPr="005E21EA" w:rsidRDefault="00277B08" w:rsidP="00736721">
      <w:pPr>
        <w:pStyle w:val="Cmsor3"/>
        <w:rPr>
          <w:rFonts w:ascii="Verdana" w:hAnsi="Verdana"/>
          <w:i w:val="0"/>
          <w:sz w:val="18"/>
        </w:rPr>
      </w:pPr>
      <w:r w:rsidRPr="005E21EA">
        <w:rPr>
          <w:rFonts w:ascii="Verdana" w:hAnsi="Verdana"/>
          <w:i w:val="0"/>
          <w:sz w:val="18"/>
        </w:rPr>
        <w:t>1.2. A pénzkezelés során a kerekítés szabályai</w:t>
      </w:r>
      <w:bookmarkEnd w:id="4"/>
    </w:p>
    <w:p w:rsidR="00277B08" w:rsidRPr="008E3131" w:rsidRDefault="00277B08" w:rsidP="00FF3297">
      <w:pPr>
        <w:overflowPunct/>
        <w:autoSpaceDE/>
        <w:autoSpaceDN/>
        <w:adjustRightInd/>
        <w:spacing w:before="160"/>
        <w:jc w:val="both"/>
        <w:textAlignment w:val="auto"/>
        <w:rPr>
          <w:rFonts w:ascii="Verdana" w:hAnsi="Verdana"/>
          <w:sz w:val="20"/>
          <w:lang w:eastAsia="en-US"/>
        </w:rPr>
      </w:pPr>
      <w:r w:rsidRPr="008E3131">
        <w:rPr>
          <w:rFonts w:ascii="Verdana" w:hAnsi="Verdana"/>
          <w:sz w:val="20"/>
          <w:lang w:eastAsia="en-US"/>
        </w:rPr>
        <w:t>A forintban, készpénzzel - bankjegy vagy érme átadásával - történő fizetés esetén, ha a fizetendő végösszeg nem 5 forintra vagy annak többszörösére végződik, akkor az alábbiakban meghatározott kerekítési szabály alapján kell a fizetendő összeget megállapítani és kiegyenlíteni.</w:t>
      </w:r>
    </w:p>
    <w:p w:rsidR="00277B08" w:rsidRPr="008E3131" w:rsidRDefault="00277B08" w:rsidP="008D3518">
      <w:pPr>
        <w:numPr>
          <w:ilvl w:val="0"/>
          <w:numId w:val="35"/>
        </w:numPr>
        <w:overflowPunct/>
        <w:autoSpaceDE/>
        <w:autoSpaceDN/>
        <w:adjustRightInd/>
        <w:spacing w:before="60"/>
        <w:jc w:val="both"/>
        <w:textAlignment w:val="auto"/>
        <w:rPr>
          <w:rFonts w:ascii="Verdana" w:hAnsi="Verdana"/>
          <w:sz w:val="20"/>
          <w:lang w:eastAsia="en-US"/>
        </w:rPr>
      </w:pPr>
      <w:r w:rsidRPr="008E3131">
        <w:rPr>
          <w:rFonts w:ascii="Verdana" w:hAnsi="Verdana"/>
          <w:sz w:val="20"/>
          <w:lang w:eastAsia="en-US"/>
        </w:rPr>
        <w:t>a 0,01 forinttól 2,49 forintig végződő összegeket lefelé, a legközelebbi 0;</w:t>
      </w:r>
    </w:p>
    <w:p w:rsidR="00277B08" w:rsidRPr="008E3131" w:rsidRDefault="00277B08" w:rsidP="008D3518">
      <w:pPr>
        <w:numPr>
          <w:ilvl w:val="0"/>
          <w:numId w:val="35"/>
        </w:numPr>
        <w:overflowPunct/>
        <w:autoSpaceDE/>
        <w:autoSpaceDN/>
        <w:adjustRightInd/>
        <w:spacing w:before="60"/>
        <w:jc w:val="both"/>
        <w:textAlignment w:val="auto"/>
        <w:rPr>
          <w:rFonts w:ascii="Verdana" w:hAnsi="Verdana"/>
          <w:sz w:val="20"/>
          <w:lang w:eastAsia="en-US"/>
        </w:rPr>
      </w:pPr>
      <w:r w:rsidRPr="008E3131">
        <w:rPr>
          <w:rFonts w:ascii="Verdana" w:hAnsi="Verdana"/>
          <w:sz w:val="20"/>
          <w:lang w:eastAsia="en-US"/>
        </w:rPr>
        <w:t>a 2,50 forinttól 4,99 forintig végződő összegeket felfelé, a legközelebbi 5;</w:t>
      </w:r>
    </w:p>
    <w:p w:rsidR="00277B08" w:rsidRPr="008E3131" w:rsidRDefault="00277B08" w:rsidP="008D3518">
      <w:pPr>
        <w:numPr>
          <w:ilvl w:val="0"/>
          <w:numId w:val="35"/>
        </w:numPr>
        <w:overflowPunct/>
        <w:autoSpaceDE/>
        <w:autoSpaceDN/>
        <w:adjustRightInd/>
        <w:spacing w:before="60"/>
        <w:jc w:val="both"/>
        <w:textAlignment w:val="auto"/>
        <w:rPr>
          <w:rFonts w:ascii="Verdana" w:hAnsi="Verdana"/>
          <w:sz w:val="20"/>
          <w:lang w:eastAsia="en-US"/>
        </w:rPr>
      </w:pPr>
      <w:r w:rsidRPr="008E3131">
        <w:rPr>
          <w:rFonts w:ascii="Verdana" w:hAnsi="Verdana"/>
          <w:sz w:val="20"/>
          <w:lang w:eastAsia="en-US"/>
        </w:rPr>
        <w:t>az 5,01 forinttól 7,49 forintig végződő összegeket lefelé, a legközelebbi 5;</w:t>
      </w:r>
    </w:p>
    <w:p w:rsidR="00277B08" w:rsidRPr="008E3131" w:rsidRDefault="00277B08" w:rsidP="008D3518">
      <w:pPr>
        <w:numPr>
          <w:ilvl w:val="0"/>
          <w:numId w:val="35"/>
        </w:numPr>
        <w:overflowPunct/>
        <w:autoSpaceDE/>
        <w:autoSpaceDN/>
        <w:adjustRightInd/>
        <w:spacing w:before="60"/>
        <w:jc w:val="both"/>
        <w:textAlignment w:val="auto"/>
        <w:rPr>
          <w:rFonts w:ascii="Verdana" w:hAnsi="Verdana"/>
          <w:sz w:val="20"/>
          <w:lang w:eastAsia="en-US"/>
        </w:rPr>
      </w:pPr>
      <w:r w:rsidRPr="008E3131">
        <w:rPr>
          <w:rFonts w:ascii="Verdana" w:hAnsi="Verdana"/>
          <w:sz w:val="20"/>
          <w:lang w:eastAsia="en-US"/>
        </w:rPr>
        <w:t>a 7,50 forinttól 9,99 forintig végződő összegeket felfelé, a legközelebbi 0;</w:t>
      </w:r>
    </w:p>
    <w:p w:rsidR="007D37DD" w:rsidRPr="008E3131" w:rsidRDefault="007D37DD" w:rsidP="009D7AB5">
      <w:pPr>
        <w:overflowPunct/>
        <w:autoSpaceDE/>
        <w:autoSpaceDN/>
        <w:adjustRightInd/>
        <w:spacing w:before="80" w:after="80"/>
        <w:jc w:val="both"/>
        <w:textAlignment w:val="auto"/>
        <w:rPr>
          <w:rFonts w:ascii="Verdana" w:hAnsi="Verdana"/>
          <w:sz w:val="20"/>
          <w:lang w:eastAsia="en-US"/>
        </w:rPr>
      </w:pPr>
      <w:proofErr w:type="gramStart"/>
      <w:r w:rsidRPr="008E3131">
        <w:rPr>
          <w:rFonts w:ascii="Verdana" w:hAnsi="Verdana"/>
          <w:sz w:val="20"/>
          <w:lang w:eastAsia="en-US"/>
        </w:rPr>
        <w:t>forintra</w:t>
      </w:r>
      <w:proofErr w:type="gramEnd"/>
      <w:r w:rsidRPr="008E3131">
        <w:rPr>
          <w:rFonts w:ascii="Verdana" w:hAnsi="Verdana"/>
          <w:sz w:val="20"/>
          <w:lang w:eastAsia="en-US"/>
        </w:rPr>
        <w:t xml:space="preserve"> végződő összegre kell kerekíteni. Az ellátások esetében az összeget </w:t>
      </w:r>
      <w:r w:rsidRPr="00B226EE">
        <w:rPr>
          <w:rFonts w:ascii="Verdana" w:hAnsi="Verdana"/>
          <w:sz w:val="20"/>
        </w:rPr>
        <w:t>a legközelebbi 0 és 5 forintra végződő összegre, felfelé</w:t>
      </w:r>
      <w:r w:rsidRPr="008E3131">
        <w:rPr>
          <w:rFonts w:ascii="Verdana" w:hAnsi="Verdana"/>
          <w:b/>
          <w:i/>
          <w:sz w:val="20"/>
        </w:rPr>
        <w:t xml:space="preserve"> </w:t>
      </w:r>
      <w:r w:rsidRPr="008E3131">
        <w:rPr>
          <w:rFonts w:ascii="Verdana" w:hAnsi="Verdana"/>
          <w:sz w:val="20"/>
          <w:lang w:eastAsia="en-US"/>
        </w:rPr>
        <w:t>kell kerekíteni.</w:t>
      </w:r>
    </w:p>
    <w:p w:rsidR="00294150" w:rsidRPr="008E3131" w:rsidRDefault="00E5144F" w:rsidP="00597504">
      <w:pPr>
        <w:overflowPunct/>
        <w:autoSpaceDE/>
        <w:autoSpaceDN/>
        <w:adjustRightInd/>
        <w:spacing w:after="80"/>
        <w:jc w:val="both"/>
        <w:textAlignment w:val="auto"/>
        <w:rPr>
          <w:rFonts w:ascii="Verdana" w:hAnsi="Verdana"/>
          <w:sz w:val="20"/>
          <w:lang w:eastAsia="en-US"/>
        </w:rPr>
      </w:pPr>
      <w:r w:rsidRPr="008E3131">
        <w:rPr>
          <w:rFonts w:ascii="Verdana" w:hAnsi="Verdana"/>
          <w:sz w:val="20"/>
        </w:rPr>
        <w:t xml:space="preserve">Intézményünknél (hivatalunknál) </w:t>
      </w:r>
      <w:r w:rsidRPr="008E3131">
        <w:rPr>
          <w:rFonts w:ascii="Verdana" w:hAnsi="Verdana"/>
          <w:sz w:val="20"/>
          <w:lang w:eastAsia="en-US"/>
        </w:rPr>
        <w:t>a</w:t>
      </w:r>
      <w:r w:rsidR="00294150" w:rsidRPr="008E3131">
        <w:rPr>
          <w:rFonts w:ascii="Verdana" w:hAnsi="Verdana"/>
          <w:sz w:val="20"/>
          <w:lang w:eastAsia="en-US"/>
        </w:rPr>
        <w:t xml:space="preserve"> kerekítési különbözetek összegét bevételként, kiadásként </w:t>
      </w:r>
      <w:r w:rsidR="00F119B1" w:rsidRPr="008E3131">
        <w:rPr>
          <w:rFonts w:ascii="Verdana" w:hAnsi="Verdana"/>
          <w:sz w:val="20"/>
          <w:lang w:eastAsia="en-US"/>
        </w:rPr>
        <w:t>ahhoz</w:t>
      </w:r>
      <w:r w:rsidR="00294150" w:rsidRPr="008E3131">
        <w:rPr>
          <w:rFonts w:ascii="Verdana" w:hAnsi="Verdana"/>
          <w:sz w:val="20"/>
          <w:lang w:eastAsia="en-US"/>
        </w:rPr>
        <w:t xml:space="preserve"> a bevételi, kiadási</w:t>
      </w:r>
      <w:r w:rsidR="00F119B1" w:rsidRPr="008E3131">
        <w:rPr>
          <w:rFonts w:ascii="Verdana" w:hAnsi="Verdana"/>
          <w:sz w:val="20"/>
          <w:lang w:eastAsia="en-US"/>
        </w:rPr>
        <w:t xml:space="preserve"> jogcímhez</w:t>
      </w:r>
      <w:r w:rsidR="00294150" w:rsidRPr="008E3131">
        <w:rPr>
          <w:rFonts w:ascii="Verdana" w:hAnsi="Verdana"/>
          <w:sz w:val="20"/>
          <w:lang w:eastAsia="en-US"/>
        </w:rPr>
        <w:t xml:space="preserve"> </w:t>
      </w:r>
      <w:r w:rsidR="00F119B1" w:rsidRPr="008E3131">
        <w:rPr>
          <w:rFonts w:ascii="Verdana" w:hAnsi="Verdana"/>
          <w:sz w:val="20"/>
          <w:lang w:eastAsia="en-US"/>
        </w:rPr>
        <w:t>kapcsolódóan kell</w:t>
      </w:r>
      <w:r w:rsidR="00294150" w:rsidRPr="008E3131">
        <w:rPr>
          <w:rFonts w:ascii="Verdana" w:hAnsi="Verdana"/>
          <w:sz w:val="20"/>
          <w:lang w:eastAsia="en-US"/>
        </w:rPr>
        <w:t xml:space="preserve"> elszámolni, ahol </w:t>
      </w:r>
      <w:proofErr w:type="gramStart"/>
      <w:r w:rsidR="00294150" w:rsidRPr="008E3131">
        <w:rPr>
          <w:rFonts w:ascii="Verdana" w:hAnsi="Verdana"/>
          <w:sz w:val="20"/>
          <w:lang w:eastAsia="en-US"/>
        </w:rPr>
        <w:t>az</w:t>
      </w:r>
      <w:proofErr w:type="gramEnd"/>
      <w:r w:rsidR="00294150" w:rsidRPr="008E3131">
        <w:rPr>
          <w:rFonts w:ascii="Verdana" w:hAnsi="Verdana"/>
          <w:sz w:val="20"/>
          <w:lang w:eastAsia="en-US"/>
        </w:rPr>
        <w:t xml:space="preserve"> ténylegesen </w:t>
      </w:r>
      <w:r w:rsidR="00F119B1" w:rsidRPr="008E3131">
        <w:rPr>
          <w:rFonts w:ascii="Verdana" w:hAnsi="Verdana"/>
          <w:sz w:val="20"/>
          <w:lang w:eastAsia="en-US"/>
        </w:rPr>
        <w:t>felmerült</w:t>
      </w:r>
      <w:r w:rsidR="00294150" w:rsidRPr="008E3131">
        <w:rPr>
          <w:rFonts w:ascii="Verdana" w:hAnsi="Verdana"/>
          <w:sz w:val="20"/>
          <w:lang w:eastAsia="en-US"/>
        </w:rPr>
        <w:t>. A kerekítésből adódó különbözetet – amennyiben az eredeti bizonylaton – számlán, egyéb dokumentumon – nem került feltüntetésre, a bevételi, kiadási pénztárbizonylaton</w:t>
      </w:r>
      <w:r w:rsidRPr="008E3131">
        <w:rPr>
          <w:rFonts w:ascii="Verdana" w:hAnsi="Verdana"/>
          <w:sz w:val="20"/>
          <w:lang w:eastAsia="en-US"/>
        </w:rPr>
        <w:t xml:space="preserve"> elkülönítetten fel kell tüntetni.</w:t>
      </w:r>
      <w:r w:rsidR="00957A38" w:rsidRPr="008E3131">
        <w:rPr>
          <w:rFonts w:ascii="Verdana" w:hAnsi="Verdana"/>
          <w:sz w:val="20"/>
          <w:lang w:eastAsia="en-US"/>
        </w:rPr>
        <w:t xml:space="preserve"> </w:t>
      </w:r>
      <w:r w:rsidR="00430F0E" w:rsidRPr="008E3131">
        <w:rPr>
          <w:rFonts w:ascii="Verdana" w:hAnsi="Verdana"/>
          <w:sz w:val="20"/>
          <w:lang w:eastAsia="en-US"/>
        </w:rPr>
        <w:t xml:space="preserve">Abban az esetben, ha egy számlán (bizonylaton) több kiadási jogcímet érintő tétel szerepel, úgy a kerekítési különbözetből adódó összeget ahhoz a kiadási jogcímhez kell </w:t>
      </w:r>
      <w:r w:rsidR="00320686" w:rsidRPr="008E3131">
        <w:rPr>
          <w:rFonts w:ascii="Verdana" w:hAnsi="Verdana"/>
          <w:sz w:val="20"/>
          <w:lang w:eastAsia="en-US"/>
        </w:rPr>
        <w:t>rendelni</w:t>
      </w:r>
      <w:r w:rsidR="00430F0E" w:rsidRPr="008E3131">
        <w:rPr>
          <w:rFonts w:ascii="Verdana" w:hAnsi="Verdana"/>
          <w:sz w:val="20"/>
          <w:lang w:eastAsia="en-US"/>
        </w:rPr>
        <w:t xml:space="preserve">, amelyik a bizonylaton a legnagyobb összeget képviseli. </w:t>
      </w:r>
      <w:r w:rsidR="00957A38" w:rsidRPr="008E3131">
        <w:rPr>
          <w:rFonts w:ascii="Verdana" w:hAnsi="Verdana"/>
          <w:sz w:val="20"/>
          <w:lang w:eastAsia="en-US"/>
        </w:rPr>
        <w:t>A kerekítési különbözeteket, minden esetben a pénztári bevételek</w:t>
      </w:r>
      <w:r w:rsidR="00320686" w:rsidRPr="008E3131">
        <w:rPr>
          <w:rFonts w:ascii="Verdana" w:hAnsi="Verdana"/>
          <w:sz w:val="20"/>
          <w:lang w:eastAsia="en-US"/>
        </w:rPr>
        <w:t>,</w:t>
      </w:r>
      <w:r w:rsidR="00957A38" w:rsidRPr="008E3131">
        <w:rPr>
          <w:rFonts w:ascii="Verdana" w:hAnsi="Verdana"/>
          <w:sz w:val="20"/>
          <w:lang w:eastAsia="en-US"/>
        </w:rPr>
        <w:t xml:space="preserve"> kiadások teljesítésével egyidejűleg el kell végezni.</w:t>
      </w:r>
      <w:r w:rsidR="00294150" w:rsidRPr="008E3131">
        <w:rPr>
          <w:rFonts w:ascii="Verdana" w:hAnsi="Verdana"/>
          <w:sz w:val="20"/>
          <w:lang w:eastAsia="en-US"/>
        </w:rPr>
        <w:t xml:space="preserve">   </w:t>
      </w:r>
    </w:p>
    <w:p w:rsidR="00D878DD" w:rsidRPr="005E21EA" w:rsidRDefault="00D878DD">
      <w:pPr>
        <w:pStyle w:val="Cmsor2"/>
        <w:tabs>
          <w:tab w:val="clear" w:pos="1134"/>
          <w:tab w:val="left" w:pos="0"/>
        </w:tabs>
        <w:spacing w:before="120" w:after="120"/>
        <w:rPr>
          <w:rFonts w:ascii="Verdana" w:hAnsi="Verdana"/>
          <w:b/>
          <w:sz w:val="18"/>
        </w:rPr>
      </w:pPr>
      <w:bookmarkStart w:id="5" w:name="_Toc482457000"/>
      <w:r w:rsidRPr="005E21EA">
        <w:rPr>
          <w:rFonts w:ascii="Verdana" w:hAnsi="Verdana"/>
          <w:b/>
          <w:bCs/>
          <w:sz w:val="18"/>
        </w:rPr>
        <w:t>2. A pénzkezelés során érvényesítendő alapelvek</w:t>
      </w:r>
      <w:bookmarkEnd w:id="5"/>
    </w:p>
    <w:p w:rsidR="00654329" w:rsidRDefault="00D878DD">
      <w:pPr>
        <w:pStyle w:val="BodyText26"/>
        <w:keepNext/>
        <w:keepLines/>
        <w:spacing w:before="120"/>
        <w:ind w:firstLine="0"/>
        <w:rPr>
          <w:rFonts w:ascii="Verdana" w:hAnsi="Verdana"/>
          <w:b w:val="0"/>
          <w:sz w:val="20"/>
        </w:rPr>
      </w:pPr>
      <w:r w:rsidRPr="008E3131">
        <w:rPr>
          <w:rFonts w:ascii="Verdana" w:hAnsi="Verdana"/>
          <w:b w:val="0"/>
          <w:sz w:val="20"/>
        </w:rPr>
        <w:t xml:space="preserve">Intézményünknél törekedni kell a készpénz nélküli és készpénz kímélő fizetési módok alkalmazására, a pénzforgalom lebonyolítása </w:t>
      </w:r>
      <w:proofErr w:type="gramStart"/>
      <w:r w:rsidRPr="008E3131">
        <w:rPr>
          <w:rFonts w:ascii="Verdana" w:hAnsi="Verdana"/>
          <w:b w:val="0"/>
          <w:sz w:val="20"/>
        </w:rPr>
        <w:t>során</w:t>
      </w:r>
      <w:proofErr w:type="gramEnd"/>
      <w:r w:rsidRPr="008E3131">
        <w:rPr>
          <w:rFonts w:ascii="Verdana" w:hAnsi="Verdana"/>
          <w:b w:val="0"/>
          <w:sz w:val="20"/>
        </w:rPr>
        <w:t xml:space="preserve"> a bankszámlán történő tranzakciókat </w:t>
      </w:r>
      <w:r w:rsidRPr="00BD4F17">
        <w:rPr>
          <w:rFonts w:ascii="Verdana" w:hAnsi="Verdana"/>
          <w:b w:val="0"/>
          <w:sz w:val="20"/>
        </w:rPr>
        <w:t xml:space="preserve">kell előnyben részesíteni. </w:t>
      </w:r>
      <w:r w:rsidR="00654329" w:rsidRPr="00BD4F17">
        <w:rPr>
          <w:rFonts w:ascii="Verdana" w:hAnsi="Verdana"/>
          <w:b w:val="0"/>
          <w:sz w:val="20"/>
        </w:rPr>
        <w:t>Készpénz-helyettesítő fizetési eszközt nem alkalmazunk, bruttó 200 ezer Ft felett csak átutalással egyenlíthető ki a benyújtott számla.</w:t>
      </w:r>
    </w:p>
    <w:p w:rsidR="00D878DD" w:rsidRPr="008E3131" w:rsidRDefault="00D878DD">
      <w:pPr>
        <w:pStyle w:val="BodyText26"/>
        <w:keepNext/>
        <w:keepLines/>
        <w:spacing w:before="120"/>
        <w:ind w:firstLine="0"/>
        <w:rPr>
          <w:rFonts w:ascii="Verdana" w:hAnsi="Verdana"/>
          <w:b w:val="0"/>
          <w:sz w:val="20"/>
        </w:rPr>
      </w:pPr>
      <w:r w:rsidRPr="008E3131">
        <w:rPr>
          <w:rFonts w:ascii="Verdana" w:hAnsi="Verdana"/>
          <w:b w:val="0"/>
          <w:sz w:val="20"/>
        </w:rPr>
        <w:t>A házipénztár és a kihelyezett (kirendeltségi) pénztár létesítésénél biztosítani kell a pénz és egyéb értékek, valamint azok kezelésével foglalkozó munkatársak fokozott védelmét.</w:t>
      </w:r>
    </w:p>
    <w:p w:rsidR="00D878DD" w:rsidRPr="008E3131" w:rsidRDefault="00D878DD">
      <w:pPr>
        <w:tabs>
          <w:tab w:val="left" w:pos="284"/>
        </w:tabs>
        <w:jc w:val="both"/>
        <w:rPr>
          <w:rFonts w:ascii="Verdana" w:hAnsi="Verdana"/>
          <w:sz w:val="20"/>
        </w:rPr>
      </w:pPr>
    </w:p>
    <w:p w:rsidR="00D878DD" w:rsidRDefault="00D878DD">
      <w:pPr>
        <w:tabs>
          <w:tab w:val="left" w:pos="284"/>
        </w:tabs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szabályzat – a felsorolt jogszabályok, valamint az intézményünk számviteli politikájának előírásait figyelembe véve – a következő témákhoz kapcsolódóan tartalmaz előírásokat:</w:t>
      </w:r>
    </w:p>
    <w:p w:rsidR="00F61407" w:rsidRDefault="00F61407" w:rsidP="00FF3297">
      <w:pPr>
        <w:numPr>
          <w:ilvl w:val="0"/>
          <w:numId w:val="37"/>
        </w:numPr>
        <w:tabs>
          <w:tab w:val="left" w:pos="0"/>
        </w:tabs>
        <w:spacing w:before="60"/>
        <w:ind w:hanging="7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pénz- és értékkezelés általános szabályai, bankszámlák kezelése</w:t>
      </w:r>
    </w:p>
    <w:p w:rsidR="00F61407" w:rsidRDefault="00F61407" w:rsidP="00FF3297">
      <w:pPr>
        <w:numPr>
          <w:ilvl w:val="0"/>
          <w:numId w:val="37"/>
        </w:numPr>
        <w:tabs>
          <w:tab w:val="left" w:pos="0"/>
        </w:tabs>
        <w:spacing w:before="60"/>
        <w:ind w:hanging="7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az intézményeknél alkalmazható fizetési módok</w:t>
      </w:r>
    </w:p>
    <w:p w:rsidR="00F61407" w:rsidRDefault="00F61407" w:rsidP="00FF3297">
      <w:pPr>
        <w:numPr>
          <w:ilvl w:val="0"/>
          <w:numId w:val="37"/>
        </w:numPr>
        <w:tabs>
          <w:tab w:val="left" w:pos="0"/>
        </w:tabs>
        <w:spacing w:before="60"/>
        <w:ind w:hanging="7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házipénztárak működési rendje</w:t>
      </w:r>
    </w:p>
    <w:p w:rsidR="00F61407" w:rsidRDefault="000240E1" w:rsidP="00FF3297">
      <w:pPr>
        <w:numPr>
          <w:ilvl w:val="0"/>
          <w:numId w:val="37"/>
        </w:numPr>
        <w:tabs>
          <w:tab w:val="left" w:pos="0"/>
        </w:tabs>
        <w:spacing w:before="60"/>
        <w:ind w:hanging="7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pénzmozgások bizonylati rendszere</w:t>
      </w:r>
    </w:p>
    <w:p w:rsidR="000240E1" w:rsidRDefault="000240E1" w:rsidP="00FF3297">
      <w:pPr>
        <w:numPr>
          <w:ilvl w:val="0"/>
          <w:numId w:val="37"/>
        </w:numPr>
        <w:tabs>
          <w:tab w:val="left" w:pos="0"/>
        </w:tabs>
        <w:spacing w:before="60"/>
        <w:ind w:hanging="7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va</w:t>
      </w:r>
      <w:r w:rsidR="000722F5">
        <w:rPr>
          <w:rFonts w:ascii="Verdana" w:hAnsi="Verdana"/>
          <w:sz w:val="20"/>
        </w:rPr>
        <w:t>lutapénztár kezelésének szabályai</w:t>
      </w:r>
    </w:p>
    <w:p w:rsidR="00D878DD" w:rsidRDefault="002757A7" w:rsidP="00FF3297">
      <w:pPr>
        <w:numPr>
          <w:ilvl w:val="0"/>
          <w:numId w:val="37"/>
        </w:numPr>
        <w:tabs>
          <w:tab w:val="left" w:pos="0"/>
        </w:tabs>
        <w:spacing w:before="60"/>
        <w:ind w:hanging="7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pénz- és értékkezelés rendje, nyilvántartás szabályai</w:t>
      </w:r>
    </w:p>
    <w:p w:rsidR="00D878DD" w:rsidRPr="008E3131" w:rsidRDefault="00D878DD">
      <w:pPr>
        <w:pStyle w:val="Cmsor1"/>
        <w:spacing w:before="240" w:after="120"/>
        <w:ind w:left="357"/>
        <w:rPr>
          <w:rFonts w:ascii="Verdana" w:hAnsi="Verdana"/>
          <w:b w:val="0"/>
          <w:sz w:val="20"/>
        </w:rPr>
      </w:pPr>
      <w:bookmarkStart w:id="6" w:name="_Toc482457001"/>
      <w:r w:rsidRPr="008E3131">
        <w:rPr>
          <w:rFonts w:ascii="Verdana" w:hAnsi="Verdana"/>
          <w:sz w:val="20"/>
        </w:rPr>
        <w:t>II.</w:t>
      </w:r>
      <w:r w:rsidRPr="008E3131">
        <w:rPr>
          <w:rFonts w:ascii="Verdana" w:hAnsi="Verdana"/>
          <w:sz w:val="20"/>
        </w:rPr>
        <w:br/>
      </w:r>
      <w:proofErr w:type="gramStart"/>
      <w:r w:rsidRPr="008E3131">
        <w:rPr>
          <w:rFonts w:ascii="Verdana" w:hAnsi="Verdana"/>
          <w:sz w:val="20"/>
        </w:rPr>
        <w:t>BANKSZÁMLA KEZELÉS</w:t>
      </w:r>
      <w:bookmarkEnd w:id="6"/>
      <w:proofErr w:type="gramEnd"/>
      <w:r w:rsidRPr="008E3131">
        <w:rPr>
          <w:rFonts w:ascii="Verdana" w:hAnsi="Verdana"/>
          <w:b w:val="0"/>
          <w:sz w:val="20"/>
        </w:rPr>
        <w:t xml:space="preserve"> </w:t>
      </w:r>
    </w:p>
    <w:p w:rsidR="00D878DD" w:rsidRPr="005E21EA" w:rsidRDefault="00D878DD">
      <w:pPr>
        <w:pStyle w:val="Cmsor2"/>
        <w:tabs>
          <w:tab w:val="clear" w:pos="1134"/>
          <w:tab w:val="left" w:pos="0"/>
        </w:tabs>
        <w:spacing w:before="120" w:after="120"/>
        <w:rPr>
          <w:rFonts w:ascii="Verdana" w:hAnsi="Verdana"/>
          <w:sz w:val="18"/>
        </w:rPr>
      </w:pPr>
      <w:bookmarkStart w:id="7" w:name="_Toc482457002"/>
      <w:r w:rsidRPr="005E21EA">
        <w:rPr>
          <w:rFonts w:ascii="Verdana" w:hAnsi="Verdana"/>
          <w:b/>
          <w:bCs/>
          <w:sz w:val="18"/>
        </w:rPr>
        <w:t>1. Költségvetési elszámolási számla nyitása, vezetése</w:t>
      </w:r>
      <w:bookmarkEnd w:id="7"/>
    </w:p>
    <w:p w:rsidR="00D878DD" w:rsidRDefault="00D878DD" w:rsidP="00FF3297">
      <w:pPr>
        <w:keepNext/>
        <w:keepLines/>
        <w:spacing w:before="16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 xml:space="preserve">Az Önkormányzat a költségvetési gazdálkodásával és a pénzellátással kapcsolatos minden pénzforgalmat a költségvetési számlán - ideértve az elszámolási számla alcímű számláit is - köteles lebonyolítani. </w:t>
      </w:r>
    </w:p>
    <w:p w:rsidR="00757A12" w:rsidRPr="00F85BEF" w:rsidRDefault="00C36936" w:rsidP="00076442">
      <w:pPr>
        <w:spacing w:before="1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Balatonkeresztúri</w:t>
      </w:r>
      <w:r w:rsidR="00BE7F51">
        <w:rPr>
          <w:rFonts w:ascii="Verdana" w:hAnsi="Verdana"/>
          <w:sz w:val="20"/>
        </w:rPr>
        <w:t xml:space="preserve"> </w:t>
      </w:r>
      <w:proofErr w:type="gramStart"/>
      <w:r w:rsidR="00BE7F51">
        <w:rPr>
          <w:rFonts w:ascii="Verdana" w:hAnsi="Verdana"/>
          <w:sz w:val="20"/>
        </w:rPr>
        <w:t xml:space="preserve">Községi </w:t>
      </w:r>
      <w:r w:rsidR="001E6C2C">
        <w:rPr>
          <w:rFonts w:ascii="Verdana" w:hAnsi="Verdana"/>
          <w:sz w:val="20"/>
        </w:rPr>
        <w:t xml:space="preserve"> </w:t>
      </w:r>
      <w:r w:rsidR="001E6C2C" w:rsidRPr="008E3131">
        <w:rPr>
          <w:rFonts w:ascii="Verdana" w:hAnsi="Verdana"/>
          <w:sz w:val="20"/>
        </w:rPr>
        <w:t>Önkormányzat</w:t>
      </w:r>
      <w:r w:rsidR="00C428CE">
        <w:rPr>
          <w:rFonts w:ascii="Verdana" w:hAnsi="Verdana"/>
          <w:sz w:val="20"/>
        </w:rPr>
        <w:t>a</w:t>
      </w:r>
      <w:proofErr w:type="gramEnd"/>
      <w:r w:rsidR="001E6C2C" w:rsidRPr="008E3131">
        <w:rPr>
          <w:rFonts w:ascii="Verdana" w:hAnsi="Verdana"/>
          <w:sz w:val="20"/>
        </w:rPr>
        <w:t xml:space="preserve"> </w:t>
      </w:r>
      <w:r w:rsidR="00240E29">
        <w:rPr>
          <w:rFonts w:ascii="Verdana" w:hAnsi="Verdana"/>
          <w:sz w:val="20"/>
        </w:rPr>
        <w:t xml:space="preserve">és Balatonmáriafürdő Község Önkormányzata </w:t>
      </w:r>
      <w:r w:rsidR="001E6C2C" w:rsidRPr="008E3131">
        <w:rPr>
          <w:rFonts w:ascii="Verdana" w:hAnsi="Verdana"/>
          <w:sz w:val="20"/>
        </w:rPr>
        <w:t xml:space="preserve">Képviselő-testületének határozata alapján az Önkormányzat számlavezető hitelintézete: </w:t>
      </w:r>
      <w:r w:rsidR="00F85BEF" w:rsidRPr="00240E29">
        <w:rPr>
          <w:rFonts w:ascii="Verdana" w:hAnsi="Verdana"/>
          <w:iCs/>
          <w:sz w:val="20"/>
        </w:rPr>
        <w:t>M7 Takarékszövetkezet</w:t>
      </w:r>
      <w:r w:rsidR="00240E29">
        <w:rPr>
          <w:rFonts w:ascii="Verdana" w:hAnsi="Verdana"/>
          <w:i/>
          <w:iCs/>
          <w:sz w:val="20"/>
        </w:rPr>
        <w:t>,</w:t>
      </w:r>
      <w:r w:rsidR="00F85BEF">
        <w:rPr>
          <w:rFonts w:ascii="Verdana" w:hAnsi="Verdana"/>
          <w:i/>
          <w:iCs/>
          <w:sz w:val="20"/>
        </w:rPr>
        <w:t xml:space="preserve"> </w:t>
      </w:r>
      <w:r w:rsidR="00F85BEF">
        <w:rPr>
          <w:rFonts w:ascii="Verdana" w:hAnsi="Verdana"/>
          <w:sz w:val="20"/>
        </w:rPr>
        <w:t xml:space="preserve">Balatonberény </w:t>
      </w:r>
      <w:r w:rsidR="00857777">
        <w:rPr>
          <w:rFonts w:ascii="Verdana" w:hAnsi="Verdana"/>
          <w:sz w:val="20"/>
        </w:rPr>
        <w:t xml:space="preserve">Községi  </w:t>
      </w:r>
      <w:r w:rsidR="00857777" w:rsidRPr="00F85BEF">
        <w:rPr>
          <w:rFonts w:ascii="Verdana" w:hAnsi="Verdana"/>
          <w:sz w:val="20"/>
        </w:rPr>
        <w:t xml:space="preserve">Önkormányzat Képviselő-testületének határozata alapján az Önkormányzat számlavezető hitelintézete: </w:t>
      </w:r>
      <w:r w:rsidR="00F85BEF" w:rsidRPr="00F85BEF">
        <w:rPr>
          <w:rFonts w:ascii="Verdana" w:hAnsi="Verdana"/>
          <w:sz w:val="20"/>
        </w:rPr>
        <w:t xml:space="preserve">OTP Bank </w:t>
      </w:r>
      <w:proofErr w:type="spellStart"/>
      <w:r w:rsidR="00F85BEF" w:rsidRPr="00F85BEF">
        <w:rPr>
          <w:rFonts w:ascii="Verdana" w:hAnsi="Verdana"/>
          <w:sz w:val="20"/>
        </w:rPr>
        <w:t>Nyrt</w:t>
      </w:r>
      <w:proofErr w:type="spellEnd"/>
      <w:r w:rsidR="00F85BEF" w:rsidRPr="00F85BEF">
        <w:rPr>
          <w:rFonts w:ascii="Verdana" w:hAnsi="Verdana"/>
          <w:sz w:val="20"/>
        </w:rPr>
        <w:t>.</w:t>
      </w:r>
      <w:r w:rsidR="001E6C2C" w:rsidRPr="00F85BEF">
        <w:rPr>
          <w:rFonts w:ascii="Verdana" w:hAnsi="Verdana"/>
          <w:sz w:val="20"/>
        </w:rPr>
        <w:t xml:space="preserve"> </w:t>
      </w:r>
      <w:r w:rsidR="00757A12" w:rsidRPr="00F85BEF">
        <w:rPr>
          <w:rFonts w:ascii="Verdana" w:hAnsi="Verdana"/>
          <w:sz w:val="20"/>
        </w:rPr>
        <w:t>A bankszámlaszerződés felmondására, pénzintézet változtatására kizárólag képviselő-testület jogosult.</w:t>
      </w:r>
    </w:p>
    <w:p w:rsidR="00757A12" w:rsidRDefault="00E638EE" w:rsidP="00076442">
      <w:pPr>
        <w:spacing w:before="120"/>
        <w:jc w:val="both"/>
        <w:rPr>
          <w:rFonts w:ascii="Verdana" w:hAnsi="Verdana"/>
          <w:sz w:val="20"/>
        </w:rPr>
      </w:pPr>
      <w:r w:rsidRPr="00F85BEF">
        <w:rPr>
          <w:rFonts w:ascii="Verdana" w:hAnsi="Verdana"/>
          <w:sz w:val="20"/>
        </w:rPr>
        <w:t>A számlavezető hitelintézetnél vezetett k</w:t>
      </w:r>
      <w:r w:rsidR="00757A12" w:rsidRPr="00F85BEF">
        <w:rPr>
          <w:rFonts w:ascii="Verdana" w:hAnsi="Verdana"/>
          <w:sz w:val="20"/>
        </w:rPr>
        <w:t>öltségvetési számla,</w:t>
      </w:r>
      <w:r w:rsidR="00757A12">
        <w:rPr>
          <w:rFonts w:ascii="Verdana" w:hAnsi="Verdana"/>
          <w:sz w:val="20"/>
        </w:rPr>
        <w:t xml:space="preserve"> </w:t>
      </w:r>
      <w:proofErr w:type="spellStart"/>
      <w:r w:rsidR="00757A12">
        <w:rPr>
          <w:rFonts w:ascii="Verdana" w:hAnsi="Verdana"/>
          <w:sz w:val="20"/>
        </w:rPr>
        <w:t>alszámla</w:t>
      </w:r>
      <w:proofErr w:type="spellEnd"/>
      <w:r w:rsidR="00757A12">
        <w:rPr>
          <w:rFonts w:ascii="Verdana" w:hAnsi="Verdana"/>
          <w:sz w:val="20"/>
        </w:rPr>
        <w:t xml:space="preserve"> nyitására </w:t>
      </w:r>
      <w:r>
        <w:rPr>
          <w:rFonts w:ascii="Verdana" w:hAnsi="Verdana"/>
          <w:sz w:val="20"/>
        </w:rPr>
        <w:t xml:space="preserve">önkormányzat esetén a polgármester, közös önkormányzati hivatal esetén a jegyző, költségvetési szervek esetén </w:t>
      </w:r>
      <w:r w:rsidR="00757A12">
        <w:rPr>
          <w:rFonts w:ascii="Verdana" w:hAnsi="Verdana"/>
          <w:sz w:val="20"/>
        </w:rPr>
        <w:t>az intézményvezető jogosult</w:t>
      </w:r>
      <w:r>
        <w:rPr>
          <w:rFonts w:ascii="Verdana" w:hAnsi="Verdana"/>
          <w:sz w:val="20"/>
        </w:rPr>
        <w:t>.</w:t>
      </w:r>
    </w:p>
    <w:p w:rsidR="00E638EE" w:rsidRDefault="00E638EE" w:rsidP="00076442">
      <w:pPr>
        <w:spacing w:before="1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 számla feletti rendelkezési joggal felruházott személyek bejelentése „Aláírás bejelentő karton” nyomtatvány által történik a feljogosított személyek aláírásával, bélyegzőlenyomat használata nélkül. A számlák feletti rendelkezési jogot mindig két fél együttesen gyakorolja a fizetési megbízások aláírásával.</w:t>
      </w:r>
    </w:p>
    <w:p w:rsidR="00E638EE" w:rsidRDefault="00E638EE" w:rsidP="00076442">
      <w:pPr>
        <w:spacing w:before="1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 rendelkezési jogosultság összegszerű korlátozására, aláírási sorrend meghatározására nincs lehetőség, azonban a számlatulajdonos szervezet vezetője kikötheti, hogy a rendelkezés egyik aláírójának a bejelentésben külön megjelölt személynek vagy személyeknek kell lenni.</w:t>
      </w:r>
    </w:p>
    <w:p w:rsidR="00E638EE" w:rsidRDefault="00E638EE" w:rsidP="00076442">
      <w:pPr>
        <w:spacing w:before="1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 bejelentett aláírások a számla megszűnéséig vagy az aláírás visszavonásáig érvényesek. Amennyiben a rendelkezésre jogosultak személyében változás következik be, az új aláírók bejelentésére az intézkedést haladéktalanul meg kell tenni. Az aláírók személyének kijelölése, az aláírási címpéldány eljuttatása a </w:t>
      </w:r>
      <w:r w:rsidR="00F8720D">
        <w:rPr>
          <w:rFonts w:ascii="Verdana" w:hAnsi="Verdana"/>
          <w:sz w:val="20"/>
        </w:rPr>
        <w:t>számlavezető pénzintézethez az intézményvezető feladata.</w:t>
      </w:r>
    </w:p>
    <w:p w:rsidR="00076442" w:rsidRDefault="00E079E2" w:rsidP="00076442">
      <w:pPr>
        <w:spacing w:before="1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 </w:t>
      </w:r>
      <w:r w:rsidRPr="00F85BEF">
        <w:rPr>
          <w:rFonts w:ascii="Verdana" w:hAnsi="Verdana"/>
          <w:sz w:val="20"/>
        </w:rPr>
        <w:t xml:space="preserve">számlák feletti rendelkezési jog két fél együttes aláírásával elektronikus úton gyakorolható </w:t>
      </w:r>
      <w:r w:rsidR="00076442" w:rsidRPr="00F85BEF">
        <w:rPr>
          <w:rFonts w:ascii="Verdana" w:hAnsi="Verdana"/>
          <w:sz w:val="20"/>
        </w:rPr>
        <w:t>Electra terminál banki rendszeren keresztül. Elektronikus aláírásra jogosultak azok lehetnek, akik aláíróként bejelentésre kerültek, ebben az esetben a szerződéskötéskor kapott felhasználói azonosítóval, használatos jelszóval kerül a megbízás hitelesítésre az Electra rendszerében</w:t>
      </w:r>
      <w:r w:rsidR="00076442" w:rsidRPr="00076442">
        <w:rPr>
          <w:rFonts w:ascii="Verdana" w:hAnsi="Verdana"/>
          <w:sz w:val="20"/>
        </w:rPr>
        <w:t>.</w:t>
      </w:r>
    </w:p>
    <w:p w:rsidR="00FF3297" w:rsidRDefault="00F84152" w:rsidP="00076442">
      <w:pPr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 xml:space="preserve">Az elkülönülő </w:t>
      </w:r>
      <w:r w:rsidR="007E7A7C" w:rsidRPr="008E3131">
        <w:rPr>
          <w:rFonts w:ascii="Verdana" w:hAnsi="Verdana"/>
          <w:sz w:val="20"/>
        </w:rPr>
        <w:t>és átlátható gazdálkodás</w:t>
      </w:r>
      <w:r w:rsidRPr="008E3131">
        <w:rPr>
          <w:rFonts w:ascii="Verdana" w:hAnsi="Verdana"/>
          <w:sz w:val="20"/>
        </w:rPr>
        <w:t xml:space="preserve">, valamint az önálló költségvetés alapján </w:t>
      </w:r>
      <w:r w:rsidR="007E7A7C" w:rsidRPr="008E3131">
        <w:rPr>
          <w:rFonts w:ascii="Verdana" w:hAnsi="Verdana"/>
          <w:sz w:val="20"/>
        </w:rPr>
        <w:t xml:space="preserve">az </w:t>
      </w:r>
      <w:r w:rsidRPr="008E3131">
        <w:rPr>
          <w:rFonts w:ascii="Verdana" w:hAnsi="Verdana"/>
          <w:sz w:val="20"/>
        </w:rPr>
        <w:t xml:space="preserve">önkormányzat, a </w:t>
      </w:r>
      <w:r w:rsidR="001E6C2C">
        <w:rPr>
          <w:rFonts w:ascii="Verdana" w:hAnsi="Verdana"/>
          <w:sz w:val="20"/>
        </w:rPr>
        <w:t>közös önkormányzati</w:t>
      </w:r>
      <w:r w:rsidRPr="008E3131">
        <w:rPr>
          <w:rFonts w:ascii="Verdana" w:hAnsi="Verdana"/>
          <w:sz w:val="20"/>
        </w:rPr>
        <w:t xml:space="preserve"> hivatal, </w:t>
      </w:r>
      <w:r w:rsidR="00EE49C9" w:rsidRPr="008E3131">
        <w:rPr>
          <w:rFonts w:ascii="Verdana" w:hAnsi="Verdana"/>
          <w:sz w:val="20"/>
        </w:rPr>
        <w:t>a</w:t>
      </w:r>
      <w:r w:rsidRPr="008E3131">
        <w:rPr>
          <w:rFonts w:ascii="Verdana" w:hAnsi="Verdana"/>
          <w:sz w:val="20"/>
        </w:rPr>
        <w:t xml:space="preserve"> költségvetési szervek önálló fizetési számlával rendelkeznek.</w:t>
      </w:r>
      <w:r w:rsidR="007E7A7C" w:rsidRPr="008E3131">
        <w:rPr>
          <w:rFonts w:ascii="Verdana" w:hAnsi="Verdana"/>
          <w:sz w:val="20"/>
        </w:rPr>
        <w:t xml:space="preserve"> Az önálló fizetési számlaszámok a következők:</w:t>
      </w:r>
    </w:p>
    <w:p w:rsidR="00FF3297" w:rsidRDefault="00FF3297" w:rsidP="00076442">
      <w:pPr>
        <w:spacing w:before="1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br w:type="page"/>
      </w:r>
    </w:p>
    <w:tbl>
      <w:tblPr>
        <w:tblW w:w="90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87"/>
        <w:gridCol w:w="3686"/>
      </w:tblGrid>
      <w:tr w:rsidR="007E7A7C" w:rsidRPr="001E6C2C" w:rsidTr="00E85574">
        <w:tc>
          <w:tcPr>
            <w:tcW w:w="5387" w:type="dxa"/>
          </w:tcPr>
          <w:p w:rsidR="007E7A7C" w:rsidRPr="001E6C2C" w:rsidRDefault="00FF3297" w:rsidP="00031B9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>
              <w:rPr>
                <w:rFonts w:ascii="Verdana" w:hAnsi="Verdana"/>
                <w:sz w:val="20"/>
              </w:rPr>
              <w:br w:type="page"/>
            </w:r>
            <w:r w:rsidR="007E7A7C" w:rsidRPr="001E6C2C">
              <w:rPr>
                <w:rFonts w:ascii="Verdana" w:hAnsi="Verdana"/>
                <w:b/>
                <w:sz w:val="18"/>
                <w:szCs w:val="18"/>
              </w:rPr>
              <w:t>Megnevezés</w:t>
            </w:r>
          </w:p>
        </w:tc>
        <w:tc>
          <w:tcPr>
            <w:tcW w:w="3686" w:type="dxa"/>
          </w:tcPr>
          <w:p w:rsidR="007E7A7C" w:rsidRPr="001E6C2C" w:rsidRDefault="007E7A7C" w:rsidP="00031B9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1E6C2C">
              <w:rPr>
                <w:rFonts w:ascii="Verdana" w:hAnsi="Verdana"/>
                <w:b/>
                <w:sz w:val="18"/>
                <w:szCs w:val="18"/>
              </w:rPr>
              <w:t>Számlaszám</w:t>
            </w:r>
          </w:p>
        </w:tc>
      </w:tr>
      <w:tr w:rsidR="001E6C2C" w:rsidRPr="008E3131" w:rsidTr="00E85574">
        <w:tc>
          <w:tcPr>
            <w:tcW w:w="5387" w:type="dxa"/>
          </w:tcPr>
          <w:p w:rsidR="001E6C2C" w:rsidRPr="008E3131" w:rsidRDefault="00A434BD" w:rsidP="00C428CE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 </w:t>
            </w:r>
            <w:r w:rsidR="00C36936">
              <w:rPr>
                <w:rFonts w:ascii="Verdana" w:hAnsi="Verdana"/>
                <w:sz w:val="20"/>
              </w:rPr>
              <w:t>Balatonkeresztú</w:t>
            </w:r>
            <w:r w:rsidR="00C428CE">
              <w:rPr>
                <w:rFonts w:ascii="Verdana" w:hAnsi="Verdana"/>
                <w:sz w:val="20"/>
              </w:rPr>
              <w:t>r</w:t>
            </w:r>
            <w:r w:rsidR="00CA4842">
              <w:rPr>
                <w:rFonts w:ascii="Verdana" w:hAnsi="Verdana"/>
                <w:sz w:val="20"/>
              </w:rPr>
              <w:t xml:space="preserve"> Község</w:t>
            </w:r>
            <w:r w:rsidR="00554944">
              <w:rPr>
                <w:rFonts w:ascii="Verdana" w:hAnsi="Verdana"/>
                <w:sz w:val="20"/>
              </w:rPr>
              <w:t xml:space="preserve"> Önkormányzat</w:t>
            </w:r>
            <w:r w:rsidR="00C428CE">
              <w:rPr>
                <w:rFonts w:ascii="Verdana" w:hAnsi="Verdana"/>
                <w:sz w:val="20"/>
              </w:rPr>
              <w:t>a</w:t>
            </w:r>
          </w:p>
        </w:tc>
        <w:tc>
          <w:tcPr>
            <w:tcW w:w="3686" w:type="dxa"/>
          </w:tcPr>
          <w:p w:rsidR="001E6C2C" w:rsidRPr="008E3131" w:rsidRDefault="008179E6" w:rsidP="008179E6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66900045-11009993</w:t>
            </w:r>
          </w:p>
        </w:tc>
      </w:tr>
      <w:tr w:rsidR="007E7A7C" w:rsidRPr="008E3131" w:rsidTr="00E85574">
        <w:tc>
          <w:tcPr>
            <w:tcW w:w="5387" w:type="dxa"/>
          </w:tcPr>
          <w:p w:rsidR="007E7A7C" w:rsidRPr="008E3131" w:rsidRDefault="00EA456C" w:rsidP="00031B96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 </w:t>
            </w:r>
            <w:r w:rsidR="00A434BD">
              <w:rPr>
                <w:rFonts w:ascii="Verdana" w:hAnsi="Verdana"/>
                <w:sz w:val="20"/>
              </w:rPr>
              <w:t xml:space="preserve">Balatonberény Község </w:t>
            </w:r>
            <w:r>
              <w:rPr>
                <w:rFonts w:ascii="Verdana" w:hAnsi="Verdana"/>
                <w:sz w:val="20"/>
              </w:rPr>
              <w:t>Önkormányzat</w:t>
            </w:r>
            <w:r w:rsidR="008179E6">
              <w:rPr>
                <w:rFonts w:ascii="Verdana" w:hAnsi="Verdana"/>
                <w:sz w:val="20"/>
              </w:rPr>
              <w:t>a</w:t>
            </w:r>
          </w:p>
        </w:tc>
        <w:tc>
          <w:tcPr>
            <w:tcW w:w="3686" w:type="dxa"/>
          </w:tcPr>
          <w:p w:rsidR="007E7A7C" w:rsidRPr="008E3131" w:rsidRDefault="008179E6" w:rsidP="00031B96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11743095-15396860</w:t>
            </w:r>
          </w:p>
        </w:tc>
      </w:tr>
      <w:tr w:rsidR="001E6C2C" w:rsidRPr="008E3131" w:rsidTr="00E85574">
        <w:tc>
          <w:tcPr>
            <w:tcW w:w="5387" w:type="dxa"/>
          </w:tcPr>
          <w:p w:rsidR="001E6C2C" w:rsidRPr="008E3131" w:rsidRDefault="008179E6" w:rsidP="008179E6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 Balatonmáriafürdő Község Önkormányzata</w:t>
            </w:r>
          </w:p>
        </w:tc>
        <w:tc>
          <w:tcPr>
            <w:tcW w:w="3686" w:type="dxa"/>
          </w:tcPr>
          <w:p w:rsidR="001E6C2C" w:rsidRPr="008E3131" w:rsidRDefault="008179E6" w:rsidP="00031B96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66900045-10003176</w:t>
            </w:r>
          </w:p>
        </w:tc>
      </w:tr>
      <w:tr w:rsidR="007E7A7C" w:rsidRPr="008E3131" w:rsidTr="00E85574">
        <w:tc>
          <w:tcPr>
            <w:tcW w:w="5387" w:type="dxa"/>
          </w:tcPr>
          <w:p w:rsidR="007E7A7C" w:rsidRPr="008E3131" w:rsidRDefault="008179E6" w:rsidP="009D7AB5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 </w:t>
            </w:r>
            <w:r w:rsidR="00C36936">
              <w:rPr>
                <w:rFonts w:ascii="Verdana" w:hAnsi="Verdana"/>
                <w:sz w:val="20"/>
              </w:rPr>
              <w:t>Balatonkeresztúri</w:t>
            </w:r>
            <w:r w:rsidR="00EA456C">
              <w:rPr>
                <w:rFonts w:ascii="Verdana" w:hAnsi="Verdana"/>
                <w:sz w:val="20"/>
              </w:rPr>
              <w:t xml:space="preserve"> Közös Önkormányzati Hivatal</w:t>
            </w:r>
          </w:p>
        </w:tc>
        <w:tc>
          <w:tcPr>
            <w:tcW w:w="3686" w:type="dxa"/>
          </w:tcPr>
          <w:p w:rsidR="007E7A7C" w:rsidRPr="008E3131" w:rsidRDefault="008179E6" w:rsidP="00031B96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66900045-11022420</w:t>
            </w:r>
          </w:p>
        </w:tc>
      </w:tr>
      <w:tr w:rsidR="007E7A7C" w:rsidRPr="008E3131" w:rsidTr="00E85574">
        <w:tc>
          <w:tcPr>
            <w:tcW w:w="5387" w:type="dxa"/>
          </w:tcPr>
          <w:p w:rsidR="007E7A7C" w:rsidRPr="008E3131" w:rsidRDefault="007E7A7C" w:rsidP="00031B96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686" w:type="dxa"/>
          </w:tcPr>
          <w:p w:rsidR="007E7A7C" w:rsidRPr="008E3131" w:rsidRDefault="007E7A7C" w:rsidP="00031B96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7E7A7C" w:rsidRPr="008E3131" w:rsidTr="00E85574">
        <w:tc>
          <w:tcPr>
            <w:tcW w:w="5387" w:type="dxa"/>
          </w:tcPr>
          <w:p w:rsidR="007E7A7C" w:rsidRPr="008E3131" w:rsidRDefault="007E7A7C" w:rsidP="00031B96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686" w:type="dxa"/>
          </w:tcPr>
          <w:p w:rsidR="007E7A7C" w:rsidRPr="008E3131" w:rsidRDefault="007E7A7C" w:rsidP="00031B96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554944" w:rsidRPr="008E3131" w:rsidTr="00E85574">
        <w:tc>
          <w:tcPr>
            <w:tcW w:w="5387" w:type="dxa"/>
          </w:tcPr>
          <w:p w:rsidR="00554944" w:rsidRPr="008E3131" w:rsidRDefault="00554944" w:rsidP="00031B96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686" w:type="dxa"/>
          </w:tcPr>
          <w:p w:rsidR="00554944" w:rsidRPr="008E3131" w:rsidRDefault="00554944" w:rsidP="00031B96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554944" w:rsidRPr="008E3131" w:rsidTr="00E85574">
        <w:tc>
          <w:tcPr>
            <w:tcW w:w="5387" w:type="dxa"/>
          </w:tcPr>
          <w:p w:rsidR="00554944" w:rsidRPr="008E3131" w:rsidRDefault="00554944" w:rsidP="00031B96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686" w:type="dxa"/>
          </w:tcPr>
          <w:p w:rsidR="00554944" w:rsidRPr="008E3131" w:rsidRDefault="00554944" w:rsidP="00031B96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554944" w:rsidRPr="008E3131" w:rsidTr="00E85574">
        <w:tc>
          <w:tcPr>
            <w:tcW w:w="5387" w:type="dxa"/>
          </w:tcPr>
          <w:p w:rsidR="00554944" w:rsidRPr="008E3131" w:rsidRDefault="00554944" w:rsidP="00031B96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686" w:type="dxa"/>
          </w:tcPr>
          <w:p w:rsidR="00554944" w:rsidRPr="008E3131" w:rsidRDefault="00554944" w:rsidP="00031B96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554944" w:rsidRPr="008E3131" w:rsidTr="00E85574">
        <w:tc>
          <w:tcPr>
            <w:tcW w:w="5387" w:type="dxa"/>
          </w:tcPr>
          <w:p w:rsidR="00554944" w:rsidRPr="008E3131" w:rsidRDefault="00554944" w:rsidP="00031B96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686" w:type="dxa"/>
          </w:tcPr>
          <w:p w:rsidR="00554944" w:rsidRPr="008E3131" w:rsidRDefault="00554944" w:rsidP="00031B96">
            <w:pPr>
              <w:jc w:val="both"/>
              <w:rPr>
                <w:rFonts w:ascii="Verdana" w:hAnsi="Verdana"/>
                <w:sz w:val="20"/>
              </w:rPr>
            </w:pPr>
          </w:p>
        </w:tc>
      </w:tr>
    </w:tbl>
    <w:p w:rsidR="00D878DD" w:rsidRPr="008E3131" w:rsidRDefault="00E53968" w:rsidP="00076442">
      <w:pPr>
        <w:spacing w:before="120"/>
        <w:jc w:val="both"/>
        <w:rPr>
          <w:rFonts w:ascii="Verdana" w:hAnsi="Verdana"/>
          <w:sz w:val="20"/>
        </w:rPr>
      </w:pPr>
      <w:r w:rsidRPr="00BD4F17">
        <w:rPr>
          <w:rFonts w:ascii="Verdana" w:hAnsi="Verdana"/>
          <w:sz w:val="20"/>
        </w:rPr>
        <w:t xml:space="preserve">Az önkormányzat, a </w:t>
      </w:r>
      <w:r w:rsidR="001E6C2C" w:rsidRPr="00BD4F17">
        <w:rPr>
          <w:rFonts w:ascii="Verdana" w:hAnsi="Verdana"/>
          <w:sz w:val="20"/>
        </w:rPr>
        <w:t>közös önkormányzati hivatal,</w:t>
      </w:r>
      <w:r w:rsidR="009D7AB5" w:rsidRPr="00BD4F17">
        <w:rPr>
          <w:rFonts w:ascii="Verdana" w:hAnsi="Verdana"/>
          <w:sz w:val="20"/>
        </w:rPr>
        <w:t xml:space="preserve"> a</w:t>
      </w:r>
      <w:r w:rsidRPr="00BD4F17">
        <w:rPr>
          <w:rFonts w:ascii="Verdana" w:hAnsi="Verdana"/>
          <w:sz w:val="20"/>
        </w:rPr>
        <w:t xml:space="preserve"> költségvetési szervek a fizetési </w:t>
      </w:r>
      <w:r w:rsidR="00D878DD" w:rsidRPr="00BD4F17">
        <w:rPr>
          <w:rFonts w:ascii="Verdana" w:hAnsi="Verdana"/>
          <w:sz w:val="20"/>
        </w:rPr>
        <w:t>számláján lévő szabad pénzeszközei</w:t>
      </w:r>
      <w:r w:rsidR="00E01B85" w:rsidRPr="00BD4F17">
        <w:rPr>
          <w:rFonts w:ascii="Verdana" w:hAnsi="Verdana"/>
          <w:sz w:val="20"/>
        </w:rPr>
        <w:t>ket</w:t>
      </w:r>
      <w:r w:rsidR="00D878DD" w:rsidRPr="00BD4F17">
        <w:rPr>
          <w:rFonts w:ascii="Verdana" w:hAnsi="Verdana"/>
          <w:sz w:val="20"/>
        </w:rPr>
        <w:t xml:space="preserve"> </w:t>
      </w:r>
      <w:r w:rsidRPr="00BD4F17">
        <w:rPr>
          <w:rFonts w:ascii="Verdana" w:hAnsi="Verdana"/>
          <w:sz w:val="20"/>
        </w:rPr>
        <w:t xml:space="preserve">betétként kizárólag a fizetési számlájához kapcsolódó </w:t>
      </w:r>
      <w:proofErr w:type="spellStart"/>
      <w:r w:rsidRPr="00BD4F17">
        <w:rPr>
          <w:rFonts w:ascii="Verdana" w:hAnsi="Verdana"/>
          <w:sz w:val="20"/>
        </w:rPr>
        <w:t>alszámlán</w:t>
      </w:r>
      <w:proofErr w:type="spellEnd"/>
      <w:r w:rsidRPr="00BD4F17">
        <w:rPr>
          <w:rFonts w:ascii="Verdana" w:hAnsi="Verdana"/>
          <w:sz w:val="20"/>
        </w:rPr>
        <w:t xml:space="preserve"> kötheti</w:t>
      </w:r>
      <w:r w:rsidR="00E01B85" w:rsidRPr="00BD4F17">
        <w:rPr>
          <w:rFonts w:ascii="Verdana" w:hAnsi="Verdana"/>
          <w:sz w:val="20"/>
        </w:rPr>
        <w:t>k</w:t>
      </w:r>
      <w:r w:rsidRPr="00BD4F17">
        <w:rPr>
          <w:rFonts w:ascii="Verdana" w:hAnsi="Verdana"/>
          <w:sz w:val="20"/>
        </w:rPr>
        <w:t xml:space="preserve"> le.</w:t>
      </w:r>
      <w:r w:rsidRPr="008E3131">
        <w:rPr>
          <w:rFonts w:ascii="Verdana" w:hAnsi="Verdana"/>
          <w:sz w:val="20"/>
        </w:rPr>
        <w:t xml:space="preserve"> </w:t>
      </w:r>
    </w:p>
    <w:p w:rsidR="00757A12" w:rsidRPr="008E3131" w:rsidRDefault="00757A12">
      <w:pPr>
        <w:pStyle w:val="Szvegtrzsbehzssal3"/>
        <w:rPr>
          <w:rFonts w:ascii="Verdana" w:hAnsi="Verdana"/>
          <w:color w:val="auto"/>
          <w:sz w:val="20"/>
        </w:rPr>
      </w:pPr>
    </w:p>
    <w:p w:rsidR="00D878DD" w:rsidRPr="005E21EA" w:rsidRDefault="00D878DD" w:rsidP="000C156A">
      <w:pPr>
        <w:pStyle w:val="Cmsor2"/>
        <w:tabs>
          <w:tab w:val="clear" w:pos="1134"/>
          <w:tab w:val="left" w:pos="0"/>
        </w:tabs>
        <w:spacing w:before="120"/>
        <w:rPr>
          <w:rFonts w:ascii="Verdana" w:hAnsi="Verdana"/>
          <w:b/>
          <w:sz w:val="18"/>
        </w:rPr>
      </w:pPr>
      <w:bookmarkStart w:id="8" w:name="_Toc482457003"/>
      <w:r w:rsidRPr="005E21EA">
        <w:rPr>
          <w:rFonts w:ascii="Verdana" w:hAnsi="Verdana"/>
          <w:b/>
          <w:bCs/>
          <w:sz w:val="18"/>
        </w:rPr>
        <w:t>2. Költségvetési elszámolási számlához kapcsolódó számlák</w:t>
      </w:r>
      <w:bookmarkEnd w:id="8"/>
      <w:r w:rsidRPr="005E21EA">
        <w:rPr>
          <w:rFonts w:ascii="Verdana" w:hAnsi="Verdana"/>
          <w:b/>
          <w:sz w:val="18"/>
        </w:rPr>
        <w:t xml:space="preserve"> </w:t>
      </w:r>
    </w:p>
    <w:p w:rsidR="00D878DD" w:rsidRPr="008E3131" w:rsidRDefault="00D878DD">
      <w:pPr>
        <w:keepNext/>
        <w:keepLines/>
        <w:rPr>
          <w:rFonts w:ascii="Verdana" w:hAnsi="Verdana"/>
          <w:b/>
          <w:sz w:val="20"/>
        </w:rPr>
      </w:pPr>
    </w:p>
    <w:p w:rsidR="00D878DD" w:rsidRDefault="00D878DD" w:rsidP="005E2C93">
      <w:pPr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 xml:space="preserve">Az önkormányzat </w:t>
      </w:r>
      <w:r w:rsidR="00E01B85" w:rsidRPr="008E3131">
        <w:rPr>
          <w:rFonts w:ascii="Verdana" w:hAnsi="Verdana"/>
          <w:sz w:val="20"/>
        </w:rPr>
        <w:t xml:space="preserve">fizetési </w:t>
      </w:r>
      <w:r w:rsidRPr="008E3131">
        <w:rPr>
          <w:rFonts w:ascii="Verdana" w:hAnsi="Verdana"/>
          <w:sz w:val="20"/>
        </w:rPr>
        <w:t>számlájához kapcsolódóan - általában jogszabályban meghatározott bevételek és kiadások elkülönített elszámolására - a következő alcímű számlákat nyitja meg:</w:t>
      </w:r>
    </w:p>
    <w:p w:rsidR="005E2C93" w:rsidRDefault="005E2C93" w:rsidP="005E2C93">
      <w:pPr>
        <w:jc w:val="both"/>
        <w:rPr>
          <w:rFonts w:ascii="Verdana" w:hAnsi="Verdana"/>
          <w:sz w:val="20"/>
        </w:rPr>
      </w:pPr>
    </w:p>
    <w:p w:rsidR="005E2C93" w:rsidRDefault="00A434BD" w:rsidP="005E2C93">
      <w:pPr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Balatonker</w:t>
      </w:r>
      <w:r w:rsidR="008253E1">
        <w:rPr>
          <w:rFonts w:ascii="Verdana" w:hAnsi="Verdana"/>
          <w:sz w:val="20"/>
        </w:rPr>
        <w:t>e</w:t>
      </w:r>
      <w:r>
        <w:rPr>
          <w:rFonts w:ascii="Verdana" w:hAnsi="Verdana"/>
          <w:sz w:val="20"/>
        </w:rPr>
        <w:t>sztúri</w:t>
      </w:r>
      <w:r w:rsidR="009739DC">
        <w:rPr>
          <w:rFonts w:ascii="Verdana" w:hAnsi="Verdana"/>
          <w:sz w:val="20"/>
        </w:rPr>
        <w:t xml:space="preserve"> Községi</w:t>
      </w:r>
      <w:r w:rsidR="00E7741D">
        <w:rPr>
          <w:rFonts w:ascii="Verdana" w:hAnsi="Verdana"/>
          <w:sz w:val="20"/>
        </w:rPr>
        <w:t xml:space="preserve"> Önkormányzat 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/>
      </w:tblPr>
      <w:tblGrid>
        <w:gridCol w:w="5495"/>
        <w:gridCol w:w="3685"/>
      </w:tblGrid>
      <w:tr w:rsidR="005E2C93" w:rsidRPr="008D3518" w:rsidTr="006C0BDB">
        <w:tc>
          <w:tcPr>
            <w:tcW w:w="5495" w:type="dxa"/>
            <w:shd w:val="clear" w:color="auto" w:fill="auto"/>
          </w:tcPr>
          <w:p w:rsidR="005E2C93" w:rsidRPr="008D3518" w:rsidRDefault="00E7741D" w:rsidP="008D351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D3518">
              <w:rPr>
                <w:rFonts w:ascii="Verdana" w:hAnsi="Verdana"/>
                <w:b/>
                <w:sz w:val="18"/>
                <w:szCs w:val="18"/>
              </w:rPr>
              <w:t>Megnevezés</w:t>
            </w:r>
          </w:p>
        </w:tc>
        <w:tc>
          <w:tcPr>
            <w:tcW w:w="3685" w:type="dxa"/>
            <w:shd w:val="clear" w:color="auto" w:fill="auto"/>
          </w:tcPr>
          <w:p w:rsidR="005E2C93" w:rsidRPr="008D3518" w:rsidRDefault="00E7741D" w:rsidP="008D351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D3518">
              <w:rPr>
                <w:rFonts w:ascii="Verdana" w:hAnsi="Verdana"/>
                <w:b/>
                <w:sz w:val="18"/>
                <w:szCs w:val="18"/>
              </w:rPr>
              <w:t>Számlaszám</w:t>
            </w:r>
          </w:p>
        </w:tc>
      </w:tr>
      <w:tr w:rsidR="005E2C93" w:rsidRPr="008D3518" w:rsidTr="006C0BDB">
        <w:tc>
          <w:tcPr>
            <w:tcW w:w="5495" w:type="dxa"/>
            <w:shd w:val="clear" w:color="auto" w:fill="auto"/>
          </w:tcPr>
          <w:p w:rsidR="005E2C93" w:rsidRPr="008D3518" w:rsidRDefault="00530270" w:rsidP="008D3518">
            <w:pPr>
              <w:jc w:val="both"/>
              <w:rPr>
                <w:rFonts w:ascii="Verdana" w:hAnsi="Verdana"/>
                <w:sz w:val="20"/>
              </w:rPr>
            </w:pPr>
            <w:r w:rsidRPr="008D3518">
              <w:rPr>
                <w:rFonts w:ascii="Verdana" w:hAnsi="Verdana"/>
                <w:sz w:val="20"/>
              </w:rPr>
              <w:t>Állami hozzájárulások számla</w:t>
            </w:r>
          </w:p>
        </w:tc>
        <w:tc>
          <w:tcPr>
            <w:tcW w:w="3685" w:type="dxa"/>
            <w:shd w:val="clear" w:color="auto" w:fill="auto"/>
          </w:tcPr>
          <w:p w:rsidR="005E2C93" w:rsidRPr="008D3518" w:rsidRDefault="008253E1" w:rsidP="008253E1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66900045-11010003</w:t>
            </w:r>
          </w:p>
        </w:tc>
      </w:tr>
      <w:tr w:rsidR="005E2C93" w:rsidRPr="008D3518" w:rsidTr="006C0BDB">
        <w:tc>
          <w:tcPr>
            <w:tcW w:w="5495" w:type="dxa"/>
            <w:shd w:val="clear" w:color="auto" w:fill="auto"/>
          </w:tcPr>
          <w:p w:rsidR="005E2C93" w:rsidRPr="008D3518" w:rsidRDefault="00733330" w:rsidP="00733330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Balatonkeresztúr belterületi </w:t>
            </w:r>
            <w:proofErr w:type="spellStart"/>
            <w:r>
              <w:rPr>
                <w:rFonts w:ascii="Verdana" w:hAnsi="Verdana"/>
                <w:sz w:val="20"/>
              </w:rPr>
              <w:t>vízrend</w:t>
            </w:r>
            <w:proofErr w:type="gramStart"/>
            <w:r>
              <w:rPr>
                <w:rFonts w:ascii="Verdana" w:hAnsi="Verdana"/>
                <w:sz w:val="20"/>
              </w:rPr>
              <w:t>.számla</w:t>
            </w:r>
            <w:proofErr w:type="spellEnd"/>
            <w:proofErr w:type="gramEnd"/>
          </w:p>
        </w:tc>
        <w:tc>
          <w:tcPr>
            <w:tcW w:w="3685" w:type="dxa"/>
            <w:shd w:val="clear" w:color="auto" w:fill="auto"/>
          </w:tcPr>
          <w:p w:rsidR="005E2C93" w:rsidRPr="008D3518" w:rsidRDefault="00733330" w:rsidP="00733330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66900045-11010914</w:t>
            </w:r>
          </w:p>
        </w:tc>
      </w:tr>
      <w:tr w:rsidR="005E2C93" w:rsidRPr="008D3518" w:rsidTr="006C0BDB">
        <w:tc>
          <w:tcPr>
            <w:tcW w:w="5495" w:type="dxa"/>
            <w:shd w:val="clear" w:color="auto" w:fill="auto"/>
          </w:tcPr>
          <w:p w:rsidR="005E2C93" w:rsidRPr="008D3518" w:rsidRDefault="00530270" w:rsidP="008D3518">
            <w:pPr>
              <w:jc w:val="both"/>
              <w:rPr>
                <w:rFonts w:ascii="Verdana" w:hAnsi="Verdana"/>
                <w:sz w:val="20"/>
              </w:rPr>
            </w:pPr>
            <w:r w:rsidRPr="008D3518">
              <w:rPr>
                <w:rFonts w:ascii="Verdana" w:hAnsi="Verdana"/>
                <w:sz w:val="20"/>
              </w:rPr>
              <w:t>Helyi iparűzési adó beszedési számla</w:t>
            </w:r>
          </w:p>
        </w:tc>
        <w:tc>
          <w:tcPr>
            <w:tcW w:w="3685" w:type="dxa"/>
            <w:shd w:val="clear" w:color="auto" w:fill="auto"/>
          </w:tcPr>
          <w:p w:rsidR="005E2C93" w:rsidRPr="008D3518" w:rsidRDefault="008253E1" w:rsidP="008253E1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66900045-11010089</w:t>
            </w:r>
          </w:p>
        </w:tc>
      </w:tr>
      <w:tr w:rsidR="005E2C93" w:rsidRPr="008D3518" w:rsidTr="006C0BDB">
        <w:tc>
          <w:tcPr>
            <w:tcW w:w="5495" w:type="dxa"/>
            <w:shd w:val="clear" w:color="auto" w:fill="auto"/>
          </w:tcPr>
          <w:p w:rsidR="005E2C93" w:rsidRPr="008D3518" w:rsidRDefault="00530270" w:rsidP="008D3518">
            <w:pPr>
              <w:jc w:val="both"/>
              <w:rPr>
                <w:rFonts w:ascii="Verdana" w:hAnsi="Verdana"/>
                <w:sz w:val="20"/>
              </w:rPr>
            </w:pPr>
            <w:r w:rsidRPr="008D3518">
              <w:rPr>
                <w:rFonts w:ascii="Verdana" w:hAnsi="Verdana"/>
                <w:sz w:val="20"/>
              </w:rPr>
              <w:t>Földbérbeadásból származó jövedelem számla</w:t>
            </w:r>
          </w:p>
        </w:tc>
        <w:tc>
          <w:tcPr>
            <w:tcW w:w="3685" w:type="dxa"/>
            <w:shd w:val="clear" w:color="auto" w:fill="auto"/>
          </w:tcPr>
          <w:p w:rsidR="005E2C93" w:rsidRPr="008D3518" w:rsidRDefault="008253E1" w:rsidP="008253E1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66900045-11010151</w:t>
            </w:r>
          </w:p>
        </w:tc>
      </w:tr>
      <w:tr w:rsidR="005E2C93" w:rsidRPr="008D3518" w:rsidTr="006C0BDB">
        <w:tc>
          <w:tcPr>
            <w:tcW w:w="5495" w:type="dxa"/>
            <w:shd w:val="clear" w:color="auto" w:fill="auto"/>
          </w:tcPr>
          <w:p w:rsidR="005E2C93" w:rsidRPr="008D3518" w:rsidRDefault="00530270" w:rsidP="008D3518">
            <w:pPr>
              <w:jc w:val="both"/>
              <w:rPr>
                <w:rFonts w:ascii="Verdana" w:hAnsi="Verdana"/>
                <w:sz w:val="20"/>
              </w:rPr>
            </w:pPr>
            <w:r w:rsidRPr="008D3518">
              <w:rPr>
                <w:rFonts w:ascii="Verdana" w:hAnsi="Verdana"/>
                <w:sz w:val="20"/>
              </w:rPr>
              <w:t>Gépjárműadó beszedési számla</w:t>
            </w:r>
          </w:p>
        </w:tc>
        <w:tc>
          <w:tcPr>
            <w:tcW w:w="3685" w:type="dxa"/>
            <w:shd w:val="clear" w:color="auto" w:fill="auto"/>
          </w:tcPr>
          <w:p w:rsidR="005E2C93" w:rsidRPr="008D3518" w:rsidRDefault="008253E1" w:rsidP="008253E1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66900045-11010096</w:t>
            </w:r>
          </w:p>
        </w:tc>
      </w:tr>
      <w:tr w:rsidR="005E2C93" w:rsidRPr="008D3518" w:rsidTr="006C0BDB">
        <w:tc>
          <w:tcPr>
            <w:tcW w:w="5495" w:type="dxa"/>
            <w:shd w:val="clear" w:color="auto" w:fill="auto"/>
          </w:tcPr>
          <w:p w:rsidR="005E2C93" w:rsidRPr="008D3518" w:rsidRDefault="00530270" w:rsidP="008D3518">
            <w:pPr>
              <w:jc w:val="both"/>
              <w:rPr>
                <w:rFonts w:ascii="Verdana" w:hAnsi="Verdana"/>
                <w:sz w:val="20"/>
              </w:rPr>
            </w:pPr>
            <w:r w:rsidRPr="008D3518">
              <w:rPr>
                <w:rFonts w:ascii="Verdana" w:hAnsi="Verdana"/>
                <w:sz w:val="20"/>
              </w:rPr>
              <w:t>Pótlék beszedési számla</w:t>
            </w:r>
          </w:p>
        </w:tc>
        <w:tc>
          <w:tcPr>
            <w:tcW w:w="3685" w:type="dxa"/>
            <w:shd w:val="clear" w:color="auto" w:fill="auto"/>
          </w:tcPr>
          <w:p w:rsidR="005E2C93" w:rsidRPr="008D3518" w:rsidRDefault="008253E1" w:rsidP="008253E1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66900045-11010106</w:t>
            </w:r>
          </w:p>
        </w:tc>
      </w:tr>
      <w:tr w:rsidR="00530270" w:rsidRPr="008D3518" w:rsidTr="006C0BDB">
        <w:tc>
          <w:tcPr>
            <w:tcW w:w="5495" w:type="dxa"/>
            <w:shd w:val="clear" w:color="auto" w:fill="auto"/>
          </w:tcPr>
          <w:p w:rsidR="00530270" w:rsidRPr="008D3518" w:rsidRDefault="00530270" w:rsidP="008D3518">
            <w:pPr>
              <w:jc w:val="both"/>
              <w:rPr>
                <w:rFonts w:ascii="Verdana" w:hAnsi="Verdana"/>
                <w:sz w:val="20"/>
              </w:rPr>
            </w:pPr>
            <w:r w:rsidRPr="008D3518">
              <w:rPr>
                <w:rFonts w:ascii="Verdana" w:hAnsi="Verdana"/>
                <w:sz w:val="20"/>
              </w:rPr>
              <w:t>Bírság beszedési számla</w:t>
            </w:r>
          </w:p>
        </w:tc>
        <w:tc>
          <w:tcPr>
            <w:tcW w:w="3685" w:type="dxa"/>
            <w:shd w:val="clear" w:color="auto" w:fill="auto"/>
          </w:tcPr>
          <w:p w:rsidR="00530270" w:rsidRPr="008D3518" w:rsidRDefault="008253E1" w:rsidP="008253E1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66900045-11010113</w:t>
            </w:r>
          </w:p>
        </w:tc>
      </w:tr>
      <w:tr w:rsidR="00530270" w:rsidRPr="008D3518" w:rsidTr="006C0BDB">
        <w:tc>
          <w:tcPr>
            <w:tcW w:w="5495" w:type="dxa"/>
            <w:shd w:val="clear" w:color="auto" w:fill="auto"/>
          </w:tcPr>
          <w:p w:rsidR="00530270" w:rsidRPr="008D3518" w:rsidRDefault="00530270" w:rsidP="008D3518">
            <w:pPr>
              <w:jc w:val="both"/>
              <w:rPr>
                <w:rFonts w:ascii="Verdana" w:hAnsi="Verdana"/>
                <w:sz w:val="20"/>
              </w:rPr>
            </w:pPr>
            <w:r w:rsidRPr="008D3518">
              <w:rPr>
                <w:rFonts w:ascii="Verdana" w:hAnsi="Verdana"/>
                <w:sz w:val="20"/>
              </w:rPr>
              <w:t>Egyéb bevételek beszedési számla</w:t>
            </w:r>
          </w:p>
        </w:tc>
        <w:tc>
          <w:tcPr>
            <w:tcW w:w="3685" w:type="dxa"/>
            <w:shd w:val="clear" w:color="auto" w:fill="auto"/>
          </w:tcPr>
          <w:p w:rsidR="00530270" w:rsidRPr="008D3518" w:rsidRDefault="00733330" w:rsidP="00733330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66900045-11010137</w:t>
            </w:r>
          </w:p>
        </w:tc>
      </w:tr>
      <w:tr w:rsidR="00530270" w:rsidRPr="008D3518" w:rsidTr="006C0BDB">
        <w:tc>
          <w:tcPr>
            <w:tcW w:w="5495" w:type="dxa"/>
            <w:shd w:val="clear" w:color="auto" w:fill="auto"/>
          </w:tcPr>
          <w:p w:rsidR="00530270" w:rsidRPr="008D3518" w:rsidRDefault="00733330" w:rsidP="00733330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Lakásépítési </w:t>
            </w:r>
            <w:proofErr w:type="spellStart"/>
            <w:r>
              <w:rPr>
                <w:rFonts w:ascii="Verdana" w:hAnsi="Verdana"/>
                <w:sz w:val="20"/>
              </w:rPr>
              <w:t>munkált</w:t>
            </w:r>
            <w:proofErr w:type="gramStart"/>
            <w:r>
              <w:rPr>
                <w:rFonts w:ascii="Verdana" w:hAnsi="Verdana"/>
                <w:sz w:val="20"/>
              </w:rPr>
              <w:t>.alap</w:t>
            </w:r>
            <w:proofErr w:type="spellEnd"/>
            <w:proofErr w:type="gramEnd"/>
            <w:r>
              <w:rPr>
                <w:rFonts w:ascii="Verdana" w:hAnsi="Verdana"/>
                <w:sz w:val="20"/>
              </w:rPr>
              <w:t>.</w:t>
            </w:r>
          </w:p>
        </w:tc>
        <w:tc>
          <w:tcPr>
            <w:tcW w:w="3685" w:type="dxa"/>
            <w:shd w:val="clear" w:color="auto" w:fill="auto"/>
          </w:tcPr>
          <w:p w:rsidR="00530270" w:rsidRPr="008D3518" w:rsidRDefault="00733330" w:rsidP="00733330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66900045-11010058</w:t>
            </w:r>
          </w:p>
        </w:tc>
      </w:tr>
      <w:tr w:rsidR="00530270" w:rsidRPr="008D3518" w:rsidTr="006C0BDB">
        <w:tc>
          <w:tcPr>
            <w:tcW w:w="5495" w:type="dxa"/>
            <w:shd w:val="clear" w:color="auto" w:fill="auto"/>
          </w:tcPr>
          <w:p w:rsidR="00530270" w:rsidRPr="008D3518" w:rsidRDefault="00530270" w:rsidP="008D3518">
            <w:pPr>
              <w:jc w:val="both"/>
              <w:rPr>
                <w:rFonts w:ascii="Verdana" w:hAnsi="Verdana"/>
                <w:sz w:val="20"/>
              </w:rPr>
            </w:pPr>
            <w:proofErr w:type="spellStart"/>
            <w:r w:rsidRPr="008D3518">
              <w:rPr>
                <w:rFonts w:ascii="Verdana" w:hAnsi="Verdana"/>
                <w:sz w:val="20"/>
              </w:rPr>
              <w:t>Viziközmű</w:t>
            </w:r>
            <w:proofErr w:type="spellEnd"/>
            <w:r w:rsidRPr="008D3518">
              <w:rPr>
                <w:rFonts w:ascii="Verdana" w:hAnsi="Verdana"/>
                <w:sz w:val="20"/>
              </w:rPr>
              <w:t xml:space="preserve"> számla</w:t>
            </w:r>
          </w:p>
        </w:tc>
        <w:tc>
          <w:tcPr>
            <w:tcW w:w="3685" w:type="dxa"/>
            <w:shd w:val="clear" w:color="auto" w:fill="auto"/>
          </w:tcPr>
          <w:p w:rsidR="00530270" w:rsidRPr="008D3518" w:rsidRDefault="008253E1" w:rsidP="008253E1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66900045-11010175</w:t>
            </w:r>
          </w:p>
        </w:tc>
      </w:tr>
      <w:tr w:rsidR="00530270" w:rsidRPr="008D3518" w:rsidTr="006C0BDB">
        <w:tc>
          <w:tcPr>
            <w:tcW w:w="5495" w:type="dxa"/>
            <w:shd w:val="clear" w:color="auto" w:fill="auto"/>
          </w:tcPr>
          <w:p w:rsidR="00530270" w:rsidRPr="008D3518" w:rsidRDefault="00530270" w:rsidP="008D3518">
            <w:pPr>
              <w:jc w:val="both"/>
              <w:rPr>
                <w:rFonts w:ascii="Verdana" w:hAnsi="Verdana"/>
                <w:sz w:val="20"/>
              </w:rPr>
            </w:pPr>
            <w:r w:rsidRPr="008D3518">
              <w:rPr>
                <w:rFonts w:ascii="Verdana" w:hAnsi="Verdana"/>
                <w:sz w:val="20"/>
              </w:rPr>
              <w:t>Építményadó beszedési számla</w:t>
            </w:r>
          </w:p>
        </w:tc>
        <w:tc>
          <w:tcPr>
            <w:tcW w:w="3685" w:type="dxa"/>
            <w:shd w:val="clear" w:color="auto" w:fill="auto"/>
          </w:tcPr>
          <w:p w:rsidR="00530270" w:rsidRPr="008D3518" w:rsidRDefault="008253E1" w:rsidP="008253E1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66900045-11010065</w:t>
            </w:r>
          </w:p>
        </w:tc>
      </w:tr>
      <w:tr w:rsidR="00530270" w:rsidRPr="008D3518" w:rsidTr="006C0BDB">
        <w:tc>
          <w:tcPr>
            <w:tcW w:w="5495" w:type="dxa"/>
            <w:shd w:val="clear" w:color="auto" w:fill="auto"/>
          </w:tcPr>
          <w:p w:rsidR="00530270" w:rsidRPr="008D3518" w:rsidRDefault="00530270" w:rsidP="008D3518">
            <w:pPr>
              <w:jc w:val="both"/>
              <w:rPr>
                <w:rFonts w:ascii="Verdana" w:hAnsi="Verdana"/>
                <w:sz w:val="20"/>
              </w:rPr>
            </w:pPr>
            <w:r w:rsidRPr="008D3518">
              <w:rPr>
                <w:rFonts w:ascii="Verdana" w:hAnsi="Verdana"/>
                <w:sz w:val="20"/>
              </w:rPr>
              <w:t>Telekadó beszedési számla</w:t>
            </w:r>
          </w:p>
        </w:tc>
        <w:tc>
          <w:tcPr>
            <w:tcW w:w="3685" w:type="dxa"/>
            <w:shd w:val="clear" w:color="auto" w:fill="auto"/>
          </w:tcPr>
          <w:p w:rsidR="00530270" w:rsidRPr="008D3518" w:rsidRDefault="008253E1" w:rsidP="008253E1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66900045-11010072</w:t>
            </w:r>
          </w:p>
        </w:tc>
      </w:tr>
      <w:tr w:rsidR="006C0BDB" w:rsidRPr="008D3518" w:rsidTr="006C0BDB">
        <w:trPr>
          <w:trHeight w:val="243"/>
        </w:trPr>
        <w:tc>
          <w:tcPr>
            <w:tcW w:w="5495" w:type="dxa"/>
            <w:shd w:val="clear" w:color="auto" w:fill="auto"/>
          </w:tcPr>
          <w:p w:rsidR="006C0BDB" w:rsidRPr="008D3518" w:rsidRDefault="006C0BDB" w:rsidP="008D3518">
            <w:pPr>
              <w:jc w:val="both"/>
              <w:rPr>
                <w:rFonts w:ascii="Verdana" w:hAnsi="Verdana"/>
                <w:sz w:val="20"/>
              </w:rPr>
            </w:pPr>
            <w:r w:rsidRPr="008D3518">
              <w:rPr>
                <w:rFonts w:ascii="Verdana" w:hAnsi="Verdana"/>
                <w:sz w:val="20"/>
              </w:rPr>
              <w:t>Idegenforgalmi adó tartózkodás után számla</w:t>
            </w:r>
          </w:p>
        </w:tc>
        <w:tc>
          <w:tcPr>
            <w:tcW w:w="3685" w:type="dxa"/>
            <w:shd w:val="clear" w:color="auto" w:fill="auto"/>
          </w:tcPr>
          <w:p w:rsidR="006C0BDB" w:rsidRPr="008D3518" w:rsidRDefault="006C0BDB" w:rsidP="008253E1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66900045-11010120</w:t>
            </w:r>
          </w:p>
        </w:tc>
      </w:tr>
      <w:tr w:rsidR="00530270" w:rsidRPr="008D3518" w:rsidTr="006C0BDB">
        <w:tc>
          <w:tcPr>
            <w:tcW w:w="5495" w:type="dxa"/>
            <w:shd w:val="clear" w:color="auto" w:fill="auto"/>
          </w:tcPr>
          <w:p w:rsidR="00530270" w:rsidRPr="008D3518" w:rsidRDefault="00AF1A5A" w:rsidP="008D3518">
            <w:pPr>
              <w:jc w:val="both"/>
              <w:rPr>
                <w:rFonts w:ascii="Verdana" w:hAnsi="Verdana"/>
                <w:sz w:val="20"/>
              </w:rPr>
            </w:pPr>
            <w:r w:rsidRPr="008D3518">
              <w:rPr>
                <w:rFonts w:ascii="Verdana" w:hAnsi="Verdana"/>
                <w:sz w:val="20"/>
              </w:rPr>
              <w:t>Idegen bevételek beszedési számla</w:t>
            </w:r>
          </w:p>
        </w:tc>
        <w:tc>
          <w:tcPr>
            <w:tcW w:w="3685" w:type="dxa"/>
            <w:shd w:val="clear" w:color="auto" w:fill="auto"/>
          </w:tcPr>
          <w:p w:rsidR="00530270" w:rsidRPr="008D3518" w:rsidRDefault="008253E1" w:rsidP="008253E1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66900045-11010144</w:t>
            </w:r>
          </w:p>
        </w:tc>
      </w:tr>
      <w:tr w:rsidR="00530270" w:rsidRPr="008D3518" w:rsidTr="006C0BDB">
        <w:tc>
          <w:tcPr>
            <w:tcW w:w="5495" w:type="dxa"/>
            <w:shd w:val="clear" w:color="auto" w:fill="auto"/>
          </w:tcPr>
          <w:p w:rsidR="00530270" w:rsidRPr="008D3518" w:rsidRDefault="00733330" w:rsidP="00733330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Környezetvédelmi alap</w:t>
            </w:r>
          </w:p>
        </w:tc>
        <w:tc>
          <w:tcPr>
            <w:tcW w:w="3685" w:type="dxa"/>
            <w:shd w:val="clear" w:color="auto" w:fill="auto"/>
          </w:tcPr>
          <w:p w:rsidR="00530270" w:rsidRPr="008D3518" w:rsidRDefault="00733330" w:rsidP="00733330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66900045-11010326</w:t>
            </w:r>
          </w:p>
        </w:tc>
      </w:tr>
      <w:tr w:rsidR="00AF1A5A" w:rsidRPr="008D3518" w:rsidTr="006C0BDB">
        <w:tc>
          <w:tcPr>
            <w:tcW w:w="5495" w:type="dxa"/>
            <w:shd w:val="clear" w:color="auto" w:fill="auto"/>
          </w:tcPr>
          <w:p w:rsidR="00AF1A5A" w:rsidRPr="008D3518" w:rsidRDefault="00733330" w:rsidP="008D3518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DDOP-2.1/D-12-2012-004</w:t>
            </w:r>
          </w:p>
        </w:tc>
        <w:tc>
          <w:tcPr>
            <w:tcW w:w="3685" w:type="dxa"/>
            <w:shd w:val="clear" w:color="auto" w:fill="auto"/>
          </w:tcPr>
          <w:p w:rsidR="00AF1A5A" w:rsidRPr="008D3518" w:rsidRDefault="00733330" w:rsidP="00733330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66900045-11022619</w:t>
            </w:r>
          </w:p>
        </w:tc>
      </w:tr>
      <w:tr w:rsidR="00AF1A5A" w:rsidRPr="008D3518" w:rsidTr="00F57ADC">
        <w:trPr>
          <w:trHeight w:val="229"/>
        </w:trPr>
        <w:tc>
          <w:tcPr>
            <w:tcW w:w="5495" w:type="dxa"/>
            <w:tcBorders>
              <w:bottom w:val="single" w:sz="4" w:space="0" w:color="auto"/>
            </w:tcBorders>
            <w:shd w:val="clear" w:color="auto" w:fill="auto"/>
          </w:tcPr>
          <w:p w:rsidR="00AF1A5A" w:rsidRPr="008D3518" w:rsidRDefault="00733330" w:rsidP="008D3518">
            <w:pPr>
              <w:jc w:val="both"/>
              <w:rPr>
                <w:rFonts w:ascii="Verdana" w:hAnsi="Verdana"/>
                <w:sz w:val="20"/>
              </w:rPr>
            </w:pPr>
            <w:r w:rsidRPr="008D3518">
              <w:rPr>
                <w:rFonts w:ascii="Verdana" w:hAnsi="Verdana"/>
                <w:sz w:val="20"/>
              </w:rPr>
              <w:t>Közfoglalkoztatás elszámolási számla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shd w:val="clear" w:color="auto" w:fill="auto"/>
          </w:tcPr>
          <w:p w:rsidR="00AF1A5A" w:rsidRPr="008D3518" w:rsidRDefault="00733330" w:rsidP="00733330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66900045-11022671</w:t>
            </w:r>
          </w:p>
        </w:tc>
      </w:tr>
      <w:tr w:rsidR="00AF1A5A" w:rsidRPr="008D3518" w:rsidTr="006C0BDB">
        <w:tc>
          <w:tcPr>
            <w:tcW w:w="5495" w:type="dxa"/>
            <w:shd w:val="clear" w:color="auto" w:fill="auto"/>
          </w:tcPr>
          <w:p w:rsidR="00AF1A5A" w:rsidRPr="008D3518" w:rsidRDefault="009739DC" w:rsidP="008D3518">
            <w:pPr>
              <w:jc w:val="both"/>
              <w:rPr>
                <w:rFonts w:ascii="Verdana" w:hAnsi="Verdana"/>
                <w:sz w:val="20"/>
              </w:rPr>
            </w:pPr>
            <w:r w:rsidRPr="008D3518">
              <w:rPr>
                <w:rFonts w:ascii="Verdana" w:hAnsi="Verdana"/>
                <w:sz w:val="20"/>
              </w:rPr>
              <w:t>Helyi jövedéki adó beszedési számla</w:t>
            </w:r>
          </w:p>
        </w:tc>
        <w:tc>
          <w:tcPr>
            <w:tcW w:w="3685" w:type="dxa"/>
            <w:shd w:val="clear" w:color="auto" w:fill="auto"/>
          </w:tcPr>
          <w:p w:rsidR="00AF1A5A" w:rsidRPr="008D3518" w:rsidRDefault="00733330" w:rsidP="00733330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66900045-11027494</w:t>
            </w:r>
          </w:p>
        </w:tc>
      </w:tr>
      <w:tr w:rsidR="00530270" w:rsidRPr="008D3518" w:rsidTr="006C0BDB">
        <w:tc>
          <w:tcPr>
            <w:tcW w:w="5495" w:type="dxa"/>
            <w:shd w:val="clear" w:color="auto" w:fill="auto"/>
          </w:tcPr>
          <w:p w:rsidR="00530270" w:rsidRPr="008D3518" w:rsidRDefault="00AF1A5A" w:rsidP="008D3518">
            <w:pPr>
              <w:jc w:val="both"/>
              <w:rPr>
                <w:rFonts w:ascii="Verdana" w:hAnsi="Verdana"/>
                <w:sz w:val="20"/>
              </w:rPr>
            </w:pPr>
            <w:r w:rsidRPr="008D3518">
              <w:rPr>
                <w:rFonts w:ascii="Verdana" w:hAnsi="Verdana"/>
                <w:sz w:val="20"/>
              </w:rPr>
              <w:t>Munkabér számla</w:t>
            </w:r>
          </w:p>
        </w:tc>
        <w:tc>
          <w:tcPr>
            <w:tcW w:w="3685" w:type="dxa"/>
            <w:shd w:val="clear" w:color="auto" w:fill="auto"/>
          </w:tcPr>
          <w:p w:rsidR="00530270" w:rsidRPr="008D3518" w:rsidRDefault="008253E1" w:rsidP="008253E1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66900045-11010041</w:t>
            </w:r>
          </w:p>
        </w:tc>
      </w:tr>
      <w:tr w:rsidR="00530270" w:rsidRPr="008D3518" w:rsidTr="006C0BDB">
        <w:tc>
          <w:tcPr>
            <w:tcW w:w="5495" w:type="dxa"/>
            <w:shd w:val="clear" w:color="auto" w:fill="auto"/>
          </w:tcPr>
          <w:p w:rsidR="00530270" w:rsidRPr="008D3518" w:rsidRDefault="00AF1A5A" w:rsidP="008D3518">
            <w:pPr>
              <w:jc w:val="both"/>
              <w:rPr>
                <w:rFonts w:ascii="Verdana" w:hAnsi="Verdana"/>
                <w:sz w:val="20"/>
              </w:rPr>
            </w:pPr>
            <w:r w:rsidRPr="008D3518">
              <w:rPr>
                <w:rFonts w:ascii="Verdana" w:hAnsi="Verdana"/>
                <w:sz w:val="20"/>
              </w:rPr>
              <w:t>Talajterhelési díj beszedési számla</w:t>
            </w:r>
          </w:p>
        </w:tc>
        <w:tc>
          <w:tcPr>
            <w:tcW w:w="3685" w:type="dxa"/>
            <w:shd w:val="clear" w:color="auto" w:fill="auto"/>
          </w:tcPr>
          <w:p w:rsidR="00530270" w:rsidRPr="008D3518" w:rsidRDefault="008253E1" w:rsidP="008253E1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66900045-11010168</w:t>
            </w:r>
          </w:p>
        </w:tc>
      </w:tr>
      <w:tr w:rsidR="00530270" w:rsidRPr="008D3518" w:rsidTr="006C0BDB">
        <w:tc>
          <w:tcPr>
            <w:tcW w:w="5495" w:type="dxa"/>
            <w:shd w:val="clear" w:color="auto" w:fill="auto"/>
          </w:tcPr>
          <w:p w:rsidR="00530270" w:rsidRPr="008D3518" w:rsidRDefault="00AF1A5A" w:rsidP="008D3518">
            <w:pPr>
              <w:jc w:val="both"/>
              <w:rPr>
                <w:rFonts w:ascii="Verdana" w:hAnsi="Verdana"/>
                <w:sz w:val="20"/>
              </w:rPr>
            </w:pPr>
            <w:r w:rsidRPr="008D3518">
              <w:rPr>
                <w:rFonts w:ascii="Verdana" w:hAnsi="Verdana"/>
                <w:sz w:val="20"/>
              </w:rPr>
              <w:t>Illetékbeszedési számla</w:t>
            </w:r>
          </w:p>
        </w:tc>
        <w:tc>
          <w:tcPr>
            <w:tcW w:w="3685" w:type="dxa"/>
            <w:shd w:val="clear" w:color="auto" w:fill="auto"/>
          </w:tcPr>
          <w:p w:rsidR="00530270" w:rsidRPr="008D3518" w:rsidRDefault="00733330" w:rsidP="00733330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66900045-11010319</w:t>
            </w:r>
          </w:p>
        </w:tc>
      </w:tr>
    </w:tbl>
    <w:p w:rsidR="006C0BDB" w:rsidRDefault="006C0BDB" w:rsidP="005E2C93">
      <w:pPr>
        <w:jc w:val="both"/>
        <w:rPr>
          <w:rFonts w:ascii="Verdana" w:hAnsi="Verdana"/>
          <w:sz w:val="20"/>
        </w:rPr>
      </w:pPr>
    </w:p>
    <w:p w:rsidR="00E7741D" w:rsidRDefault="009739DC" w:rsidP="005E2C93">
      <w:pPr>
        <w:jc w:val="both"/>
        <w:rPr>
          <w:rFonts w:ascii="Verdana" w:hAnsi="Verdana"/>
          <w:sz w:val="20"/>
        </w:rPr>
      </w:pPr>
      <w:r w:rsidRPr="00F85BEF">
        <w:rPr>
          <w:rFonts w:ascii="Verdana" w:hAnsi="Verdana"/>
          <w:sz w:val="20"/>
        </w:rPr>
        <w:t>Intézmények: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/>
      </w:tblPr>
      <w:tblGrid>
        <w:gridCol w:w="5637"/>
        <w:gridCol w:w="3543"/>
      </w:tblGrid>
      <w:tr w:rsidR="00E7741D" w:rsidRPr="008D3518" w:rsidTr="008D3518">
        <w:tc>
          <w:tcPr>
            <w:tcW w:w="5637" w:type="dxa"/>
            <w:shd w:val="clear" w:color="auto" w:fill="auto"/>
          </w:tcPr>
          <w:p w:rsidR="00E7741D" w:rsidRPr="008D3518" w:rsidRDefault="00E7741D" w:rsidP="008D351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D3518">
              <w:rPr>
                <w:rFonts w:ascii="Verdana" w:hAnsi="Verdana"/>
                <w:b/>
                <w:sz w:val="18"/>
                <w:szCs w:val="18"/>
              </w:rPr>
              <w:t>Megnevezés</w:t>
            </w:r>
          </w:p>
        </w:tc>
        <w:tc>
          <w:tcPr>
            <w:tcW w:w="3543" w:type="dxa"/>
            <w:shd w:val="clear" w:color="auto" w:fill="auto"/>
          </w:tcPr>
          <w:p w:rsidR="00E7741D" w:rsidRPr="008D3518" w:rsidRDefault="00E7741D" w:rsidP="008D3518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D3518">
              <w:rPr>
                <w:rFonts w:ascii="Verdana" w:hAnsi="Verdana"/>
                <w:b/>
                <w:sz w:val="18"/>
                <w:szCs w:val="18"/>
              </w:rPr>
              <w:t>Számlaszám</w:t>
            </w:r>
          </w:p>
        </w:tc>
      </w:tr>
      <w:tr w:rsidR="00653C79" w:rsidRPr="008D3518" w:rsidTr="008D3518">
        <w:tc>
          <w:tcPr>
            <w:tcW w:w="5637" w:type="dxa"/>
            <w:shd w:val="clear" w:color="auto" w:fill="auto"/>
          </w:tcPr>
          <w:p w:rsidR="00653C79" w:rsidRPr="008D3518" w:rsidRDefault="00653C79" w:rsidP="008D3518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543" w:type="dxa"/>
            <w:shd w:val="clear" w:color="auto" w:fill="auto"/>
          </w:tcPr>
          <w:p w:rsidR="00653C79" w:rsidRPr="008D3518" w:rsidRDefault="00653C79" w:rsidP="008D3518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653C79" w:rsidRPr="008D3518" w:rsidTr="008D3518">
        <w:tc>
          <w:tcPr>
            <w:tcW w:w="5637" w:type="dxa"/>
            <w:shd w:val="clear" w:color="auto" w:fill="auto"/>
          </w:tcPr>
          <w:p w:rsidR="00653C79" w:rsidRPr="008D3518" w:rsidRDefault="00AB2417" w:rsidP="00AB2417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Balatonkeresztúr Szolgáltató Szervezet</w:t>
            </w:r>
          </w:p>
        </w:tc>
        <w:tc>
          <w:tcPr>
            <w:tcW w:w="3543" w:type="dxa"/>
            <w:shd w:val="clear" w:color="auto" w:fill="auto"/>
          </w:tcPr>
          <w:p w:rsidR="00653C79" w:rsidRPr="008D3518" w:rsidRDefault="00AB2417" w:rsidP="008D3518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66900045-11022736</w:t>
            </w:r>
          </w:p>
        </w:tc>
      </w:tr>
      <w:tr w:rsidR="00653C79" w:rsidRPr="008D3518" w:rsidTr="008D3518">
        <w:tc>
          <w:tcPr>
            <w:tcW w:w="5637" w:type="dxa"/>
            <w:shd w:val="clear" w:color="auto" w:fill="auto"/>
          </w:tcPr>
          <w:p w:rsidR="00653C79" w:rsidRPr="008D3518" w:rsidRDefault="00653C79" w:rsidP="008D3518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543" w:type="dxa"/>
            <w:shd w:val="clear" w:color="auto" w:fill="auto"/>
          </w:tcPr>
          <w:p w:rsidR="00653C79" w:rsidRPr="008D3518" w:rsidRDefault="00653C79" w:rsidP="008D3518">
            <w:pPr>
              <w:jc w:val="both"/>
              <w:rPr>
                <w:rFonts w:ascii="Verdana" w:hAnsi="Verdana"/>
                <w:sz w:val="20"/>
              </w:rPr>
            </w:pPr>
          </w:p>
        </w:tc>
      </w:tr>
    </w:tbl>
    <w:p w:rsidR="00E7741D" w:rsidRDefault="00E7741D" w:rsidP="005E2C93">
      <w:pPr>
        <w:jc w:val="both"/>
        <w:rPr>
          <w:rFonts w:ascii="Verdana" w:hAnsi="Verdana"/>
          <w:sz w:val="20"/>
        </w:rPr>
      </w:pPr>
    </w:p>
    <w:p w:rsidR="00C74606" w:rsidRDefault="00C74606" w:rsidP="005E2C93">
      <w:pPr>
        <w:jc w:val="both"/>
        <w:rPr>
          <w:rFonts w:ascii="Verdana" w:hAnsi="Verdana"/>
          <w:sz w:val="20"/>
        </w:rPr>
      </w:pPr>
    </w:p>
    <w:p w:rsidR="00F85BEF" w:rsidRDefault="00F85BEF" w:rsidP="005E2C93">
      <w:pPr>
        <w:jc w:val="both"/>
        <w:rPr>
          <w:rFonts w:ascii="Verdana" w:hAnsi="Verdana"/>
          <w:sz w:val="20"/>
        </w:rPr>
      </w:pPr>
    </w:p>
    <w:p w:rsidR="00530270" w:rsidRDefault="008179E6" w:rsidP="005E2C93">
      <w:pPr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Balatonberény</w:t>
      </w:r>
      <w:r w:rsidR="00530270">
        <w:rPr>
          <w:rFonts w:ascii="Verdana" w:hAnsi="Verdana"/>
          <w:sz w:val="20"/>
        </w:rPr>
        <w:t xml:space="preserve"> Község Önkormányzata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/>
      </w:tblPr>
      <w:tblGrid>
        <w:gridCol w:w="5638"/>
        <w:gridCol w:w="3542"/>
      </w:tblGrid>
      <w:tr w:rsidR="00653C79" w:rsidRPr="008D3518" w:rsidTr="002E26BB">
        <w:tc>
          <w:tcPr>
            <w:tcW w:w="5638" w:type="dxa"/>
            <w:tcBorders>
              <w:right w:val="single" w:sz="4" w:space="0" w:color="auto"/>
            </w:tcBorders>
            <w:shd w:val="clear" w:color="auto" w:fill="auto"/>
          </w:tcPr>
          <w:p w:rsidR="00653C79" w:rsidRPr="008D3518" w:rsidRDefault="00653C79" w:rsidP="00ED791E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D3518">
              <w:rPr>
                <w:rFonts w:ascii="Verdana" w:hAnsi="Verdana"/>
                <w:b/>
                <w:sz w:val="18"/>
                <w:szCs w:val="18"/>
              </w:rPr>
              <w:t>Megnevezés</w:t>
            </w:r>
          </w:p>
        </w:tc>
        <w:tc>
          <w:tcPr>
            <w:tcW w:w="3542" w:type="dxa"/>
            <w:tcBorders>
              <w:left w:val="single" w:sz="4" w:space="0" w:color="auto"/>
            </w:tcBorders>
            <w:shd w:val="clear" w:color="auto" w:fill="auto"/>
          </w:tcPr>
          <w:p w:rsidR="00653C79" w:rsidRPr="008D3518" w:rsidRDefault="00653C79" w:rsidP="00ED791E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D3518">
              <w:rPr>
                <w:rFonts w:ascii="Verdana" w:hAnsi="Verdana"/>
                <w:b/>
                <w:sz w:val="18"/>
                <w:szCs w:val="18"/>
              </w:rPr>
              <w:t>Számlaszám</w:t>
            </w:r>
          </w:p>
        </w:tc>
      </w:tr>
      <w:tr w:rsidR="00F5798D" w:rsidRPr="008D3518" w:rsidTr="002E26BB">
        <w:tc>
          <w:tcPr>
            <w:tcW w:w="5638" w:type="dxa"/>
            <w:tcBorders>
              <w:right w:val="single" w:sz="4" w:space="0" w:color="auto"/>
            </w:tcBorders>
            <w:shd w:val="clear" w:color="auto" w:fill="auto"/>
          </w:tcPr>
          <w:p w:rsidR="00F5798D" w:rsidRPr="008D3518" w:rsidRDefault="00F5798D" w:rsidP="00ED791E">
            <w:pPr>
              <w:jc w:val="both"/>
              <w:rPr>
                <w:rFonts w:ascii="Verdana" w:hAnsi="Verdana"/>
                <w:sz w:val="20"/>
              </w:rPr>
            </w:pPr>
            <w:r w:rsidRPr="008D3518">
              <w:rPr>
                <w:rFonts w:ascii="Verdana" w:hAnsi="Verdana"/>
                <w:sz w:val="20"/>
              </w:rPr>
              <w:t>Állami hozzájárulások számla</w:t>
            </w:r>
          </w:p>
        </w:tc>
        <w:tc>
          <w:tcPr>
            <w:tcW w:w="3542" w:type="dxa"/>
            <w:tcBorders>
              <w:left w:val="single" w:sz="4" w:space="0" w:color="auto"/>
            </w:tcBorders>
            <w:shd w:val="clear" w:color="auto" w:fill="auto"/>
          </w:tcPr>
          <w:p w:rsidR="00F5798D" w:rsidRPr="008D3518" w:rsidRDefault="000A78EA" w:rsidP="00ED791E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11743095-15396860-05120000</w:t>
            </w:r>
          </w:p>
        </w:tc>
      </w:tr>
      <w:tr w:rsidR="00F5798D" w:rsidRPr="008D3518" w:rsidTr="002E26BB">
        <w:tc>
          <w:tcPr>
            <w:tcW w:w="5638" w:type="dxa"/>
            <w:tcBorders>
              <w:right w:val="single" w:sz="4" w:space="0" w:color="auto"/>
            </w:tcBorders>
            <w:shd w:val="clear" w:color="auto" w:fill="auto"/>
          </w:tcPr>
          <w:p w:rsidR="00F5798D" w:rsidRPr="008D3518" w:rsidRDefault="00F5798D" w:rsidP="00ED791E">
            <w:pPr>
              <w:jc w:val="both"/>
              <w:rPr>
                <w:rFonts w:ascii="Verdana" w:hAnsi="Verdana"/>
                <w:sz w:val="20"/>
              </w:rPr>
            </w:pPr>
            <w:r w:rsidRPr="008D3518">
              <w:rPr>
                <w:rFonts w:ascii="Verdana" w:hAnsi="Verdana"/>
                <w:sz w:val="20"/>
              </w:rPr>
              <w:t>Építményadó beszedési számla</w:t>
            </w:r>
          </w:p>
        </w:tc>
        <w:tc>
          <w:tcPr>
            <w:tcW w:w="3542" w:type="dxa"/>
            <w:tcBorders>
              <w:left w:val="single" w:sz="4" w:space="0" w:color="auto"/>
            </w:tcBorders>
            <w:shd w:val="clear" w:color="auto" w:fill="auto"/>
          </w:tcPr>
          <w:p w:rsidR="00F5798D" w:rsidRPr="008D3518" w:rsidRDefault="000A78EA" w:rsidP="00ED791E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11743095-15396860-02440000</w:t>
            </w:r>
          </w:p>
        </w:tc>
      </w:tr>
      <w:tr w:rsidR="00F5798D" w:rsidRPr="008D3518" w:rsidTr="002E26BB">
        <w:tc>
          <w:tcPr>
            <w:tcW w:w="5638" w:type="dxa"/>
            <w:tcBorders>
              <w:right w:val="single" w:sz="4" w:space="0" w:color="auto"/>
            </w:tcBorders>
            <w:shd w:val="clear" w:color="auto" w:fill="auto"/>
          </w:tcPr>
          <w:p w:rsidR="00F5798D" w:rsidRPr="008D3518" w:rsidRDefault="00F5798D" w:rsidP="00ED791E">
            <w:pPr>
              <w:jc w:val="both"/>
              <w:rPr>
                <w:rFonts w:ascii="Verdana" w:hAnsi="Verdana"/>
                <w:sz w:val="20"/>
              </w:rPr>
            </w:pPr>
            <w:r w:rsidRPr="008D3518">
              <w:rPr>
                <w:rFonts w:ascii="Verdana" w:hAnsi="Verdana"/>
                <w:sz w:val="20"/>
              </w:rPr>
              <w:t>Telekadó beszedési számla</w:t>
            </w:r>
          </w:p>
        </w:tc>
        <w:tc>
          <w:tcPr>
            <w:tcW w:w="3542" w:type="dxa"/>
            <w:tcBorders>
              <w:left w:val="single" w:sz="4" w:space="0" w:color="auto"/>
            </w:tcBorders>
            <w:shd w:val="clear" w:color="auto" w:fill="auto"/>
          </w:tcPr>
          <w:p w:rsidR="00F5798D" w:rsidRPr="008D3518" w:rsidRDefault="000A78EA" w:rsidP="00ED791E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11743095-15396860-02510000</w:t>
            </w:r>
          </w:p>
        </w:tc>
      </w:tr>
      <w:tr w:rsidR="00F5798D" w:rsidRPr="008D3518" w:rsidTr="002E26BB">
        <w:tc>
          <w:tcPr>
            <w:tcW w:w="5638" w:type="dxa"/>
            <w:tcBorders>
              <w:right w:val="single" w:sz="4" w:space="0" w:color="auto"/>
            </w:tcBorders>
            <w:shd w:val="clear" w:color="auto" w:fill="auto"/>
          </w:tcPr>
          <w:p w:rsidR="00F5798D" w:rsidRPr="008D3518" w:rsidRDefault="00F5798D" w:rsidP="00ED791E">
            <w:pPr>
              <w:jc w:val="both"/>
              <w:rPr>
                <w:rFonts w:ascii="Verdana" w:hAnsi="Verdana"/>
                <w:sz w:val="20"/>
              </w:rPr>
            </w:pPr>
            <w:r w:rsidRPr="008D3518">
              <w:rPr>
                <w:rFonts w:ascii="Verdana" w:hAnsi="Verdana"/>
                <w:sz w:val="20"/>
              </w:rPr>
              <w:t>Idegenforgalmi adó tartózkodás után számla</w:t>
            </w:r>
          </w:p>
        </w:tc>
        <w:tc>
          <w:tcPr>
            <w:tcW w:w="3542" w:type="dxa"/>
            <w:tcBorders>
              <w:left w:val="single" w:sz="4" w:space="0" w:color="auto"/>
            </w:tcBorders>
            <w:shd w:val="clear" w:color="auto" w:fill="auto"/>
          </w:tcPr>
          <w:p w:rsidR="00F5798D" w:rsidRPr="008D3518" w:rsidRDefault="00F76C57" w:rsidP="00ED791E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11743095-15396860-03090000</w:t>
            </w:r>
          </w:p>
        </w:tc>
      </w:tr>
      <w:tr w:rsidR="00F5798D" w:rsidRPr="008D3518" w:rsidTr="002E26BB">
        <w:tc>
          <w:tcPr>
            <w:tcW w:w="5638" w:type="dxa"/>
            <w:tcBorders>
              <w:right w:val="single" w:sz="4" w:space="0" w:color="auto"/>
            </w:tcBorders>
            <w:shd w:val="clear" w:color="auto" w:fill="auto"/>
          </w:tcPr>
          <w:p w:rsidR="00F5798D" w:rsidRPr="008D3518" w:rsidRDefault="00D90729" w:rsidP="00ED791E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KEOPS.5.0A12-2013-0022</w:t>
            </w:r>
          </w:p>
        </w:tc>
        <w:tc>
          <w:tcPr>
            <w:tcW w:w="3542" w:type="dxa"/>
            <w:tcBorders>
              <w:left w:val="single" w:sz="4" w:space="0" w:color="auto"/>
            </w:tcBorders>
            <w:shd w:val="clear" w:color="auto" w:fill="auto"/>
          </w:tcPr>
          <w:p w:rsidR="00F5798D" w:rsidRPr="008D3518" w:rsidRDefault="00D90729" w:rsidP="00ED791E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11743095-15396860-02130000</w:t>
            </w:r>
          </w:p>
        </w:tc>
      </w:tr>
      <w:tr w:rsidR="00F5798D" w:rsidRPr="008D3518" w:rsidTr="002E26BB">
        <w:tc>
          <w:tcPr>
            <w:tcW w:w="5638" w:type="dxa"/>
            <w:tcBorders>
              <w:right w:val="single" w:sz="4" w:space="0" w:color="auto"/>
            </w:tcBorders>
            <w:shd w:val="clear" w:color="auto" w:fill="auto"/>
          </w:tcPr>
          <w:p w:rsidR="00F5798D" w:rsidRPr="008D3518" w:rsidRDefault="00F5798D" w:rsidP="00ED791E">
            <w:pPr>
              <w:jc w:val="both"/>
              <w:rPr>
                <w:rFonts w:ascii="Verdana" w:hAnsi="Verdana"/>
                <w:sz w:val="20"/>
              </w:rPr>
            </w:pPr>
            <w:r w:rsidRPr="008D3518">
              <w:rPr>
                <w:rFonts w:ascii="Verdana" w:hAnsi="Verdana"/>
                <w:sz w:val="20"/>
              </w:rPr>
              <w:t>Helyi iparűzési adó beszedési számla</w:t>
            </w:r>
          </w:p>
        </w:tc>
        <w:tc>
          <w:tcPr>
            <w:tcW w:w="3542" w:type="dxa"/>
            <w:tcBorders>
              <w:left w:val="single" w:sz="4" w:space="0" w:color="auto"/>
            </w:tcBorders>
            <w:shd w:val="clear" w:color="auto" w:fill="auto"/>
          </w:tcPr>
          <w:p w:rsidR="00F5798D" w:rsidRPr="008D3518" w:rsidRDefault="000A78EA" w:rsidP="00ED791E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11743095-15396860-05120000</w:t>
            </w:r>
          </w:p>
        </w:tc>
      </w:tr>
      <w:tr w:rsidR="00F5798D" w:rsidRPr="008D3518" w:rsidTr="002E26BB">
        <w:tc>
          <w:tcPr>
            <w:tcW w:w="5638" w:type="dxa"/>
            <w:tcBorders>
              <w:right w:val="single" w:sz="4" w:space="0" w:color="auto"/>
            </w:tcBorders>
            <w:shd w:val="clear" w:color="auto" w:fill="auto"/>
          </w:tcPr>
          <w:p w:rsidR="00F5798D" w:rsidRPr="008D3518" w:rsidRDefault="00F5798D" w:rsidP="00ED791E">
            <w:pPr>
              <w:jc w:val="both"/>
              <w:rPr>
                <w:rFonts w:ascii="Verdana" w:hAnsi="Verdana"/>
                <w:sz w:val="20"/>
              </w:rPr>
            </w:pPr>
            <w:r w:rsidRPr="008D3518">
              <w:rPr>
                <w:rFonts w:ascii="Verdana" w:hAnsi="Verdana"/>
                <w:sz w:val="20"/>
              </w:rPr>
              <w:t>Egyéb helyi adó beszedési számla</w:t>
            </w:r>
          </w:p>
        </w:tc>
        <w:tc>
          <w:tcPr>
            <w:tcW w:w="3542" w:type="dxa"/>
            <w:tcBorders>
              <w:left w:val="single" w:sz="4" w:space="0" w:color="auto"/>
            </w:tcBorders>
            <w:shd w:val="clear" w:color="auto" w:fill="auto"/>
          </w:tcPr>
          <w:p w:rsidR="00F5798D" w:rsidRPr="008D3518" w:rsidRDefault="00F76C57" w:rsidP="00ED791E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11743095-15396860-08800000</w:t>
            </w:r>
          </w:p>
        </w:tc>
      </w:tr>
      <w:tr w:rsidR="00F5798D" w:rsidRPr="008D3518" w:rsidTr="002E26BB">
        <w:tc>
          <w:tcPr>
            <w:tcW w:w="5638" w:type="dxa"/>
            <w:tcBorders>
              <w:right w:val="single" w:sz="4" w:space="0" w:color="auto"/>
            </w:tcBorders>
            <w:shd w:val="clear" w:color="auto" w:fill="auto"/>
          </w:tcPr>
          <w:p w:rsidR="00F5798D" w:rsidRPr="008D3518" w:rsidRDefault="00F5798D" w:rsidP="00ED791E">
            <w:pPr>
              <w:jc w:val="both"/>
              <w:rPr>
                <w:rFonts w:ascii="Verdana" w:hAnsi="Verdana"/>
                <w:sz w:val="20"/>
              </w:rPr>
            </w:pPr>
            <w:r w:rsidRPr="008D3518">
              <w:rPr>
                <w:rFonts w:ascii="Verdana" w:hAnsi="Verdana"/>
                <w:sz w:val="20"/>
              </w:rPr>
              <w:t>Illetékbeszedési számla</w:t>
            </w:r>
          </w:p>
        </w:tc>
        <w:tc>
          <w:tcPr>
            <w:tcW w:w="3542" w:type="dxa"/>
            <w:tcBorders>
              <w:left w:val="single" w:sz="4" w:space="0" w:color="auto"/>
            </w:tcBorders>
            <w:shd w:val="clear" w:color="auto" w:fill="auto"/>
          </w:tcPr>
          <w:p w:rsidR="00F5798D" w:rsidRPr="008D3518" w:rsidRDefault="00D90729" w:rsidP="00ED791E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11743095-15396860-03470000</w:t>
            </w:r>
          </w:p>
        </w:tc>
      </w:tr>
      <w:tr w:rsidR="00F5798D" w:rsidRPr="008D3518" w:rsidTr="002E26BB">
        <w:tc>
          <w:tcPr>
            <w:tcW w:w="5638" w:type="dxa"/>
            <w:tcBorders>
              <w:right w:val="single" w:sz="4" w:space="0" w:color="auto"/>
            </w:tcBorders>
            <w:shd w:val="clear" w:color="auto" w:fill="auto"/>
          </w:tcPr>
          <w:p w:rsidR="00F5798D" w:rsidRPr="008D3518" w:rsidRDefault="00F5798D" w:rsidP="00ED791E">
            <w:pPr>
              <w:jc w:val="both"/>
              <w:rPr>
                <w:rFonts w:ascii="Verdana" w:hAnsi="Verdana"/>
                <w:sz w:val="20"/>
              </w:rPr>
            </w:pPr>
            <w:r w:rsidRPr="008D3518">
              <w:rPr>
                <w:rFonts w:ascii="Verdana" w:hAnsi="Verdana"/>
                <w:sz w:val="20"/>
              </w:rPr>
              <w:t>Termőföld bérbeadásából származó jövedelem</w:t>
            </w:r>
          </w:p>
        </w:tc>
        <w:tc>
          <w:tcPr>
            <w:tcW w:w="3542" w:type="dxa"/>
            <w:tcBorders>
              <w:left w:val="single" w:sz="4" w:space="0" w:color="auto"/>
            </w:tcBorders>
            <w:shd w:val="clear" w:color="auto" w:fill="auto"/>
          </w:tcPr>
          <w:p w:rsidR="00F5798D" w:rsidRPr="008D3518" w:rsidRDefault="00F76C57" w:rsidP="00ED791E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11743095-15396860-08660000</w:t>
            </w:r>
          </w:p>
        </w:tc>
      </w:tr>
      <w:tr w:rsidR="00F5798D" w:rsidRPr="008D3518" w:rsidTr="002E26BB">
        <w:tc>
          <w:tcPr>
            <w:tcW w:w="5638" w:type="dxa"/>
            <w:tcBorders>
              <w:right w:val="single" w:sz="4" w:space="0" w:color="auto"/>
            </w:tcBorders>
            <w:shd w:val="clear" w:color="auto" w:fill="auto"/>
          </w:tcPr>
          <w:p w:rsidR="00F5798D" w:rsidRPr="008D3518" w:rsidRDefault="00F5798D" w:rsidP="00ED791E">
            <w:pPr>
              <w:jc w:val="both"/>
              <w:rPr>
                <w:rFonts w:ascii="Verdana" w:hAnsi="Verdana"/>
                <w:sz w:val="20"/>
              </w:rPr>
            </w:pPr>
            <w:r w:rsidRPr="008D3518">
              <w:rPr>
                <w:rFonts w:ascii="Verdana" w:hAnsi="Verdana"/>
                <w:sz w:val="20"/>
              </w:rPr>
              <w:t>Gépjárműadó beszedési számla</w:t>
            </w:r>
          </w:p>
        </w:tc>
        <w:tc>
          <w:tcPr>
            <w:tcW w:w="3542" w:type="dxa"/>
            <w:tcBorders>
              <w:left w:val="single" w:sz="4" w:space="0" w:color="auto"/>
            </w:tcBorders>
            <w:shd w:val="clear" w:color="auto" w:fill="auto"/>
          </w:tcPr>
          <w:p w:rsidR="00F5798D" w:rsidRPr="008D3518" w:rsidRDefault="00F76C57" w:rsidP="00ED791E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11743095-15396860-08970000</w:t>
            </w:r>
          </w:p>
        </w:tc>
      </w:tr>
      <w:tr w:rsidR="00F5798D" w:rsidRPr="008D3518" w:rsidTr="002E26BB">
        <w:tc>
          <w:tcPr>
            <w:tcW w:w="5638" w:type="dxa"/>
            <w:tcBorders>
              <w:right w:val="single" w:sz="4" w:space="0" w:color="auto"/>
            </w:tcBorders>
            <w:shd w:val="clear" w:color="auto" w:fill="auto"/>
          </w:tcPr>
          <w:p w:rsidR="00F5798D" w:rsidRPr="008D3518" w:rsidRDefault="00F5798D" w:rsidP="00ED791E">
            <w:pPr>
              <w:jc w:val="both"/>
              <w:rPr>
                <w:rFonts w:ascii="Verdana" w:hAnsi="Verdana"/>
                <w:sz w:val="20"/>
              </w:rPr>
            </w:pPr>
            <w:r w:rsidRPr="008D3518">
              <w:rPr>
                <w:rFonts w:ascii="Verdana" w:hAnsi="Verdana"/>
                <w:sz w:val="20"/>
              </w:rPr>
              <w:t>Bírság beszedési számla</w:t>
            </w:r>
          </w:p>
        </w:tc>
        <w:tc>
          <w:tcPr>
            <w:tcW w:w="3542" w:type="dxa"/>
            <w:tcBorders>
              <w:left w:val="single" w:sz="4" w:space="0" w:color="auto"/>
            </w:tcBorders>
            <w:shd w:val="clear" w:color="auto" w:fill="auto"/>
          </w:tcPr>
          <w:p w:rsidR="00F5798D" w:rsidRPr="008D3518" w:rsidRDefault="00F76C57" w:rsidP="00ED791E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11743095-15396860-03610000</w:t>
            </w:r>
          </w:p>
        </w:tc>
      </w:tr>
      <w:tr w:rsidR="00F5798D" w:rsidRPr="008D3518" w:rsidTr="002E26BB">
        <w:tc>
          <w:tcPr>
            <w:tcW w:w="5638" w:type="dxa"/>
            <w:tcBorders>
              <w:right w:val="single" w:sz="4" w:space="0" w:color="auto"/>
            </w:tcBorders>
            <w:shd w:val="clear" w:color="auto" w:fill="auto"/>
          </w:tcPr>
          <w:p w:rsidR="00F5798D" w:rsidRPr="008D3518" w:rsidRDefault="00F5798D" w:rsidP="00ED791E">
            <w:pPr>
              <w:jc w:val="both"/>
              <w:rPr>
                <w:rFonts w:ascii="Verdana" w:hAnsi="Verdana"/>
                <w:sz w:val="20"/>
              </w:rPr>
            </w:pPr>
            <w:r w:rsidRPr="008D3518">
              <w:rPr>
                <w:rFonts w:ascii="Verdana" w:hAnsi="Verdana"/>
                <w:sz w:val="20"/>
              </w:rPr>
              <w:t>Késedelmi pótlék beszedési számla</w:t>
            </w:r>
          </w:p>
        </w:tc>
        <w:tc>
          <w:tcPr>
            <w:tcW w:w="3542" w:type="dxa"/>
            <w:tcBorders>
              <w:left w:val="single" w:sz="4" w:space="0" w:color="auto"/>
            </w:tcBorders>
            <w:shd w:val="clear" w:color="auto" w:fill="auto"/>
          </w:tcPr>
          <w:p w:rsidR="00F5798D" w:rsidRPr="008D3518" w:rsidRDefault="00F76C57" w:rsidP="00ED791E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11743095-15396860-03870000</w:t>
            </w:r>
          </w:p>
        </w:tc>
      </w:tr>
      <w:tr w:rsidR="00F5798D" w:rsidRPr="008D3518" w:rsidTr="002E26BB">
        <w:tc>
          <w:tcPr>
            <w:tcW w:w="5638" w:type="dxa"/>
            <w:tcBorders>
              <w:right w:val="single" w:sz="4" w:space="0" w:color="auto"/>
            </w:tcBorders>
            <w:shd w:val="clear" w:color="auto" w:fill="auto"/>
          </w:tcPr>
          <w:p w:rsidR="00F5798D" w:rsidRPr="008D3518" w:rsidRDefault="00D90729" w:rsidP="00ED791E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Letéti számla</w:t>
            </w:r>
          </w:p>
        </w:tc>
        <w:tc>
          <w:tcPr>
            <w:tcW w:w="3542" w:type="dxa"/>
            <w:tcBorders>
              <w:left w:val="single" w:sz="4" w:space="0" w:color="auto"/>
            </w:tcBorders>
            <w:shd w:val="clear" w:color="auto" w:fill="auto"/>
          </w:tcPr>
          <w:p w:rsidR="00F5798D" w:rsidRPr="008D3518" w:rsidRDefault="00D90729" w:rsidP="00ED791E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11743095-15396860-06530000</w:t>
            </w:r>
          </w:p>
        </w:tc>
      </w:tr>
      <w:tr w:rsidR="00F5798D" w:rsidRPr="008D3518" w:rsidTr="002E26BB">
        <w:tc>
          <w:tcPr>
            <w:tcW w:w="5638" w:type="dxa"/>
            <w:tcBorders>
              <w:right w:val="single" w:sz="4" w:space="0" w:color="auto"/>
            </w:tcBorders>
            <w:shd w:val="clear" w:color="auto" w:fill="auto"/>
          </w:tcPr>
          <w:p w:rsidR="00F5798D" w:rsidRPr="008D3518" w:rsidRDefault="00F5798D" w:rsidP="00ED791E">
            <w:pPr>
              <w:jc w:val="both"/>
              <w:rPr>
                <w:rFonts w:ascii="Verdana" w:hAnsi="Verdana"/>
                <w:sz w:val="20"/>
              </w:rPr>
            </w:pPr>
            <w:r w:rsidRPr="008D3518">
              <w:rPr>
                <w:rFonts w:ascii="Verdana" w:hAnsi="Verdana"/>
                <w:sz w:val="20"/>
              </w:rPr>
              <w:t>Talajterhelési díj beszedési számla</w:t>
            </w:r>
          </w:p>
        </w:tc>
        <w:tc>
          <w:tcPr>
            <w:tcW w:w="3542" w:type="dxa"/>
            <w:tcBorders>
              <w:left w:val="single" w:sz="4" w:space="0" w:color="auto"/>
            </w:tcBorders>
            <w:shd w:val="clear" w:color="auto" w:fill="auto"/>
          </w:tcPr>
          <w:p w:rsidR="00F5798D" w:rsidRPr="008D3518" w:rsidRDefault="00F76C57" w:rsidP="00ED791E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11743095-15396860-03920000</w:t>
            </w:r>
          </w:p>
        </w:tc>
      </w:tr>
      <w:tr w:rsidR="00F5798D" w:rsidRPr="008D3518" w:rsidTr="002E26BB">
        <w:tc>
          <w:tcPr>
            <w:tcW w:w="5638" w:type="dxa"/>
            <w:tcBorders>
              <w:right w:val="single" w:sz="4" w:space="0" w:color="auto"/>
            </w:tcBorders>
            <w:shd w:val="clear" w:color="auto" w:fill="auto"/>
          </w:tcPr>
          <w:p w:rsidR="00F5798D" w:rsidRPr="008D3518" w:rsidRDefault="00D90729" w:rsidP="00ED791E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Magánszemélyek kommunális adója</w:t>
            </w:r>
          </w:p>
        </w:tc>
        <w:tc>
          <w:tcPr>
            <w:tcW w:w="3542" w:type="dxa"/>
            <w:tcBorders>
              <w:left w:val="single" w:sz="4" w:space="0" w:color="auto"/>
            </w:tcBorders>
            <w:shd w:val="clear" w:color="auto" w:fill="auto"/>
          </w:tcPr>
          <w:p w:rsidR="00F5798D" w:rsidRPr="008D3518" w:rsidRDefault="00D90729" w:rsidP="00ED791E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11743095-15396860-02820000</w:t>
            </w:r>
          </w:p>
        </w:tc>
      </w:tr>
      <w:tr w:rsidR="00F5798D" w:rsidRPr="008D3518" w:rsidTr="002E26BB">
        <w:tc>
          <w:tcPr>
            <w:tcW w:w="5638" w:type="dxa"/>
            <w:tcBorders>
              <w:right w:val="single" w:sz="4" w:space="0" w:color="auto"/>
            </w:tcBorders>
            <w:shd w:val="clear" w:color="auto" w:fill="auto"/>
          </w:tcPr>
          <w:p w:rsidR="00F5798D" w:rsidRPr="008D3518" w:rsidRDefault="00D90729" w:rsidP="00ED791E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Vállalkozók kommunális adója</w:t>
            </w:r>
          </w:p>
        </w:tc>
        <w:tc>
          <w:tcPr>
            <w:tcW w:w="3542" w:type="dxa"/>
            <w:tcBorders>
              <w:left w:val="single" w:sz="4" w:space="0" w:color="auto"/>
            </w:tcBorders>
            <w:shd w:val="clear" w:color="auto" w:fill="auto"/>
          </w:tcPr>
          <w:p w:rsidR="00F5798D" w:rsidRPr="008D3518" w:rsidRDefault="00D90729" w:rsidP="00ED791E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11743095-15396860-02990000</w:t>
            </w:r>
          </w:p>
        </w:tc>
      </w:tr>
      <w:tr w:rsidR="00F5798D" w:rsidRPr="008D3518" w:rsidTr="002E26BB">
        <w:tc>
          <w:tcPr>
            <w:tcW w:w="5638" w:type="dxa"/>
            <w:tcBorders>
              <w:right w:val="single" w:sz="4" w:space="0" w:color="auto"/>
            </w:tcBorders>
            <w:shd w:val="clear" w:color="auto" w:fill="auto"/>
          </w:tcPr>
          <w:p w:rsidR="00F5798D" w:rsidRPr="008D3518" w:rsidRDefault="00D90729" w:rsidP="00ED791E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Önkormányzat céltámogatási számla</w:t>
            </w:r>
          </w:p>
        </w:tc>
        <w:tc>
          <w:tcPr>
            <w:tcW w:w="3542" w:type="dxa"/>
            <w:tcBorders>
              <w:left w:val="single" w:sz="4" w:space="0" w:color="auto"/>
            </w:tcBorders>
            <w:shd w:val="clear" w:color="auto" w:fill="auto"/>
          </w:tcPr>
          <w:p w:rsidR="00F5798D" w:rsidRPr="008D3518" w:rsidRDefault="00D90729" w:rsidP="00ED791E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11743095-15396860-06840000</w:t>
            </w:r>
          </w:p>
        </w:tc>
      </w:tr>
      <w:tr w:rsidR="00F5798D" w:rsidRPr="008D3518" w:rsidTr="002E26BB">
        <w:tc>
          <w:tcPr>
            <w:tcW w:w="5638" w:type="dxa"/>
            <w:tcBorders>
              <w:right w:val="single" w:sz="4" w:space="0" w:color="auto"/>
            </w:tcBorders>
            <w:shd w:val="clear" w:color="auto" w:fill="auto"/>
          </w:tcPr>
          <w:p w:rsidR="00F5798D" w:rsidRPr="008D3518" w:rsidRDefault="00D90729" w:rsidP="00ED791E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Balatonberény folyószámlahitel</w:t>
            </w:r>
          </w:p>
        </w:tc>
        <w:tc>
          <w:tcPr>
            <w:tcW w:w="3542" w:type="dxa"/>
            <w:tcBorders>
              <w:left w:val="single" w:sz="4" w:space="0" w:color="auto"/>
            </w:tcBorders>
            <w:shd w:val="clear" w:color="auto" w:fill="auto"/>
          </w:tcPr>
          <w:p w:rsidR="00F5798D" w:rsidRPr="008D3518" w:rsidRDefault="007F07EE" w:rsidP="00ED791E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11743095-15396860-66000028</w:t>
            </w:r>
          </w:p>
        </w:tc>
      </w:tr>
      <w:tr w:rsidR="004E00BB" w:rsidRPr="008D3518" w:rsidTr="002E26BB">
        <w:tc>
          <w:tcPr>
            <w:tcW w:w="5638" w:type="dxa"/>
            <w:tcBorders>
              <w:right w:val="single" w:sz="4" w:space="0" w:color="auto"/>
            </w:tcBorders>
            <w:shd w:val="clear" w:color="auto" w:fill="auto"/>
          </w:tcPr>
          <w:p w:rsidR="004E00BB" w:rsidRPr="008D3518" w:rsidRDefault="004E00BB" w:rsidP="00ED791E">
            <w:pPr>
              <w:jc w:val="both"/>
              <w:rPr>
                <w:rFonts w:ascii="Verdana" w:hAnsi="Verdana"/>
                <w:sz w:val="20"/>
              </w:rPr>
            </w:pPr>
            <w:proofErr w:type="spellStart"/>
            <w:r w:rsidRPr="008D3518">
              <w:rPr>
                <w:rFonts w:ascii="Verdana" w:hAnsi="Verdana"/>
                <w:sz w:val="20"/>
              </w:rPr>
              <w:t>Viziközmű</w:t>
            </w:r>
            <w:proofErr w:type="spellEnd"/>
            <w:r w:rsidRPr="008D3518">
              <w:rPr>
                <w:rFonts w:ascii="Verdana" w:hAnsi="Verdana"/>
                <w:sz w:val="20"/>
              </w:rPr>
              <w:t xml:space="preserve"> szolgáltatás elszámolási számla</w:t>
            </w:r>
          </w:p>
        </w:tc>
        <w:tc>
          <w:tcPr>
            <w:tcW w:w="3542" w:type="dxa"/>
            <w:tcBorders>
              <w:left w:val="single" w:sz="4" w:space="0" w:color="auto"/>
            </w:tcBorders>
            <w:shd w:val="clear" w:color="auto" w:fill="auto"/>
          </w:tcPr>
          <w:p w:rsidR="004E00BB" w:rsidRPr="008D3518" w:rsidRDefault="00F76C57" w:rsidP="00ED791E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11743095-15396860-08110000</w:t>
            </w:r>
          </w:p>
        </w:tc>
      </w:tr>
      <w:tr w:rsidR="004E00BB" w:rsidRPr="008D3518" w:rsidTr="002E26BB">
        <w:tc>
          <w:tcPr>
            <w:tcW w:w="5638" w:type="dxa"/>
            <w:tcBorders>
              <w:right w:val="single" w:sz="4" w:space="0" w:color="auto"/>
            </w:tcBorders>
            <w:shd w:val="clear" w:color="auto" w:fill="auto"/>
          </w:tcPr>
          <w:p w:rsidR="004E00BB" w:rsidRPr="008D3518" w:rsidRDefault="007F07EE" w:rsidP="00ED791E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Bírság számla</w:t>
            </w:r>
          </w:p>
        </w:tc>
        <w:tc>
          <w:tcPr>
            <w:tcW w:w="3542" w:type="dxa"/>
            <w:tcBorders>
              <w:left w:val="single" w:sz="4" w:space="0" w:color="auto"/>
            </w:tcBorders>
            <w:shd w:val="clear" w:color="auto" w:fill="auto"/>
          </w:tcPr>
          <w:p w:rsidR="004E00BB" w:rsidRPr="008D3518" w:rsidRDefault="007F07EE" w:rsidP="002E26BB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117</w:t>
            </w:r>
            <w:r w:rsidR="002E26BB">
              <w:rPr>
                <w:rFonts w:ascii="Verdana" w:hAnsi="Verdana"/>
                <w:sz w:val="20"/>
              </w:rPr>
              <w:t>51009</w:t>
            </w:r>
            <w:r>
              <w:rPr>
                <w:rFonts w:ascii="Verdana" w:hAnsi="Verdana"/>
                <w:sz w:val="20"/>
              </w:rPr>
              <w:t>-</w:t>
            </w:r>
            <w:r w:rsidR="002E26BB">
              <w:rPr>
                <w:rFonts w:ascii="Verdana" w:hAnsi="Verdana"/>
                <w:sz w:val="20"/>
              </w:rPr>
              <w:t>00339186</w:t>
            </w:r>
          </w:p>
        </w:tc>
      </w:tr>
      <w:tr w:rsidR="002E26BB" w:rsidTr="002E26BB">
        <w:tblPrEx>
          <w:tblBorders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255"/>
        </w:trPr>
        <w:tc>
          <w:tcPr>
            <w:tcW w:w="5638" w:type="dxa"/>
          </w:tcPr>
          <w:p w:rsidR="002E26BB" w:rsidRDefault="002E26BB" w:rsidP="002E26BB">
            <w:pPr>
              <w:ind w:left="108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Balatonberény Önkormányzat saját mb.</w:t>
            </w:r>
          </w:p>
        </w:tc>
        <w:tc>
          <w:tcPr>
            <w:tcW w:w="3542" w:type="dxa"/>
          </w:tcPr>
          <w:p w:rsidR="002E26BB" w:rsidRDefault="002E26BB" w:rsidP="002E26BB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 xml:space="preserve"> 11769006-00152750</w:t>
            </w:r>
          </w:p>
        </w:tc>
      </w:tr>
      <w:tr w:rsidR="002E26BB" w:rsidTr="002E26BB">
        <w:tblPrEx>
          <w:tblBorders>
            <w:insideV w:val="single" w:sz="4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270"/>
        </w:trPr>
        <w:tc>
          <w:tcPr>
            <w:tcW w:w="5638" w:type="dxa"/>
          </w:tcPr>
          <w:p w:rsidR="002E26BB" w:rsidRDefault="002E26BB" w:rsidP="002E26BB">
            <w:pPr>
              <w:ind w:left="108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Balatonberény Önkormányzat külső mb.</w:t>
            </w:r>
          </w:p>
        </w:tc>
        <w:tc>
          <w:tcPr>
            <w:tcW w:w="3542" w:type="dxa"/>
          </w:tcPr>
          <w:p w:rsidR="002E26BB" w:rsidRDefault="002E26BB" w:rsidP="002E26BB">
            <w:pPr>
              <w:ind w:left="108"/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11743095-00152774</w:t>
            </w:r>
          </w:p>
        </w:tc>
      </w:tr>
    </w:tbl>
    <w:p w:rsidR="007F07EE" w:rsidRDefault="007F07EE" w:rsidP="00305004">
      <w:pPr>
        <w:jc w:val="both"/>
        <w:rPr>
          <w:rFonts w:ascii="Verdana" w:hAnsi="Verdana"/>
          <w:sz w:val="20"/>
        </w:rPr>
      </w:pPr>
    </w:p>
    <w:p w:rsidR="0091111E" w:rsidRDefault="008179E6" w:rsidP="0091111E">
      <w:pPr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Balatonmáriafürdő </w:t>
      </w:r>
      <w:r w:rsidR="0091111E">
        <w:rPr>
          <w:rFonts w:ascii="Verdana" w:hAnsi="Verdana"/>
          <w:sz w:val="20"/>
        </w:rPr>
        <w:t>Község Önkormányzata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/>
      </w:tblPr>
      <w:tblGrid>
        <w:gridCol w:w="5637"/>
        <w:gridCol w:w="3543"/>
      </w:tblGrid>
      <w:tr w:rsidR="0091111E" w:rsidRPr="008D3518" w:rsidTr="002E26BB">
        <w:tc>
          <w:tcPr>
            <w:tcW w:w="5637" w:type="dxa"/>
            <w:tcBorders>
              <w:right w:val="single" w:sz="4" w:space="0" w:color="auto"/>
            </w:tcBorders>
            <w:shd w:val="clear" w:color="auto" w:fill="auto"/>
          </w:tcPr>
          <w:p w:rsidR="0091111E" w:rsidRPr="008D3518" w:rsidRDefault="0091111E" w:rsidP="00A434B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D3518">
              <w:rPr>
                <w:rFonts w:ascii="Verdana" w:hAnsi="Verdana"/>
                <w:b/>
                <w:sz w:val="18"/>
                <w:szCs w:val="18"/>
              </w:rPr>
              <w:t>Megnevezés</w:t>
            </w:r>
          </w:p>
        </w:tc>
        <w:tc>
          <w:tcPr>
            <w:tcW w:w="3543" w:type="dxa"/>
            <w:tcBorders>
              <w:left w:val="single" w:sz="4" w:space="0" w:color="auto"/>
            </w:tcBorders>
            <w:shd w:val="clear" w:color="auto" w:fill="auto"/>
          </w:tcPr>
          <w:p w:rsidR="0091111E" w:rsidRPr="008D3518" w:rsidRDefault="0091111E" w:rsidP="00A434BD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D3518">
              <w:rPr>
                <w:rFonts w:ascii="Verdana" w:hAnsi="Verdana"/>
                <w:b/>
                <w:sz w:val="18"/>
                <w:szCs w:val="18"/>
              </w:rPr>
              <w:t>Számlaszám</w:t>
            </w:r>
          </w:p>
        </w:tc>
      </w:tr>
      <w:tr w:rsidR="0091111E" w:rsidRPr="008D3518" w:rsidTr="002E26BB">
        <w:tc>
          <w:tcPr>
            <w:tcW w:w="5637" w:type="dxa"/>
            <w:tcBorders>
              <w:right w:val="single" w:sz="4" w:space="0" w:color="auto"/>
            </w:tcBorders>
            <w:shd w:val="clear" w:color="auto" w:fill="auto"/>
          </w:tcPr>
          <w:p w:rsidR="0091111E" w:rsidRPr="008D3518" w:rsidRDefault="0091111E" w:rsidP="00A434BD">
            <w:pPr>
              <w:jc w:val="both"/>
              <w:rPr>
                <w:rFonts w:ascii="Verdana" w:hAnsi="Verdana"/>
                <w:sz w:val="20"/>
              </w:rPr>
            </w:pPr>
            <w:r w:rsidRPr="008D3518">
              <w:rPr>
                <w:rFonts w:ascii="Verdana" w:hAnsi="Verdana"/>
                <w:sz w:val="20"/>
              </w:rPr>
              <w:t>Állami hozzájárulások számla</w:t>
            </w:r>
          </w:p>
        </w:tc>
        <w:tc>
          <w:tcPr>
            <w:tcW w:w="3543" w:type="dxa"/>
            <w:tcBorders>
              <w:left w:val="single" w:sz="4" w:space="0" w:color="auto"/>
            </w:tcBorders>
            <w:shd w:val="clear" w:color="auto" w:fill="auto"/>
          </w:tcPr>
          <w:p w:rsidR="0091111E" w:rsidRPr="008D3518" w:rsidRDefault="00BE6C15" w:rsidP="00A434BD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66900045-18000122</w:t>
            </w:r>
          </w:p>
        </w:tc>
      </w:tr>
      <w:tr w:rsidR="0091111E" w:rsidRPr="008D3518" w:rsidTr="002E26BB">
        <w:tc>
          <w:tcPr>
            <w:tcW w:w="5637" w:type="dxa"/>
            <w:tcBorders>
              <w:right w:val="single" w:sz="4" w:space="0" w:color="auto"/>
            </w:tcBorders>
            <w:shd w:val="clear" w:color="auto" w:fill="auto"/>
          </w:tcPr>
          <w:p w:rsidR="0091111E" w:rsidRPr="008D3518" w:rsidRDefault="0091111E" w:rsidP="00A434BD">
            <w:pPr>
              <w:jc w:val="both"/>
              <w:rPr>
                <w:rFonts w:ascii="Verdana" w:hAnsi="Verdana"/>
                <w:sz w:val="20"/>
              </w:rPr>
            </w:pPr>
            <w:r w:rsidRPr="008D3518">
              <w:rPr>
                <w:rFonts w:ascii="Verdana" w:hAnsi="Verdana"/>
                <w:sz w:val="20"/>
              </w:rPr>
              <w:t>Építményadó beszedési számla</w:t>
            </w:r>
          </w:p>
        </w:tc>
        <w:tc>
          <w:tcPr>
            <w:tcW w:w="3543" w:type="dxa"/>
            <w:tcBorders>
              <w:left w:val="single" w:sz="4" w:space="0" w:color="auto"/>
            </w:tcBorders>
            <w:shd w:val="clear" w:color="auto" w:fill="auto"/>
          </w:tcPr>
          <w:p w:rsidR="0091111E" w:rsidRPr="008D3518" w:rsidRDefault="00F40A29" w:rsidP="00F40A29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66900045-18000012</w:t>
            </w:r>
          </w:p>
        </w:tc>
      </w:tr>
      <w:tr w:rsidR="0091111E" w:rsidRPr="008D3518" w:rsidTr="002E26BB">
        <w:tc>
          <w:tcPr>
            <w:tcW w:w="5637" w:type="dxa"/>
            <w:tcBorders>
              <w:right w:val="single" w:sz="4" w:space="0" w:color="auto"/>
            </w:tcBorders>
            <w:shd w:val="clear" w:color="auto" w:fill="auto"/>
          </w:tcPr>
          <w:p w:rsidR="0091111E" w:rsidRPr="008D3518" w:rsidRDefault="0091111E" w:rsidP="00A434BD">
            <w:pPr>
              <w:jc w:val="both"/>
              <w:rPr>
                <w:rFonts w:ascii="Verdana" w:hAnsi="Verdana"/>
                <w:sz w:val="20"/>
              </w:rPr>
            </w:pPr>
            <w:r w:rsidRPr="008D3518">
              <w:rPr>
                <w:rFonts w:ascii="Verdana" w:hAnsi="Verdana"/>
                <w:sz w:val="20"/>
              </w:rPr>
              <w:t>Telekadó beszedési számla</w:t>
            </w:r>
          </w:p>
        </w:tc>
        <w:tc>
          <w:tcPr>
            <w:tcW w:w="3543" w:type="dxa"/>
            <w:tcBorders>
              <w:left w:val="single" w:sz="4" w:space="0" w:color="auto"/>
            </w:tcBorders>
            <w:shd w:val="clear" w:color="auto" w:fill="auto"/>
          </w:tcPr>
          <w:p w:rsidR="0091111E" w:rsidRPr="008D3518" w:rsidRDefault="00BE6C15" w:rsidP="00A434BD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66900045-18000029</w:t>
            </w:r>
          </w:p>
        </w:tc>
      </w:tr>
      <w:tr w:rsidR="0091111E" w:rsidRPr="008D3518" w:rsidTr="002E26BB">
        <w:tc>
          <w:tcPr>
            <w:tcW w:w="5637" w:type="dxa"/>
            <w:tcBorders>
              <w:right w:val="single" w:sz="4" w:space="0" w:color="auto"/>
            </w:tcBorders>
            <w:shd w:val="clear" w:color="auto" w:fill="auto"/>
          </w:tcPr>
          <w:p w:rsidR="0091111E" w:rsidRPr="008D3518" w:rsidRDefault="0091111E" w:rsidP="00F40A29">
            <w:pPr>
              <w:jc w:val="both"/>
              <w:rPr>
                <w:rFonts w:ascii="Verdana" w:hAnsi="Verdana"/>
                <w:sz w:val="20"/>
              </w:rPr>
            </w:pPr>
            <w:r w:rsidRPr="008D3518">
              <w:rPr>
                <w:rFonts w:ascii="Verdana" w:hAnsi="Verdana"/>
                <w:sz w:val="20"/>
              </w:rPr>
              <w:t>Idegenforgalmi adó</w:t>
            </w:r>
          </w:p>
        </w:tc>
        <w:tc>
          <w:tcPr>
            <w:tcW w:w="3543" w:type="dxa"/>
            <w:tcBorders>
              <w:left w:val="single" w:sz="4" w:space="0" w:color="auto"/>
            </w:tcBorders>
            <w:shd w:val="clear" w:color="auto" w:fill="auto"/>
          </w:tcPr>
          <w:p w:rsidR="0091111E" w:rsidRPr="008D3518" w:rsidRDefault="00F40A29" w:rsidP="00F40A29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66900045-18000036</w:t>
            </w:r>
          </w:p>
        </w:tc>
      </w:tr>
      <w:tr w:rsidR="0091111E" w:rsidRPr="008D3518" w:rsidTr="002E26BB">
        <w:tc>
          <w:tcPr>
            <w:tcW w:w="5637" w:type="dxa"/>
            <w:tcBorders>
              <w:right w:val="single" w:sz="4" w:space="0" w:color="auto"/>
            </w:tcBorders>
            <w:shd w:val="clear" w:color="auto" w:fill="auto"/>
          </w:tcPr>
          <w:p w:rsidR="0091111E" w:rsidRPr="008D3518" w:rsidRDefault="00F40A29" w:rsidP="00A434BD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Saját munkabér</w:t>
            </w:r>
          </w:p>
        </w:tc>
        <w:tc>
          <w:tcPr>
            <w:tcW w:w="3543" w:type="dxa"/>
            <w:tcBorders>
              <w:left w:val="single" w:sz="4" w:space="0" w:color="auto"/>
            </w:tcBorders>
            <w:shd w:val="clear" w:color="auto" w:fill="auto"/>
          </w:tcPr>
          <w:p w:rsidR="0091111E" w:rsidRPr="008D3518" w:rsidRDefault="00F40A29" w:rsidP="00F40A29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66900045-18000139</w:t>
            </w:r>
          </w:p>
        </w:tc>
      </w:tr>
      <w:tr w:rsidR="0091111E" w:rsidRPr="008D3518" w:rsidTr="002E26BB">
        <w:tc>
          <w:tcPr>
            <w:tcW w:w="5637" w:type="dxa"/>
            <w:tcBorders>
              <w:right w:val="single" w:sz="4" w:space="0" w:color="auto"/>
            </w:tcBorders>
            <w:shd w:val="clear" w:color="auto" w:fill="auto"/>
          </w:tcPr>
          <w:p w:rsidR="0091111E" w:rsidRPr="008D3518" w:rsidRDefault="0091111E" w:rsidP="00A434BD">
            <w:pPr>
              <w:jc w:val="both"/>
              <w:rPr>
                <w:rFonts w:ascii="Verdana" w:hAnsi="Verdana"/>
                <w:sz w:val="20"/>
              </w:rPr>
            </w:pPr>
            <w:r w:rsidRPr="008D3518">
              <w:rPr>
                <w:rFonts w:ascii="Verdana" w:hAnsi="Verdana"/>
                <w:sz w:val="20"/>
              </w:rPr>
              <w:t>Helyi iparűzési adó beszedési számla</w:t>
            </w:r>
          </w:p>
        </w:tc>
        <w:tc>
          <w:tcPr>
            <w:tcW w:w="3543" w:type="dxa"/>
            <w:tcBorders>
              <w:left w:val="single" w:sz="4" w:space="0" w:color="auto"/>
            </w:tcBorders>
            <w:shd w:val="clear" w:color="auto" w:fill="auto"/>
          </w:tcPr>
          <w:p w:rsidR="0091111E" w:rsidRPr="008D3518" w:rsidRDefault="00F40A29" w:rsidP="00F40A29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66900045-18000043</w:t>
            </w:r>
          </w:p>
        </w:tc>
      </w:tr>
      <w:tr w:rsidR="0091111E" w:rsidRPr="008D3518" w:rsidTr="009264FF">
        <w:trPr>
          <w:trHeight w:val="247"/>
        </w:trPr>
        <w:tc>
          <w:tcPr>
            <w:tcW w:w="56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11E" w:rsidRPr="008D3518" w:rsidRDefault="009264FF" w:rsidP="00A434BD">
            <w:pPr>
              <w:jc w:val="both"/>
              <w:rPr>
                <w:rFonts w:ascii="Verdana" w:hAnsi="Verdana"/>
                <w:sz w:val="20"/>
              </w:rPr>
            </w:pPr>
            <w:r w:rsidRPr="008D3518">
              <w:rPr>
                <w:rFonts w:ascii="Verdana" w:hAnsi="Verdana"/>
                <w:sz w:val="20"/>
              </w:rPr>
              <w:t>Illetékbeszedési számla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1111E" w:rsidRPr="008D3518" w:rsidRDefault="009264FF" w:rsidP="00F40A29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66900045-11010333</w:t>
            </w:r>
          </w:p>
        </w:tc>
      </w:tr>
      <w:tr w:rsidR="0091111E" w:rsidRPr="008D3518" w:rsidTr="002E26BB">
        <w:tc>
          <w:tcPr>
            <w:tcW w:w="5637" w:type="dxa"/>
            <w:tcBorders>
              <w:right w:val="single" w:sz="4" w:space="0" w:color="auto"/>
            </w:tcBorders>
            <w:shd w:val="clear" w:color="auto" w:fill="auto"/>
          </w:tcPr>
          <w:p w:rsidR="0091111E" w:rsidRPr="008D3518" w:rsidRDefault="0091111E" w:rsidP="00A434BD">
            <w:pPr>
              <w:jc w:val="both"/>
              <w:rPr>
                <w:rFonts w:ascii="Verdana" w:hAnsi="Verdana"/>
                <w:sz w:val="20"/>
              </w:rPr>
            </w:pPr>
            <w:r w:rsidRPr="008D3518">
              <w:rPr>
                <w:rFonts w:ascii="Verdana" w:hAnsi="Verdana"/>
                <w:sz w:val="20"/>
              </w:rPr>
              <w:t>Gépjárműadó beszedési számla</w:t>
            </w:r>
          </w:p>
        </w:tc>
        <w:tc>
          <w:tcPr>
            <w:tcW w:w="3543" w:type="dxa"/>
            <w:tcBorders>
              <w:left w:val="single" w:sz="4" w:space="0" w:color="auto"/>
            </w:tcBorders>
            <w:shd w:val="clear" w:color="auto" w:fill="auto"/>
          </w:tcPr>
          <w:p w:rsidR="0091111E" w:rsidRPr="008D3518" w:rsidRDefault="00F40A29" w:rsidP="00F40A29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66900045-18000050</w:t>
            </w:r>
          </w:p>
        </w:tc>
      </w:tr>
      <w:tr w:rsidR="0091111E" w:rsidRPr="008D3518" w:rsidTr="002E26BB">
        <w:tc>
          <w:tcPr>
            <w:tcW w:w="5637" w:type="dxa"/>
            <w:tcBorders>
              <w:right w:val="single" w:sz="4" w:space="0" w:color="auto"/>
            </w:tcBorders>
            <w:shd w:val="clear" w:color="auto" w:fill="auto"/>
          </w:tcPr>
          <w:p w:rsidR="0091111E" w:rsidRPr="008D3518" w:rsidRDefault="0091111E" w:rsidP="00A434BD">
            <w:pPr>
              <w:jc w:val="both"/>
              <w:rPr>
                <w:rFonts w:ascii="Verdana" w:hAnsi="Verdana"/>
                <w:sz w:val="20"/>
              </w:rPr>
            </w:pPr>
            <w:r w:rsidRPr="008D3518">
              <w:rPr>
                <w:rFonts w:ascii="Verdana" w:hAnsi="Verdana"/>
                <w:sz w:val="20"/>
              </w:rPr>
              <w:t>Bírság beszedési számla</w:t>
            </w:r>
          </w:p>
        </w:tc>
        <w:tc>
          <w:tcPr>
            <w:tcW w:w="3543" w:type="dxa"/>
            <w:tcBorders>
              <w:left w:val="single" w:sz="4" w:space="0" w:color="auto"/>
            </w:tcBorders>
            <w:shd w:val="clear" w:color="auto" w:fill="auto"/>
          </w:tcPr>
          <w:p w:rsidR="0091111E" w:rsidRPr="008D3518" w:rsidRDefault="00F40A29" w:rsidP="00F40A29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66900045-18000067</w:t>
            </w:r>
          </w:p>
        </w:tc>
      </w:tr>
      <w:tr w:rsidR="0091111E" w:rsidRPr="008D3518" w:rsidTr="002E26BB">
        <w:tc>
          <w:tcPr>
            <w:tcW w:w="5637" w:type="dxa"/>
            <w:tcBorders>
              <w:right w:val="single" w:sz="4" w:space="0" w:color="auto"/>
            </w:tcBorders>
            <w:shd w:val="clear" w:color="auto" w:fill="auto"/>
          </w:tcPr>
          <w:p w:rsidR="0091111E" w:rsidRPr="008D3518" w:rsidRDefault="0091111E" w:rsidP="00A434BD">
            <w:pPr>
              <w:jc w:val="both"/>
              <w:rPr>
                <w:rFonts w:ascii="Verdana" w:hAnsi="Verdana"/>
                <w:sz w:val="20"/>
              </w:rPr>
            </w:pPr>
            <w:r w:rsidRPr="008D3518">
              <w:rPr>
                <w:rFonts w:ascii="Verdana" w:hAnsi="Verdana"/>
                <w:sz w:val="20"/>
              </w:rPr>
              <w:t>Késedelmi pótlék beszedési számla</w:t>
            </w:r>
          </w:p>
        </w:tc>
        <w:tc>
          <w:tcPr>
            <w:tcW w:w="3543" w:type="dxa"/>
            <w:tcBorders>
              <w:left w:val="single" w:sz="4" w:space="0" w:color="auto"/>
            </w:tcBorders>
            <w:shd w:val="clear" w:color="auto" w:fill="auto"/>
          </w:tcPr>
          <w:p w:rsidR="0091111E" w:rsidRPr="008D3518" w:rsidRDefault="00F40A29" w:rsidP="00F40A29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66900045-18000074</w:t>
            </w:r>
          </w:p>
        </w:tc>
      </w:tr>
      <w:tr w:rsidR="0091111E" w:rsidRPr="008D3518" w:rsidTr="009264FF">
        <w:trPr>
          <w:trHeight w:val="221"/>
        </w:trPr>
        <w:tc>
          <w:tcPr>
            <w:tcW w:w="56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11E" w:rsidRPr="008D3518" w:rsidRDefault="009264FF" w:rsidP="00A434BD">
            <w:pPr>
              <w:jc w:val="both"/>
              <w:rPr>
                <w:rFonts w:ascii="Verdana" w:hAnsi="Verdana"/>
                <w:sz w:val="20"/>
              </w:rPr>
            </w:pPr>
            <w:r w:rsidRPr="008D3518">
              <w:rPr>
                <w:rFonts w:ascii="Verdana" w:hAnsi="Verdana"/>
                <w:sz w:val="20"/>
              </w:rPr>
              <w:t>Talajterhelési díj beszedési számla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1111E" w:rsidRPr="008D3518" w:rsidRDefault="009264FF" w:rsidP="00F40A29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66900045-18000153</w:t>
            </w:r>
          </w:p>
        </w:tc>
      </w:tr>
      <w:tr w:rsidR="0091111E" w:rsidRPr="008D3518" w:rsidTr="009264FF">
        <w:trPr>
          <w:trHeight w:val="254"/>
        </w:trPr>
        <w:tc>
          <w:tcPr>
            <w:tcW w:w="563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111E" w:rsidRPr="008D3518" w:rsidRDefault="009264FF" w:rsidP="00A434BD">
            <w:pPr>
              <w:jc w:val="both"/>
              <w:rPr>
                <w:rFonts w:ascii="Verdana" w:hAnsi="Verdana"/>
                <w:sz w:val="20"/>
              </w:rPr>
            </w:pPr>
            <w:r w:rsidRPr="008D3518">
              <w:rPr>
                <w:rFonts w:ascii="Verdana" w:hAnsi="Verdana"/>
                <w:sz w:val="20"/>
              </w:rPr>
              <w:t>Idegen bevételek beszedési számla</w:t>
            </w:r>
          </w:p>
        </w:tc>
        <w:tc>
          <w:tcPr>
            <w:tcW w:w="35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91111E" w:rsidRPr="008D3518" w:rsidRDefault="009264FF" w:rsidP="00F40A29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66900045-18000146</w:t>
            </w:r>
          </w:p>
        </w:tc>
      </w:tr>
      <w:tr w:rsidR="0091111E" w:rsidRPr="008D3518" w:rsidTr="002E26BB">
        <w:tc>
          <w:tcPr>
            <w:tcW w:w="5637" w:type="dxa"/>
            <w:tcBorders>
              <w:right w:val="single" w:sz="4" w:space="0" w:color="auto"/>
            </w:tcBorders>
            <w:shd w:val="clear" w:color="auto" w:fill="auto"/>
          </w:tcPr>
          <w:p w:rsidR="0091111E" w:rsidRPr="008D3518" w:rsidRDefault="00F40A29" w:rsidP="00A434BD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Egyéb bevételek számla</w:t>
            </w:r>
          </w:p>
        </w:tc>
        <w:tc>
          <w:tcPr>
            <w:tcW w:w="3543" w:type="dxa"/>
            <w:tcBorders>
              <w:left w:val="single" w:sz="4" w:space="0" w:color="auto"/>
            </w:tcBorders>
            <w:shd w:val="clear" w:color="auto" w:fill="auto"/>
          </w:tcPr>
          <w:p w:rsidR="0091111E" w:rsidRPr="008D3518" w:rsidRDefault="00F40A29" w:rsidP="00F40A29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66900045-18000081</w:t>
            </w:r>
          </w:p>
        </w:tc>
      </w:tr>
      <w:tr w:rsidR="0091111E" w:rsidRPr="008D3518" w:rsidTr="002E26BB">
        <w:tc>
          <w:tcPr>
            <w:tcW w:w="5637" w:type="dxa"/>
            <w:tcBorders>
              <w:right w:val="single" w:sz="4" w:space="0" w:color="auto"/>
            </w:tcBorders>
            <w:shd w:val="clear" w:color="auto" w:fill="auto"/>
          </w:tcPr>
          <w:p w:rsidR="0091111E" w:rsidRPr="008D3518" w:rsidRDefault="0091111E" w:rsidP="00A434BD">
            <w:pPr>
              <w:jc w:val="both"/>
              <w:rPr>
                <w:rFonts w:ascii="Verdana" w:hAnsi="Verdana"/>
                <w:sz w:val="20"/>
              </w:rPr>
            </w:pPr>
            <w:r w:rsidRPr="008D3518">
              <w:rPr>
                <w:rFonts w:ascii="Verdana" w:hAnsi="Verdana"/>
                <w:sz w:val="20"/>
              </w:rPr>
              <w:t>Közfoglalkoztatás elszámolási számla</w:t>
            </w:r>
          </w:p>
        </w:tc>
        <w:tc>
          <w:tcPr>
            <w:tcW w:w="3543" w:type="dxa"/>
            <w:tcBorders>
              <w:left w:val="single" w:sz="4" w:space="0" w:color="auto"/>
            </w:tcBorders>
            <w:shd w:val="clear" w:color="auto" w:fill="auto"/>
          </w:tcPr>
          <w:p w:rsidR="0091111E" w:rsidRPr="008D3518" w:rsidRDefault="00F40A29" w:rsidP="00F40A29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66900045-11022664</w:t>
            </w:r>
          </w:p>
        </w:tc>
      </w:tr>
      <w:tr w:rsidR="0091111E" w:rsidRPr="008D3518" w:rsidTr="002E26BB">
        <w:tc>
          <w:tcPr>
            <w:tcW w:w="5637" w:type="dxa"/>
            <w:tcBorders>
              <w:right w:val="single" w:sz="4" w:space="0" w:color="auto"/>
            </w:tcBorders>
            <w:shd w:val="clear" w:color="auto" w:fill="auto"/>
          </w:tcPr>
          <w:p w:rsidR="0091111E" w:rsidRPr="008D3518" w:rsidRDefault="0091111E" w:rsidP="00A434BD">
            <w:pPr>
              <w:jc w:val="both"/>
              <w:rPr>
                <w:rFonts w:ascii="Verdana" w:hAnsi="Verdana"/>
                <w:sz w:val="20"/>
              </w:rPr>
            </w:pPr>
            <w:proofErr w:type="spellStart"/>
            <w:r w:rsidRPr="008D3518">
              <w:rPr>
                <w:rFonts w:ascii="Verdana" w:hAnsi="Verdana"/>
                <w:sz w:val="20"/>
              </w:rPr>
              <w:t>Viziközmű</w:t>
            </w:r>
            <w:proofErr w:type="spellEnd"/>
            <w:r w:rsidRPr="008D3518">
              <w:rPr>
                <w:rFonts w:ascii="Verdana" w:hAnsi="Verdana"/>
                <w:sz w:val="20"/>
              </w:rPr>
              <w:t xml:space="preserve"> szolgáltatás elszámolási számla</w:t>
            </w:r>
          </w:p>
        </w:tc>
        <w:tc>
          <w:tcPr>
            <w:tcW w:w="3543" w:type="dxa"/>
            <w:tcBorders>
              <w:left w:val="single" w:sz="4" w:space="0" w:color="auto"/>
            </w:tcBorders>
            <w:shd w:val="clear" w:color="auto" w:fill="auto"/>
          </w:tcPr>
          <w:p w:rsidR="0091111E" w:rsidRPr="008D3518" w:rsidRDefault="00F40A29" w:rsidP="00F40A29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66900045-18000098</w:t>
            </w:r>
          </w:p>
        </w:tc>
      </w:tr>
      <w:tr w:rsidR="0091111E" w:rsidRPr="008D3518" w:rsidTr="002E26BB">
        <w:tc>
          <w:tcPr>
            <w:tcW w:w="5637" w:type="dxa"/>
            <w:tcBorders>
              <w:right w:val="single" w:sz="4" w:space="0" w:color="auto"/>
            </w:tcBorders>
            <w:shd w:val="clear" w:color="auto" w:fill="auto"/>
          </w:tcPr>
          <w:p w:rsidR="0091111E" w:rsidRPr="008D3518" w:rsidRDefault="0091111E" w:rsidP="00A434BD">
            <w:pPr>
              <w:jc w:val="both"/>
              <w:rPr>
                <w:rFonts w:ascii="Verdana" w:hAnsi="Verdana"/>
                <w:sz w:val="20"/>
              </w:rPr>
            </w:pPr>
            <w:r w:rsidRPr="008D3518">
              <w:rPr>
                <w:rFonts w:ascii="Verdana" w:hAnsi="Verdana"/>
                <w:sz w:val="20"/>
              </w:rPr>
              <w:t>Helyi jövedéki adó beszedési számla</w:t>
            </w:r>
          </w:p>
        </w:tc>
        <w:tc>
          <w:tcPr>
            <w:tcW w:w="3543" w:type="dxa"/>
            <w:tcBorders>
              <w:left w:val="single" w:sz="4" w:space="0" w:color="auto"/>
            </w:tcBorders>
            <w:shd w:val="clear" w:color="auto" w:fill="auto"/>
          </w:tcPr>
          <w:p w:rsidR="0091111E" w:rsidRPr="008D3518" w:rsidRDefault="00F40A29" w:rsidP="00F40A29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66900045-11027487</w:t>
            </w:r>
          </w:p>
        </w:tc>
      </w:tr>
    </w:tbl>
    <w:p w:rsidR="0091111E" w:rsidRDefault="0091111E" w:rsidP="00305004">
      <w:pPr>
        <w:jc w:val="both"/>
        <w:rPr>
          <w:rFonts w:ascii="Verdana" w:hAnsi="Verdana"/>
          <w:sz w:val="20"/>
        </w:rPr>
      </w:pPr>
    </w:p>
    <w:p w:rsidR="002044D1" w:rsidRDefault="002044D1" w:rsidP="00305004">
      <w:pPr>
        <w:jc w:val="both"/>
        <w:rPr>
          <w:rFonts w:ascii="Verdana" w:hAnsi="Verdana"/>
          <w:sz w:val="20"/>
        </w:rPr>
      </w:pPr>
    </w:p>
    <w:p w:rsidR="00870052" w:rsidRDefault="00870052" w:rsidP="00870052">
      <w:pPr>
        <w:jc w:val="both"/>
        <w:rPr>
          <w:rFonts w:ascii="Verdana" w:hAnsi="Verdana"/>
          <w:sz w:val="20"/>
        </w:rPr>
      </w:pPr>
      <w:r w:rsidRPr="00F85BEF">
        <w:rPr>
          <w:rFonts w:ascii="Verdana" w:hAnsi="Verdana"/>
          <w:sz w:val="20"/>
        </w:rPr>
        <w:t>Intézmények: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ook w:val="04A0"/>
      </w:tblPr>
      <w:tblGrid>
        <w:gridCol w:w="5637"/>
        <w:gridCol w:w="3543"/>
      </w:tblGrid>
      <w:tr w:rsidR="00870052" w:rsidRPr="008D3518" w:rsidTr="00C36936">
        <w:tc>
          <w:tcPr>
            <w:tcW w:w="5637" w:type="dxa"/>
            <w:shd w:val="clear" w:color="auto" w:fill="auto"/>
          </w:tcPr>
          <w:p w:rsidR="00870052" w:rsidRPr="008D3518" w:rsidRDefault="00870052" w:rsidP="00C3693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D3518">
              <w:rPr>
                <w:rFonts w:ascii="Verdana" w:hAnsi="Verdana"/>
                <w:b/>
                <w:sz w:val="18"/>
                <w:szCs w:val="18"/>
              </w:rPr>
              <w:t>Megnevezés</w:t>
            </w:r>
          </w:p>
        </w:tc>
        <w:tc>
          <w:tcPr>
            <w:tcW w:w="3543" w:type="dxa"/>
            <w:shd w:val="clear" w:color="auto" w:fill="auto"/>
          </w:tcPr>
          <w:p w:rsidR="00870052" w:rsidRPr="008D3518" w:rsidRDefault="00870052" w:rsidP="00C3693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8D3518">
              <w:rPr>
                <w:rFonts w:ascii="Verdana" w:hAnsi="Verdana"/>
                <w:b/>
                <w:sz w:val="18"/>
                <w:szCs w:val="18"/>
              </w:rPr>
              <w:t>Számlaszám</w:t>
            </w:r>
          </w:p>
        </w:tc>
      </w:tr>
      <w:tr w:rsidR="00870052" w:rsidRPr="008D3518" w:rsidTr="00C36936">
        <w:tc>
          <w:tcPr>
            <w:tcW w:w="5637" w:type="dxa"/>
            <w:shd w:val="clear" w:color="auto" w:fill="auto"/>
          </w:tcPr>
          <w:p w:rsidR="00870052" w:rsidRPr="008D3518" w:rsidRDefault="00870052" w:rsidP="00C36936">
            <w:pPr>
              <w:jc w:val="both"/>
              <w:rPr>
                <w:rFonts w:ascii="Verdana" w:hAnsi="Verdana"/>
                <w:sz w:val="20"/>
              </w:rPr>
            </w:pPr>
          </w:p>
        </w:tc>
        <w:tc>
          <w:tcPr>
            <w:tcW w:w="3543" w:type="dxa"/>
            <w:shd w:val="clear" w:color="auto" w:fill="auto"/>
          </w:tcPr>
          <w:p w:rsidR="00870052" w:rsidRPr="008D3518" w:rsidRDefault="00870052" w:rsidP="00C36936">
            <w:pPr>
              <w:jc w:val="both"/>
              <w:rPr>
                <w:rFonts w:ascii="Verdana" w:hAnsi="Verdana"/>
                <w:sz w:val="20"/>
              </w:rPr>
            </w:pPr>
          </w:p>
        </w:tc>
      </w:tr>
      <w:tr w:rsidR="00870052" w:rsidRPr="008D3518" w:rsidTr="00C36936">
        <w:tc>
          <w:tcPr>
            <w:tcW w:w="5637" w:type="dxa"/>
            <w:tcBorders>
              <w:bottom w:val="single" w:sz="4" w:space="0" w:color="auto"/>
            </w:tcBorders>
            <w:shd w:val="clear" w:color="auto" w:fill="auto"/>
          </w:tcPr>
          <w:p w:rsidR="00870052" w:rsidRPr="008D3518" w:rsidRDefault="00870052" w:rsidP="00C36936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Balatoni Szociális Társulás</w:t>
            </w:r>
          </w:p>
        </w:tc>
        <w:tc>
          <w:tcPr>
            <w:tcW w:w="3543" w:type="dxa"/>
            <w:tcBorders>
              <w:bottom w:val="single" w:sz="4" w:space="0" w:color="auto"/>
            </w:tcBorders>
            <w:shd w:val="clear" w:color="auto" w:fill="auto"/>
          </w:tcPr>
          <w:p w:rsidR="00870052" w:rsidRPr="008D3518" w:rsidRDefault="00870052" w:rsidP="00C36936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66900045-11023256</w:t>
            </w:r>
          </w:p>
        </w:tc>
      </w:tr>
      <w:tr w:rsidR="00C36936" w:rsidTr="00C36936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</w:tblBorders>
          <w:tblCellMar>
            <w:left w:w="70" w:type="dxa"/>
            <w:right w:w="70" w:type="dxa"/>
          </w:tblCellMar>
          <w:tblLook w:val="0000"/>
        </w:tblPrEx>
        <w:trPr>
          <w:trHeight w:val="100"/>
        </w:trPr>
        <w:tc>
          <w:tcPr>
            <w:tcW w:w="9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6936" w:rsidRDefault="00C36936" w:rsidP="00C36936">
            <w:pPr>
              <w:jc w:val="both"/>
              <w:rPr>
                <w:rFonts w:ascii="Verdana" w:hAnsi="Verdana"/>
                <w:sz w:val="20"/>
              </w:rPr>
            </w:pPr>
          </w:p>
        </w:tc>
      </w:tr>
    </w:tbl>
    <w:p w:rsidR="00530270" w:rsidRDefault="00305004" w:rsidP="00305004">
      <w:pPr>
        <w:jc w:val="both"/>
        <w:rPr>
          <w:rFonts w:ascii="Verdana" w:hAnsi="Verdana"/>
          <w:sz w:val="20"/>
        </w:rPr>
      </w:pPr>
      <w:r w:rsidRPr="00305004">
        <w:rPr>
          <w:rFonts w:ascii="Verdana" w:hAnsi="Verdana"/>
          <w:sz w:val="20"/>
        </w:rPr>
        <w:t>A</w:t>
      </w:r>
      <w:r>
        <w:rPr>
          <w:rFonts w:ascii="Verdana" w:hAnsi="Verdana"/>
          <w:sz w:val="20"/>
        </w:rPr>
        <w:t xml:space="preserve"> fentieken túl a</w:t>
      </w:r>
      <w:r w:rsidRPr="00305004">
        <w:rPr>
          <w:rFonts w:ascii="Verdana" w:hAnsi="Verdana"/>
          <w:sz w:val="20"/>
        </w:rPr>
        <w:t xml:space="preserve">z önkormányzat fizetési számlájához kapcsolódóan - általában jogszabályban meghatározott bevételek és kiadások elkülönített elszámolására - a helyi önkormányzat döntése vagy jogszabály rendelkezése alapján egyéb, meghatározott célú pénzeszközök elkülönítésére szolgáló </w:t>
      </w:r>
      <w:proofErr w:type="spellStart"/>
      <w:r w:rsidRPr="00305004">
        <w:rPr>
          <w:rFonts w:ascii="Verdana" w:hAnsi="Verdana"/>
          <w:sz w:val="20"/>
        </w:rPr>
        <w:t>alszámla</w:t>
      </w:r>
      <w:proofErr w:type="spellEnd"/>
      <w:r>
        <w:rPr>
          <w:rFonts w:ascii="Verdana" w:hAnsi="Verdana"/>
          <w:sz w:val="20"/>
        </w:rPr>
        <w:t xml:space="preserve"> nyitására jogosult.</w:t>
      </w:r>
    </w:p>
    <w:p w:rsidR="00305004" w:rsidRPr="008E3131" w:rsidRDefault="00305004" w:rsidP="00305004">
      <w:pPr>
        <w:jc w:val="both"/>
        <w:rPr>
          <w:rFonts w:ascii="Verdana" w:hAnsi="Verdana"/>
          <w:sz w:val="20"/>
        </w:rPr>
      </w:pPr>
    </w:p>
    <w:p w:rsidR="00D878DD" w:rsidRPr="005E21EA" w:rsidRDefault="00DF3213">
      <w:pPr>
        <w:pStyle w:val="Cmsor2"/>
        <w:tabs>
          <w:tab w:val="clear" w:pos="1134"/>
          <w:tab w:val="left" w:pos="284"/>
        </w:tabs>
        <w:spacing w:before="120" w:after="120"/>
        <w:ind w:left="284" w:hanging="284"/>
        <w:rPr>
          <w:rFonts w:ascii="Verdana" w:hAnsi="Verdana"/>
          <w:b/>
          <w:sz w:val="18"/>
        </w:rPr>
      </w:pPr>
      <w:bookmarkStart w:id="9" w:name="_Toc482457004"/>
      <w:r w:rsidRPr="005E21EA">
        <w:rPr>
          <w:rFonts w:ascii="Verdana" w:hAnsi="Verdana"/>
          <w:b/>
          <w:bCs/>
          <w:sz w:val="18"/>
        </w:rPr>
        <w:t>3</w:t>
      </w:r>
      <w:r w:rsidR="00D878DD" w:rsidRPr="005E21EA">
        <w:rPr>
          <w:rFonts w:ascii="Verdana" w:hAnsi="Verdana"/>
          <w:b/>
          <w:bCs/>
          <w:sz w:val="18"/>
        </w:rPr>
        <w:t>. A számlákhoz kapcsolódó készpénzforgalom</w:t>
      </w:r>
      <w:bookmarkEnd w:id="9"/>
    </w:p>
    <w:p w:rsidR="00D878DD" w:rsidRPr="00F85BEF" w:rsidRDefault="00BA50B7" w:rsidP="005E21EA">
      <w:pPr>
        <w:pStyle w:val="BodyTextIndent31"/>
        <w:spacing w:before="160"/>
        <w:ind w:left="0"/>
        <w:jc w:val="both"/>
        <w:rPr>
          <w:rFonts w:ascii="Verdana" w:hAnsi="Verdana"/>
          <w:sz w:val="20"/>
        </w:rPr>
      </w:pPr>
      <w:r w:rsidRPr="00F85BEF">
        <w:rPr>
          <w:rFonts w:ascii="Verdana" w:hAnsi="Verdana"/>
          <w:sz w:val="20"/>
        </w:rPr>
        <w:t>A fizetési számlák</w:t>
      </w:r>
      <w:r w:rsidR="00D878DD" w:rsidRPr="00F85BEF">
        <w:rPr>
          <w:rFonts w:ascii="Verdana" w:hAnsi="Verdana"/>
          <w:sz w:val="20"/>
        </w:rPr>
        <w:t xml:space="preserve"> és a pénztár közötti kapcsolatot a jelen szabályzat I</w:t>
      </w:r>
      <w:r w:rsidR="000347F1" w:rsidRPr="00F85BEF">
        <w:rPr>
          <w:rFonts w:ascii="Verdana" w:hAnsi="Verdana"/>
          <w:sz w:val="20"/>
        </w:rPr>
        <w:t>V</w:t>
      </w:r>
      <w:r w:rsidR="00D878DD" w:rsidRPr="00F85BEF">
        <w:rPr>
          <w:rFonts w:ascii="Verdana" w:hAnsi="Verdana"/>
          <w:sz w:val="20"/>
        </w:rPr>
        <w:t xml:space="preserve">. fejezete </w:t>
      </w:r>
      <w:r w:rsidR="000347F1" w:rsidRPr="00F85BEF">
        <w:rPr>
          <w:rFonts w:ascii="Verdana" w:hAnsi="Verdana"/>
          <w:sz w:val="20"/>
        </w:rPr>
        <w:t xml:space="preserve">3. pontja </w:t>
      </w:r>
      <w:r w:rsidR="00D878DD" w:rsidRPr="00F85BEF">
        <w:rPr>
          <w:rFonts w:ascii="Verdana" w:hAnsi="Verdana"/>
          <w:sz w:val="20"/>
        </w:rPr>
        <w:t xml:space="preserve">rögzíti. </w:t>
      </w:r>
    </w:p>
    <w:p w:rsidR="000347F1" w:rsidRDefault="00A434BD" w:rsidP="000347F1">
      <w:pPr>
        <w:pStyle w:val="BodyTextIndent31"/>
        <w:spacing w:before="120"/>
        <w:ind w:left="0"/>
        <w:jc w:val="both"/>
        <w:rPr>
          <w:rFonts w:ascii="Verdana" w:hAnsi="Verdana"/>
          <w:sz w:val="20"/>
        </w:rPr>
      </w:pPr>
      <w:r w:rsidRPr="00F85BEF">
        <w:rPr>
          <w:rFonts w:ascii="Verdana" w:hAnsi="Verdana"/>
          <w:sz w:val="20"/>
        </w:rPr>
        <w:t>Balatonker</w:t>
      </w:r>
      <w:r w:rsidR="00C36936" w:rsidRPr="00F85BEF">
        <w:rPr>
          <w:rFonts w:ascii="Verdana" w:hAnsi="Verdana"/>
          <w:sz w:val="20"/>
        </w:rPr>
        <w:t>e</w:t>
      </w:r>
      <w:r w:rsidRPr="00F85BEF">
        <w:rPr>
          <w:rFonts w:ascii="Verdana" w:hAnsi="Verdana"/>
          <w:sz w:val="20"/>
        </w:rPr>
        <w:t>sztúr</w:t>
      </w:r>
      <w:r w:rsidR="009739DC" w:rsidRPr="00F85BEF">
        <w:rPr>
          <w:rFonts w:ascii="Verdana" w:hAnsi="Verdana"/>
          <w:sz w:val="20"/>
        </w:rPr>
        <w:t xml:space="preserve"> Község</w:t>
      </w:r>
      <w:r w:rsidR="00902C7E" w:rsidRPr="00F85BEF">
        <w:rPr>
          <w:rFonts w:ascii="Verdana" w:hAnsi="Verdana"/>
          <w:sz w:val="20"/>
        </w:rPr>
        <w:t xml:space="preserve"> Önkormányzat</w:t>
      </w:r>
      <w:r w:rsidR="00C36936" w:rsidRPr="00F85BEF">
        <w:rPr>
          <w:rFonts w:ascii="Verdana" w:hAnsi="Verdana"/>
          <w:sz w:val="20"/>
        </w:rPr>
        <w:t>a</w:t>
      </w:r>
      <w:r w:rsidR="00902C7E" w:rsidRPr="00F85BEF">
        <w:rPr>
          <w:rFonts w:ascii="Verdana" w:hAnsi="Verdana"/>
          <w:sz w:val="20"/>
        </w:rPr>
        <w:t>,</w:t>
      </w:r>
      <w:r w:rsidR="000347F1" w:rsidRPr="00F85BEF">
        <w:rPr>
          <w:rFonts w:ascii="Verdana" w:hAnsi="Verdana"/>
          <w:sz w:val="20"/>
        </w:rPr>
        <w:t xml:space="preserve"> </w:t>
      </w:r>
      <w:r w:rsidR="00C36936" w:rsidRPr="00F85BEF">
        <w:rPr>
          <w:rFonts w:ascii="Verdana" w:hAnsi="Verdana"/>
          <w:sz w:val="20"/>
        </w:rPr>
        <w:t>Balatonmáriafürdő Község</w:t>
      </w:r>
      <w:r w:rsidR="000347F1" w:rsidRPr="00F85BEF">
        <w:rPr>
          <w:rFonts w:ascii="Verdana" w:hAnsi="Verdana"/>
          <w:sz w:val="20"/>
        </w:rPr>
        <w:t xml:space="preserve"> Önkormányzat</w:t>
      </w:r>
      <w:r w:rsidR="00C36936" w:rsidRPr="00F85BEF">
        <w:rPr>
          <w:rFonts w:ascii="Verdana" w:hAnsi="Verdana"/>
          <w:sz w:val="20"/>
        </w:rPr>
        <w:t>a</w:t>
      </w:r>
      <w:r w:rsidR="00902C7E" w:rsidRPr="00F85BEF">
        <w:rPr>
          <w:rFonts w:ascii="Verdana" w:hAnsi="Verdana"/>
          <w:sz w:val="20"/>
        </w:rPr>
        <w:t>, valamint</w:t>
      </w:r>
      <w:r w:rsidR="000347F1" w:rsidRPr="00F85BEF">
        <w:rPr>
          <w:rFonts w:ascii="Verdana" w:hAnsi="Verdana"/>
          <w:sz w:val="20"/>
        </w:rPr>
        <w:t xml:space="preserve"> </w:t>
      </w:r>
      <w:r w:rsidR="00C36936" w:rsidRPr="00F85BEF">
        <w:rPr>
          <w:rFonts w:ascii="Verdana" w:hAnsi="Verdana"/>
          <w:sz w:val="20"/>
        </w:rPr>
        <w:t>Balatonberény</w:t>
      </w:r>
      <w:r w:rsidR="00902C7E" w:rsidRPr="00F85BEF">
        <w:rPr>
          <w:rFonts w:ascii="Verdana" w:hAnsi="Verdana"/>
          <w:sz w:val="20"/>
        </w:rPr>
        <w:t xml:space="preserve"> Község Önkormányzat</w:t>
      </w:r>
      <w:r w:rsidR="00C36936" w:rsidRPr="00F85BEF">
        <w:rPr>
          <w:rFonts w:ascii="Verdana" w:hAnsi="Verdana"/>
          <w:sz w:val="20"/>
        </w:rPr>
        <w:t>a</w:t>
      </w:r>
      <w:r w:rsidR="00902C7E" w:rsidRPr="00F85BEF">
        <w:rPr>
          <w:rFonts w:ascii="Verdana" w:hAnsi="Verdana"/>
          <w:sz w:val="20"/>
        </w:rPr>
        <w:t xml:space="preserve"> </w:t>
      </w:r>
      <w:r w:rsidR="000347F1" w:rsidRPr="00F85BEF">
        <w:rPr>
          <w:rFonts w:ascii="Verdana" w:hAnsi="Verdana"/>
          <w:sz w:val="20"/>
        </w:rPr>
        <w:t>költségvetési számlája kivételével az elszámolási számlákhoz</w:t>
      </w:r>
      <w:r w:rsidR="000347F1">
        <w:rPr>
          <w:rFonts w:ascii="Verdana" w:hAnsi="Verdana"/>
          <w:sz w:val="20"/>
        </w:rPr>
        <w:t xml:space="preserve"> készpénzforgalom nem tartozik. Bankszámláról való készpénzfelvétel a házipénztár feltöltése céljából történik, készpénzfelvételi utalvánnyal. A készpénzfelvételi utalványfüzet szigorú számadásra kötelezett, felhasználásáról nyilvántartást kell vezetni, az utalványt a hitelintézetnél bejelentett módon kell aláírni.</w:t>
      </w:r>
    </w:p>
    <w:p w:rsidR="000347F1" w:rsidRPr="008E3131" w:rsidRDefault="000347F1" w:rsidP="000347F1">
      <w:pPr>
        <w:pStyle w:val="BodyTextIndent31"/>
        <w:spacing w:before="120"/>
        <w:ind w:left="0"/>
        <w:jc w:val="both"/>
        <w:rPr>
          <w:rFonts w:ascii="Verdana" w:hAnsi="Verdana"/>
          <w:sz w:val="20"/>
        </w:rPr>
      </w:pPr>
    </w:p>
    <w:p w:rsidR="00D878DD" w:rsidRPr="005E21EA" w:rsidRDefault="00DF3213" w:rsidP="001A5C60">
      <w:pPr>
        <w:pStyle w:val="Cmsor2"/>
        <w:tabs>
          <w:tab w:val="clear" w:pos="1134"/>
          <w:tab w:val="left" w:pos="284"/>
        </w:tabs>
        <w:spacing w:before="120" w:after="120"/>
        <w:ind w:left="284" w:hanging="284"/>
        <w:rPr>
          <w:rFonts w:ascii="Verdana" w:hAnsi="Verdana"/>
          <w:b/>
          <w:bCs/>
          <w:sz w:val="18"/>
        </w:rPr>
      </w:pPr>
      <w:bookmarkStart w:id="10" w:name="_Toc158374444"/>
      <w:bookmarkStart w:id="11" w:name="_Toc482457005"/>
      <w:r w:rsidRPr="005E21EA">
        <w:rPr>
          <w:rFonts w:ascii="Verdana" w:hAnsi="Verdana"/>
          <w:b/>
          <w:bCs/>
          <w:sz w:val="18"/>
        </w:rPr>
        <w:t>4</w:t>
      </w:r>
      <w:r w:rsidR="00D878DD" w:rsidRPr="005E21EA">
        <w:rPr>
          <w:rFonts w:ascii="Verdana" w:hAnsi="Verdana"/>
          <w:b/>
          <w:bCs/>
          <w:sz w:val="18"/>
        </w:rPr>
        <w:t>. A bankszámla terhére kibocsátott kártyák alkalmazása</w:t>
      </w:r>
      <w:bookmarkEnd w:id="10"/>
      <w:bookmarkEnd w:id="11"/>
    </w:p>
    <w:p w:rsidR="00C74606" w:rsidRPr="00BE3008" w:rsidRDefault="00BE3008" w:rsidP="00C74606">
      <w:pPr>
        <w:pStyle w:val="Szvegtrzs"/>
        <w:spacing w:before="120"/>
        <w:rPr>
          <w:rFonts w:ascii="Verdana" w:hAnsi="Verdana"/>
          <w:i w:val="0"/>
          <w:iCs/>
          <w:sz w:val="20"/>
        </w:rPr>
      </w:pPr>
      <w:r w:rsidRPr="00BE3008">
        <w:rPr>
          <w:rFonts w:ascii="Verdana" w:hAnsi="Verdana"/>
          <w:i w:val="0"/>
          <w:sz w:val="20"/>
        </w:rPr>
        <w:t>Balatonkeresztúr Község Önkormányzata, Balatonmáriafürdő Község Önkormányzata, valamint Balatonberény Község Önkormányzata</w:t>
      </w:r>
      <w:r w:rsidR="00C427E5" w:rsidRPr="00BE3008">
        <w:rPr>
          <w:rFonts w:ascii="Verdana" w:hAnsi="Verdana"/>
          <w:i w:val="0"/>
          <w:iCs/>
          <w:sz w:val="20"/>
        </w:rPr>
        <w:t>, valamint az általuk</w:t>
      </w:r>
      <w:r w:rsidR="00305004" w:rsidRPr="00BE3008">
        <w:rPr>
          <w:rFonts w:ascii="Verdana" w:hAnsi="Verdana"/>
          <w:i w:val="0"/>
          <w:iCs/>
          <w:sz w:val="20"/>
        </w:rPr>
        <w:t xml:space="preserve"> fenntartott intézmények tekintetében bankkártya nem került kibocsátásra.</w:t>
      </w:r>
    </w:p>
    <w:p w:rsidR="00D878DD" w:rsidRPr="00BE3008" w:rsidRDefault="00D878DD">
      <w:pPr>
        <w:pStyle w:val="Szvegtrzs"/>
        <w:rPr>
          <w:rFonts w:ascii="Verdana" w:hAnsi="Verdana"/>
          <w:i w:val="0"/>
          <w:iCs/>
          <w:sz w:val="20"/>
        </w:rPr>
      </w:pPr>
    </w:p>
    <w:p w:rsidR="00D878DD" w:rsidRPr="005E21EA" w:rsidRDefault="00DF3213" w:rsidP="00B50B95">
      <w:pPr>
        <w:pStyle w:val="Cmsor2"/>
        <w:tabs>
          <w:tab w:val="clear" w:pos="1134"/>
          <w:tab w:val="left" w:pos="284"/>
        </w:tabs>
        <w:spacing w:before="60"/>
        <w:ind w:left="284" w:hanging="284"/>
        <w:rPr>
          <w:rFonts w:ascii="Verdana" w:hAnsi="Verdana"/>
          <w:bCs/>
          <w:sz w:val="18"/>
        </w:rPr>
      </w:pPr>
      <w:bookmarkStart w:id="12" w:name="_Toc482457006"/>
      <w:r w:rsidRPr="005E21EA">
        <w:rPr>
          <w:rFonts w:ascii="Verdana" w:hAnsi="Verdana"/>
          <w:b/>
          <w:bCs/>
          <w:sz w:val="18"/>
        </w:rPr>
        <w:t>5</w:t>
      </w:r>
      <w:r w:rsidR="00D878DD" w:rsidRPr="005E21EA">
        <w:rPr>
          <w:rFonts w:ascii="Verdana" w:hAnsi="Verdana"/>
          <w:b/>
          <w:bCs/>
          <w:sz w:val="18"/>
        </w:rPr>
        <w:t>. Az elektronikus úton történő átutalás szabályai</w:t>
      </w:r>
      <w:bookmarkEnd w:id="12"/>
    </w:p>
    <w:p w:rsidR="00D878DD" w:rsidRPr="008E3131" w:rsidRDefault="00C36936" w:rsidP="005E21EA">
      <w:pPr>
        <w:pStyle w:val="Szvegtrzs"/>
        <w:spacing w:before="160"/>
        <w:rPr>
          <w:rFonts w:ascii="Verdana" w:hAnsi="Verdana"/>
          <w:i w:val="0"/>
          <w:iCs/>
          <w:sz w:val="20"/>
        </w:rPr>
      </w:pPr>
      <w:r w:rsidRPr="00F85BEF">
        <w:rPr>
          <w:rFonts w:ascii="Verdana" w:hAnsi="Verdana"/>
          <w:i w:val="0"/>
          <w:sz w:val="20"/>
        </w:rPr>
        <w:t>Balatonkeresztúr</w:t>
      </w:r>
      <w:r w:rsidR="00305004" w:rsidRPr="00F85BEF">
        <w:rPr>
          <w:rFonts w:ascii="Verdana" w:hAnsi="Verdana"/>
          <w:i w:val="0"/>
          <w:iCs/>
          <w:sz w:val="20"/>
        </w:rPr>
        <w:t xml:space="preserve"> Közös Önkormányzati Hivatal</w:t>
      </w:r>
      <w:r w:rsidR="00E02F81" w:rsidRPr="00F85BEF">
        <w:rPr>
          <w:rFonts w:ascii="Verdana" w:hAnsi="Verdana"/>
          <w:i w:val="0"/>
          <w:iCs/>
          <w:sz w:val="20"/>
        </w:rPr>
        <w:t>nál</w:t>
      </w:r>
      <w:r w:rsidR="003B1C6F" w:rsidRPr="00F85BEF">
        <w:rPr>
          <w:rFonts w:ascii="Verdana" w:hAnsi="Verdana"/>
          <w:i w:val="0"/>
          <w:iCs/>
          <w:sz w:val="20"/>
        </w:rPr>
        <w:t>,</w:t>
      </w:r>
      <w:r w:rsidR="00305004" w:rsidRPr="00F85BEF">
        <w:rPr>
          <w:rFonts w:ascii="Verdana" w:hAnsi="Verdana"/>
          <w:i w:val="0"/>
          <w:iCs/>
          <w:sz w:val="20"/>
        </w:rPr>
        <w:t xml:space="preserve"> </w:t>
      </w:r>
      <w:r w:rsidRPr="00F85BEF">
        <w:rPr>
          <w:rFonts w:ascii="Verdana" w:hAnsi="Verdana"/>
          <w:i w:val="0"/>
          <w:sz w:val="20"/>
        </w:rPr>
        <w:t>Balatonkeresztúr</w:t>
      </w:r>
      <w:r w:rsidR="003B1C6F" w:rsidRPr="00F85BEF">
        <w:rPr>
          <w:rFonts w:ascii="Verdana" w:hAnsi="Verdana"/>
          <w:i w:val="0"/>
          <w:sz w:val="20"/>
        </w:rPr>
        <w:t xml:space="preserve"> Községi Önkormányzatnál</w:t>
      </w:r>
      <w:r w:rsidR="003B1C6F" w:rsidRPr="00F85BEF">
        <w:rPr>
          <w:rFonts w:ascii="Verdana" w:hAnsi="Verdana"/>
          <w:i w:val="0"/>
          <w:iCs/>
          <w:sz w:val="20"/>
        </w:rPr>
        <w:t xml:space="preserve"> </w:t>
      </w:r>
      <w:r w:rsidR="00BE3008" w:rsidRPr="00F85BEF">
        <w:rPr>
          <w:rFonts w:ascii="Verdana" w:hAnsi="Verdana"/>
          <w:i w:val="0"/>
          <w:iCs/>
          <w:sz w:val="20"/>
        </w:rPr>
        <w:t xml:space="preserve">Balatonmáriafürdő Község Önkormányzatnál </w:t>
      </w:r>
      <w:r w:rsidR="00305004" w:rsidRPr="00F85BEF">
        <w:rPr>
          <w:rFonts w:ascii="Verdana" w:hAnsi="Verdana"/>
          <w:i w:val="0"/>
          <w:iCs/>
          <w:sz w:val="20"/>
        </w:rPr>
        <w:t>és az általa irányított intézmények esetén a</w:t>
      </w:r>
      <w:r w:rsidR="003B1C6F" w:rsidRPr="00F85BEF">
        <w:rPr>
          <w:rFonts w:ascii="Verdana" w:hAnsi="Verdana"/>
          <w:i w:val="0"/>
          <w:iCs/>
          <w:sz w:val="20"/>
        </w:rPr>
        <w:t>z</w:t>
      </w:r>
      <w:r w:rsidR="00D878DD" w:rsidRPr="00F85BEF">
        <w:rPr>
          <w:rFonts w:ascii="Verdana" w:hAnsi="Verdana"/>
          <w:i w:val="0"/>
          <w:iCs/>
          <w:sz w:val="20"/>
        </w:rPr>
        <w:t xml:space="preserve"> </w:t>
      </w:r>
      <w:r w:rsidR="00BE3008" w:rsidRPr="00F85BEF">
        <w:rPr>
          <w:rFonts w:ascii="Verdana" w:hAnsi="Verdana"/>
          <w:i w:val="0"/>
          <w:iCs/>
          <w:sz w:val="20"/>
        </w:rPr>
        <w:t>M7 Takarékszövetkezet a</w:t>
      </w:r>
      <w:r w:rsidR="003B1C6F" w:rsidRPr="00F85BEF">
        <w:rPr>
          <w:rFonts w:ascii="Verdana" w:hAnsi="Verdana"/>
          <w:i w:val="0"/>
          <w:sz w:val="20"/>
        </w:rPr>
        <w:t xml:space="preserve"> </w:t>
      </w:r>
      <w:r w:rsidR="00D878DD" w:rsidRPr="00F85BEF">
        <w:rPr>
          <w:rFonts w:ascii="Verdana" w:hAnsi="Verdana"/>
          <w:i w:val="0"/>
          <w:iCs/>
          <w:sz w:val="20"/>
        </w:rPr>
        <w:t>számlavezető pénzintézet</w:t>
      </w:r>
      <w:r w:rsidR="00305004" w:rsidRPr="00F85BEF">
        <w:rPr>
          <w:rFonts w:ascii="Verdana" w:hAnsi="Verdana"/>
          <w:i w:val="0"/>
          <w:iCs/>
          <w:sz w:val="20"/>
        </w:rPr>
        <w:t xml:space="preserve">, </w:t>
      </w:r>
      <w:r w:rsidR="00BE3008" w:rsidRPr="00F85BEF">
        <w:rPr>
          <w:rFonts w:ascii="Verdana" w:hAnsi="Verdana"/>
          <w:i w:val="0"/>
          <w:iCs/>
          <w:sz w:val="20"/>
        </w:rPr>
        <w:t>Balatonberény</w:t>
      </w:r>
      <w:r w:rsidR="00305004" w:rsidRPr="00F85BEF">
        <w:rPr>
          <w:rFonts w:ascii="Verdana" w:hAnsi="Verdana"/>
          <w:i w:val="0"/>
          <w:iCs/>
          <w:sz w:val="20"/>
        </w:rPr>
        <w:t xml:space="preserve"> Község Önkormányzata és az általa irányított intézmények esetén a</w:t>
      </w:r>
      <w:r w:rsidR="00ED3187">
        <w:rPr>
          <w:rFonts w:ascii="Verdana" w:hAnsi="Verdana"/>
          <w:i w:val="0"/>
          <w:iCs/>
          <w:sz w:val="20"/>
        </w:rPr>
        <w:t>z</w:t>
      </w:r>
      <w:r w:rsidR="00305004" w:rsidRPr="00F85BEF">
        <w:rPr>
          <w:rFonts w:ascii="Verdana" w:hAnsi="Verdana"/>
          <w:i w:val="0"/>
          <w:iCs/>
          <w:sz w:val="20"/>
        </w:rPr>
        <w:t xml:space="preserve"> </w:t>
      </w:r>
      <w:r w:rsidR="003B1C6F" w:rsidRPr="00F85BEF">
        <w:rPr>
          <w:rFonts w:ascii="Verdana" w:hAnsi="Verdana"/>
          <w:i w:val="0"/>
          <w:sz w:val="20"/>
        </w:rPr>
        <w:t xml:space="preserve">OTP Bank </w:t>
      </w:r>
      <w:proofErr w:type="spellStart"/>
      <w:r w:rsidR="00582EDE">
        <w:rPr>
          <w:rFonts w:ascii="Verdana" w:hAnsi="Verdana"/>
          <w:i w:val="0"/>
          <w:sz w:val="20"/>
        </w:rPr>
        <w:t>Nyrt</w:t>
      </w:r>
      <w:proofErr w:type="spellEnd"/>
      <w:r w:rsidR="003B1C6F" w:rsidRPr="00F85BEF">
        <w:rPr>
          <w:rFonts w:ascii="Verdana" w:hAnsi="Verdana"/>
          <w:i w:val="0"/>
          <w:sz w:val="20"/>
        </w:rPr>
        <w:t>.</w:t>
      </w:r>
      <w:r w:rsidR="00BE3008" w:rsidRPr="00F85BEF">
        <w:rPr>
          <w:rFonts w:ascii="Verdana" w:hAnsi="Verdana"/>
          <w:i w:val="0"/>
          <w:sz w:val="20"/>
        </w:rPr>
        <w:t xml:space="preserve"> a </w:t>
      </w:r>
      <w:r w:rsidR="00305004" w:rsidRPr="00F85BEF">
        <w:rPr>
          <w:rFonts w:ascii="Verdana" w:hAnsi="Verdana"/>
          <w:i w:val="0"/>
          <w:iCs/>
          <w:sz w:val="20"/>
        </w:rPr>
        <w:t>számlavezető pénzintézet</w:t>
      </w:r>
      <w:r w:rsidR="00D878DD" w:rsidRPr="00F85BEF">
        <w:rPr>
          <w:rFonts w:ascii="Verdana" w:hAnsi="Verdana"/>
          <w:i w:val="0"/>
          <w:iCs/>
          <w:sz w:val="20"/>
        </w:rPr>
        <w:t xml:space="preserve"> által telepített </w:t>
      </w:r>
      <w:r w:rsidR="00305004" w:rsidRPr="00F85BEF">
        <w:rPr>
          <w:rFonts w:ascii="Verdana" w:hAnsi="Verdana"/>
          <w:i w:val="0"/>
          <w:iCs/>
          <w:sz w:val="20"/>
        </w:rPr>
        <w:t>Electra</w:t>
      </w:r>
      <w:r w:rsidR="00D878DD" w:rsidRPr="00F85BEF">
        <w:rPr>
          <w:rFonts w:ascii="Verdana" w:hAnsi="Verdana"/>
          <w:i w:val="0"/>
          <w:iCs/>
          <w:sz w:val="20"/>
        </w:rPr>
        <w:t xml:space="preserve"> elektronikus számítógépes rendszeren keresztül bonyolított átutalások</w:t>
      </w:r>
      <w:r w:rsidR="00D878DD" w:rsidRPr="008E3131">
        <w:rPr>
          <w:rFonts w:ascii="Verdana" w:hAnsi="Verdana"/>
          <w:i w:val="0"/>
          <w:iCs/>
          <w:sz w:val="20"/>
        </w:rPr>
        <w:t xml:space="preserve"> rögzítésére </w:t>
      </w:r>
      <w:r w:rsidR="004B7968">
        <w:rPr>
          <w:rFonts w:ascii="Verdana" w:hAnsi="Verdana"/>
          <w:i w:val="0"/>
          <w:iCs/>
          <w:sz w:val="20"/>
        </w:rPr>
        <w:t>a munkaköri leírásban nevesített</w:t>
      </w:r>
      <w:r w:rsidR="00305004">
        <w:rPr>
          <w:rFonts w:ascii="Verdana" w:hAnsi="Verdana"/>
          <w:i w:val="0"/>
          <w:iCs/>
          <w:sz w:val="20"/>
        </w:rPr>
        <w:t xml:space="preserve"> pénzügyi ügyintéző</w:t>
      </w:r>
      <w:r w:rsidR="00D878DD" w:rsidRPr="008E3131">
        <w:rPr>
          <w:rFonts w:ascii="Verdana" w:hAnsi="Verdana"/>
          <w:i w:val="0"/>
          <w:iCs/>
          <w:sz w:val="20"/>
        </w:rPr>
        <w:t xml:space="preserve"> jogosult. A rögzített adatok átutalására a </w:t>
      </w:r>
      <w:r w:rsidR="00D878DD" w:rsidRPr="00E02F81">
        <w:rPr>
          <w:rFonts w:ascii="Verdana" w:hAnsi="Verdana"/>
          <w:b/>
          <w:i w:val="0"/>
          <w:iCs/>
          <w:sz w:val="18"/>
          <w:szCs w:val="18"/>
        </w:rPr>
        <w:t>kötelezettségvállalás, utalványozás, ellenjegyzés, érvényesítés szabályzatában</w:t>
      </w:r>
      <w:r w:rsidR="00D878DD" w:rsidRPr="008E3131">
        <w:rPr>
          <w:rFonts w:ascii="Verdana" w:hAnsi="Verdana"/>
          <w:i w:val="0"/>
          <w:iCs/>
          <w:sz w:val="20"/>
        </w:rPr>
        <w:t xml:space="preserve"> utalványozási jogkörrel felhatalmazott</w:t>
      </w:r>
      <w:r w:rsidR="00E02F81">
        <w:rPr>
          <w:rFonts w:ascii="Verdana" w:hAnsi="Verdana"/>
          <w:i w:val="0"/>
          <w:iCs/>
          <w:sz w:val="20"/>
        </w:rPr>
        <w:t>ak</w:t>
      </w:r>
      <w:r w:rsidR="00D878DD" w:rsidRPr="008E3131">
        <w:rPr>
          <w:rFonts w:ascii="Verdana" w:hAnsi="Verdana"/>
          <w:i w:val="0"/>
          <w:iCs/>
          <w:sz w:val="20"/>
        </w:rPr>
        <w:t xml:space="preserve"> és ellenjegyzési jogkörrel felhatalmazott</w:t>
      </w:r>
      <w:r w:rsidR="00E02F81">
        <w:rPr>
          <w:rFonts w:ascii="Verdana" w:hAnsi="Verdana"/>
          <w:i w:val="0"/>
          <w:iCs/>
          <w:sz w:val="20"/>
        </w:rPr>
        <w:t xml:space="preserve"> </w:t>
      </w:r>
      <w:r w:rsidR="00D878DD" w:rsidRPr="008E3131">
        <w:rPr>
          <w:rFonts w:ascii="Verdana" w:hAnsi="Verdana"/>
          <w:i w:val="0"/>
          <w:iCs/>
          <w:sz w:val="20"/>
        </w:rPr>
        <w:t xml:space="preserve">engedélye (aláírása) után kerülhet sor. </w:t>
      </w:r>
    </w:p>
    <w:p w:rsidR="00D878DD" w:rsidRPr="008E3131" w:rsidRDefault="00D878DD" w:rsidP="00E02F81">
      <w:pPr>
        <w:pStyle w:val="Szvegtrzs"/>
        <w:spacing w:before="120"/>
        <w:rPr>
          <w:rFonts w:ascii="Verdana" w:hAnsi="Verdana"/>
          <w:i w:val="0"/>
          <w:iCs/>
          <w:sz w:val="20"/>
        </w:rPr>
      </w:pPr>
      <w:r w:rsidRPr="00F85BEF">
        <w:rPr>
          <w:rFonts w:ascii="Verdana" w:hAnsi="Verdana"/>
          <w:i w:val="0"/>
          <w:iCs/>
          <w:sz w:val="20"/>
        </w:rPr>
        <w:t xml:space="preserve">A rendszer használatához biztosított </w:t>
      </w:r>
      <w:r w:rsidR="00F85BEF" w:rsidRPr="00F85BEF">
        <w:rPr>
          <w:rFonts w:ascii="Verdana" w:hAnsi="Verdana"/>
          <w:i w:val="0"/>
          <w:iCs/>
          <w:sz w:val="20"/>
        </w:rPr>
        <w:t>jelszavakat</w:t>
      </w:r>
      <w:r w:rsidRPr="00F85BEF">
        <w:rPr>
          <w:rFonts w:ascii="Verdana" w:hAnsi="Verdana"/>
          <w:i w:val="0"/>
          <w:iCs/>
          <w:sz w:val="20"/>
        </w:rPr>
        <w:t xml:space="preserve"> a feladat ellátásában résztvevőkön kívül más nem ismerheti, azt lezárt borítékban, a </w:t>
      </w:r>
      <w:r w:rsidR="00E02F81" w:rsidRPr="00F85BEF">
        <w:rPr>
          <w:rFonts w:ascii="Verdana" w:hAnsi="Verdana"/>
          <w:i w:val="0"/>
          <w:iCs/>
          <w:sz w:val="20"/>
        </w:rPr>
        <w:t>páncélszekrényben kell tárolni</w:t>
      </w:r>
      <w:r w:rsidR="00F85BEF">
        <w:rPr>
          <w:rFonts w:ascii="Verdana" w:hAnsi="Verdana"/>
          <w:i w:val="0"/>
          <w:iCs/>
          <w:sz w:val="20"/>
        </w:rPr>
        <w:t xml:space="preserve">. </w:t>
      </w:r>
      <w:r w:rsidRPr="00F85BEF">
        <w:rPr>
          <w:rFonts w:ascii="Verdana" w:hAnsi="Verdana"/>
          <w:i w:val="0"/>
          <w:iCs/>
          <w:sz w:val="20"/>
        </w:rPr>
        <w:t>Amennyiben az aláírásra jogosultak személyében változás következik be a</w:t>
      </w:r>
      <w:r w:rsidR="00E02F81" w:rsidRPr="00F85BEF">
        <w:rPr>
          <w:rFonts w:ascii="Verdana" w:hAnsi="Verdana"/>
          <w:i w:val="0"/>
          <w:iCs/>
          <w:sz w:val="20"/>
        </w:rPr>
        <w:t>z intézményvezetőnek</w:t>
      </w:r>
      <w:r w:rsidR="00E02F81">
        <w:rPr>
          <w:rFonts w:ascii="Verdana" w:hAnsi="Verdana"/>
          <w:i w:val="0"/>
          <w:iCs/>
          <w:sz w:val="20"/>
        </w:rPr>
        <w:t xml:space="preserve"> </w:t>
      </w:r>
      <w:r w:rsidRPr="008E3131">
        <w:rPr>
          <w:rFonts w:ascii="Verdana" w:hAnsi="Verdana"/>
          <w:i w:val="0"/>
          <w:iCs/>
          <w:sz w:val="20"/>
        </w:rPr>
        <w:t>gondoskodni kell új jelszó kéréséről.</w:t>
      </w:r>
    </w:p>
    <w:p w:rsidR="00D878DD" w:rsidRPr="008E3131" w:rsidRDefault="00D878DD">
      <w:pPr>
        <w:rPr>
          <w:rFonts w:ascii="Verdana" w:hAnsi="Verdana"/>
          <w:sz w:val="20"/>
          <w:highlight w:val="red"/>
        </w:rPr>
      </w:pPr>
    </w:p>
    <w:p w:rsidR="00D878DD" w:rsidRPr="005E21EA" w:rsidRDefault="00DF3213">
      <w:pPr>
        <w:pStyle w:val="Cmsor2"/>
        <w:tabs>
          <w:tab w:val="clear" w:pos="1134"/>
          <w:tab w:val="left" w:pos="284"/>
        </w:tabs>
        <w:spacing w:before="120" w:after="120"/>
        <w:ind w:left="284" w:hanging="284"/>
        <w:rPr>
          <w:rFonts w:ascii="Verdana" w:hAnsi="Verdana"/>
          <w:b/>
          <w:bCs/>
          <w:sz w:val="18"/>
        </w:rPr>
      </w:pPr>
      <w:bookmarkStart w:id="13" w:name="_Toc482457007"/>
      <w:r w:rsidRPr="005E21EA">
        <w:rPr>
          <w:rFonts w:ascii="Verdana" w:hAnsi="Verdana"/>
          <w:b/>
          <w:bCs/>
          <w:sz w:val="18"/>
        </w:rPr>
        <w:t>6</w:t>
      </w:r>
      <w:r w:rsidR="00D878DD" w:rsidRPr="005E21EA">
        <w:rPr>
          <w:rFonts w:ascii="Verdana" w:hAnsi="Verdana"/>
          <w:b/>
          <w:bCs/>
          <w:sz w:val="18"/>
        </w:rPr>
        <w:t>. A</w:t>
      </w:r>
      <w:r w:rsidR="00990328" w:rsidRPr="005E21EA">
        <w:rPr>
          <w:rFonts w:ascii="Verdana" w:hAnsi="Verdana"/>
          <w:b/>
          <w:bCs/>
          <w:sz w:val="18"/>
        </w:rPr>
        <w:t xml:space="preserve"> </w:t>
      </w:r>
      <w:r w:rsidR="005136B1" w:rsidRPr="005E21EA">
        <w:rPr>
          <w:rFonts w:ascii="Verdana" w:hAnsi="Verdana"/>
          <w:b/>
          <w:bCs/>
          <w:sz w:val="18"/>
        </w:rPr>
        <w:t>bank</w:t>
      </w:r>
      <w:r w:rsidR="00D878DD" w:rsidRPr="005E21EA">
        <w:rPr>
          <w:rFonts w:ascii="Verdana" w:hAnsi="Verdana"/>
          <w:b/>
          <w:bCs/>
          <w:sz w:val="18"/>
        </w:rPr>
        <w:t>számla</w:t>
      </w:r>
      <w:r w:rsidR="005136B1" w:rsidRPr="005E21EA">
        <w:rPr>
          <w:rFonts w:ascii="Verdana" w:hAnsi="Verdana"/>
          <w:b/>
          <w:bCs/>
          <w:sz w:val="18"/>
        </w:rPr>
        <w:t xml:space="preserve"> </w:t>
      </w:r>
      <w:r w:rsidR="00D878DD" w:rsidRPr="005E21EA">
        <w:rPr>
          <w:rFonts w:ascii="Verdana" w:hAnsi="Verdana"/>
          <w:b/>
          <w:bCs/>
          <w:sz w:val="18"/>
        </w:rPr>
        <w:t>forgalom lebonyolítás</w:t>
      </w:r>
      <w:r w:rsidR="00E01FC1" w:rsidRPr="005E21EA">
        <w:rPr>
          <w:rFonts w:ascii="Verdana" w:hAnsi="Verdana"/>
          <w:b/>
          <w:bCs/>
          <w:sz w:val="18"/>
        </w:rPr>
        <w:t>i rendje</w:t>
      </w:r>
      <w:bookmarkEnd w:id="13"/>
    </w:p>
    <w:p w:rsidR="00D878DD" w:rsidRPr="00E85F15" w:rsidRDefault="00DF3213">
      <w:pPr>
        <w:pStyle w:val="Cmsor3"/>
        <w:spacing w:before="120" w:after="120"/>
        <w:rPr>
          <w:rFonts w:ascii="Verdana" w:hAnsi="Verdana"/>
          <w:b w:val="0"/>
          <w:i w:val="0"/>
          <w:sz w:val="18"/>
        </w:rPr>
      </w:pPr>
      <w:bookmarkStart w:id="14" w:name="_Toc482457008"/>
      <w:r w:rsidRPr="00E85F15">
        <w:rPr>
          <w:rFonts w:ascii="Verdana" w:hAnsi="Verdana"/>
          <w:i w:val="0"/>
          <w:sz w:val="18"/>
        </w:rPr>
        <w:t>6</w:t>
      </w:r>
      <w:r w:rsidR="00D878DD" w:rsidRPr="00E85F15">
        <w:rPr>
          <w:rFonts w:ascii="Verdana" w:hAnsi="Verdana"/>
          <w:i w:val="0"/>
          <w:sz w:val="18"/>
        </w:rPr>
        <w:t>.1. A bankszámla feletti rendelkezés az intézménynél</w:t>
      </w:r>
      <w:bookmarkEnd w:id="14"/>
    </w:p>
    <w:p w:rsidR="00D878DD" w:rsidRPr="008E3131" w:rsidRDefault="00D878DD">
      <w:pPr>
        <w:keepNext/>
        <w:keepLines/>
        <w:rPr>
          <w:rFonts w:ascii="Verdana" w:hAnsi="Verdana"/>
          <w:i/>
          <w:sz w:val="20"/>
        </w:rPr>
      </w:pPr>
    </w:p>
    <w:p w:rsidR="00D878DD" w:rsidRPr="008E3131" w:rsidRDefault="00D878DD" w:rsidP="00C74606">
      <w:pPr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 xml:space="preserve">A bankszámlán elhelyezett pénzeszközök felett a banknál bejelentett aláírásra jogosultak rendelkezhetnek, a bejelentésben meghatározott módon. </w:t>
      </w:r>
    </w:p>
    <w:p w:rsidR="00D878DD" w:rsidRPr="008E3131" w:rsidRDefault="00D878DD" w:rsidP="00B05DD7">
      <w:pPr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 xml:space="preserve">A banknál bejelentett aláírásra jogosult személyek nevét és aláírását a szabályzat </w:t>
      </w:r>
      <w:r w:rsidRPr="00E02F81">
        <w:rPr>
          <w:rFonts w:ascii="Verdana" w:hAnsi="Verdana"/>
          <w:b/>
          <w:sz w:val="18"/>
          <w:szCs w:val="18"/>
        </w:rPr>
        <w:t>1. számú melléklete</w:t>
      </w:r>
      <w:r w:rsidRPr="008E3131">
        <w:rPr>
          <w:rFonts w:ascii="Verdana" w:hAnsi="Verdana"/>
          <w:sz w:val="20"/>
        </w:rPr>
        <w:t xml:space="preserve"> tartalmazza.</w:t>
      </w:r>
      <w:r w:rsidR="00B05DD7">
        <w:rPr>
          <w:rFonts w:ascii="Verdana" w:hAnsi="Verdana"/>
          <w:sz w:val="20"/>
        </w:rPr>
        <w:t xml:space="preserve"> </w:t>
      </w:r>
      <w:r w:rsidRPr="008E3131">
        <w:rPr>
          <w:rFonts w:ascii="Verdana" w:hAnsi="Verdana"/>
          <w:sz w:val="20"/>
        </w:rPr>
        <w:t>Az aláírások akkor érvényesek, ha az aláírás mellett feltün</w:t>
      </w:r>
      <w:r w:rsidR="00B05DD7">
        <w:rPr>
          <w:rFonts w:ascii="Verdana" w:hAnsi="Verdana"/>
          <w:sz w:val="20"/>
        </w:rPr>
        <w:t xml:space="preserve">tetésre kerül az intézmény neve, az </w:t>
      </w:r>
      <w:r w:rsidRPr="008E3131">
        <w:rPr>
          <w:rFonts w:ascii="Verdana" w:hAnsi="Verdana"/>
          <w:sz w:val="20"/>
        </w:rPr>
        <w:t>intézmény nevének feltüntetése történhet bélyegzővel is.</w:t>
      </w:r>
    </w:p>
    <w:p w:rsidR="00D878DD" w:rsidRPr="00E85F15" w:rsidRDefault="00DF3213">
      <w:pPr>
        <w:pStyle w:val="Cmsor3"/>
        <w:spacing w:before="120" w:after="120"/>
        <w:rPr>
          <w:rFonts w:ascii="Verdana" w:hAnsi="Verdana"/>
          <w:b w:val="0"/>
          <w:i w:val="0"/>
          <w:sz w:val="20"/>
        </w:rPr>
      </w:pPr>
      <w:bookmarkStart w:id="15" w:name="_Toc482457009"/>
      <w:r w:rsidRPr="00E85F15">
        <w:rPr>
          <w:rFonts w:ascii="Verdana" w:hAnsi="Verdana"/>
          <w:i w:val="0"/>
          <w:sz w:val="20"/>
        </w:rPr>
        <w:t>6</w:t>
      </w:r>
      <w:r w:rsidR="00D878DD" w:rsidRPr="00E85F15">
        <w:rPr>
          <w:rFonts w:ascii="Verdana" w:hAnsi="Verdana"/>
          <w:i w:val="0"/>
          <w:sz w:val="20"/>
        </w:rPr>
        <w:t>.2. Bankszámlakivonat</w:t>
      </w:r>
      <w:bookmarkEnd w:id="15"/>
    </w:p>
    <w:p w:rsidR="00D878DD" w:rsidRPr="008E3131" w:rsidRDefault="00D878DD" w:rsidP="00C74606">
      <w:pPr>
        <w:pStyle w:val="Lista"/>
        <w:ind w:left="0" w:firstLine="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hitelintézet az intézményt, mint számlatulajdonost a b</w:t>
      </w:r>
      <w:r w:rsidR="00C74606">
        <w:rPr>
          <w:rFonts w:ascii="Verdana" w:hAnsi="Verdana"/>
          <w:sz w:val="20"/>
        </w:rPr>
        <w:t xml:space="preserve">ankszámlán történő terhelésről, </w:t>
      </w:r>
      <w:r w:rsidRPr="008E3131">
        <w:rPr>
          <w:rFonts w:ascii="Verdana" w:hAnsi="Verdana"/>
          <w:sz w:val="20"/>
        </w:rPr>
        <w:t>illetőleg jóváírásáról, a vele kötött megállapodás alapján írásban, bankszámlakivonattal, (vagy elektronikus) úton értesíti.</w:t>
      </w:r>
    </w:p>
    <w:p w:rsidR="00D878DD" w:rsidRPr="008E3131" w:rsidRDefault="00D878DD">
      <w:pPr>
        <w:pStyle w:val="Cmsor1"/>
        <w:keepNext w:val="0"/>
        <w:spacing w:before="240" w:after="120"/>
        <w:ind w:left="357"/>
        <w:rPr>
          <w:rFonts w:ascii="Verdana" w:hAnsi="Verdana"/>
          <w:sz w:val="20"/>
        </w:rPr>
      </w:pPr>
      <w:bookmarkStart w:id="16" w:name="_Toc482457010"/>
      <w:r w:rsidRPr="008E3131">
        <w:rPr>
          <w:rFonts w:ascii="Verdana" w:hAnsi="Verdana"/>
          <w:sz w:val="20"/>
        </w:rPr>
        <w:t>I</w:t>
      </w:r>
      <w:r w:rsidR="0085506E">
        <w:rPr>
          <w:rFonts w:ascii="Verdana" w:hAnsi="Verdana"/>
          <w:sz w:val="20"/>
        </w:rPr>
        <w:t>II</w:t>
      </w:r>
      <w:r w:rsidRPr="008E3131">
        <w:rPr>
          <w:rFonts w:ascii="Verdana" w:hAnsi="Verdana"/>
          <w:sz w:val="20"/>
        </w:rPr>
        <w:t>.</w:t>
      </w:r>
      <w:r w:rsidRPr="008E3131">
        <w:rPr>
          <w:rFonts w:ascii="Verdana" w:hAnsi="Verdana"/>
          <w:sz w:val="20"/>
        </w:rPr>
        <w:br/>
        <w:t>ALKALMAZHATÓ FIZETÉSI MÓDOK</w:t>
      </w:r>
      <w:bookmarkEnd w:id="16"/>
    </w:p>
    <w:p w:rsidR="00D878DD" w:rsidRPr="008E3131" w:rsidRDefault="00D878DD">
      <w:pPr>
        <w:keepNext/>
        <w:keepLines/>
        <w:rPr>
          <w:rFonts w:ascii="Verdana" w:hAnsi="Verdana"/>
          <w:b/>
          <w:sz w:val="20"/>
        </w:rPr>
      </w:pPr>
    </w:p>
    <w:p w:rsidR="00EA6CF4" w:rsidRDefault="00D878DD" w:rsidP="00EA6CF4">
      <w:pPr>
        <w:pStyle w:val="Szvegtrzsbehzssal31"/>
        <w:spacing w:before="120"/>
        <w:ind w:left="0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 xml:space="preserve">Amennyiben </w:t>
      </w:r>
      <w:r w:rsidR="00B05DD7">
        <w:rPr>
          <w:rFonts w:ascii="Verdana" w:hAnsi="Verdana"/>
          <w:sz w:val="20"/>
        </w:rPr>
        <w:t>jogszabály</w:t>
      </w:r>
      <w:r w:rsidRPr="008E3131">
        <w:rPr>
          <w:rFonts w:ascii="Verdana" w:hAnsi="Verdana"/>
          <w:sz w:val="20"/>
        </w:rPr>
        <w:t xml:space="preserve"> a pénztartozás megfizetésének mó</w:t>
      </w:r>
      <w:r w:rsidR="00EA6CF4">
        <w:rPr>
          <w:rFonts w:ascii="Verdana" w:hAnsi="Verdana"/>
          <w:sz w:val="20"/>
        </w:rPr>
        <w:t>dját kötelezően nem írja elő, a felek a fizetési módban szabadon állapodhatnak meg. A pénzforgalmi és egyéb megbízások elektronikus úton, Electra ügyfélportálon keresztül, illetve papír alapon nyújtható be.</w:t>
      </w:r>
    </w:p>
    <w:p w:rsidR="00DD34D9" w:rsidRDefault="00DD34D9" w:rsidP="00EA6CF4">
      <w:pPr>
        <w:pStyle w:val="Szvegtrzsbehzssal31"/>
        <w:spacing w:before="120"/>
        <w:ind w:left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Az alkalmazandó fizetési módok a következők:</w:t>
      </w:r>
    </w:p>
    <w:p w:rsidR="00DD34D9" w:rsidRPr="00C41196" w:rsidRDefault="00DD34D9" w:rsidP="00C41196">
      <w:pPr>
        <w:pStyle w:val="Szvegtrzsbehzssal31"/>
        <w:numPr>
          <w:ilvl w:val="0"/>
          <w:numId w:val="38"/>
        </w:numPr>
        <w:spacing w:before="240"/>
        <w:ind w:hanging="720"/>
        <w:rPr>
          <w:rFonts w:ascii="Verdana" w:hAnsi="Verdana"/>
          <w:b/>
          <w:sz w:val="18"/>
          <w:szCs w:val="18"/>
        </w:rPr>
      </w:pPr>
      <w:r w:rsidRPr="00C41196">
        <w:rPr>
          <w:rFonts w:ascii="Verdana" w:hAnsi="Verdana"/>
          <w:b/>
          <w:sz w:val="18"/>
          <w:szCs w:val="18"/>
        </w:rPr>
        <w:t>átutalás, ami történhet Electra megnevezésű számítógépes rendszeren (TERMINÁL), vagy „átutalási megbízáson” keresztül</w:t>
      </w:r>
    </w:p>
    <w:p w:rsidR="00A1383F" w:rsidRDefault="00A1383F" w:rsidP="00A1383F">
      <w:pPr>
        <w:pStyle w:val="Szvegtrzsbehzssal31"/>
        <w:spacing w:before="120"/>
        <w:ind w:left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Az átutalási megbízással a kötelezett megbízza a pénzforgalmi szolgáltatóját, hogy fizetési számlája terhére meghatározott összeget utaljon át a kedvezményezett pénzforgalmi számlája javára. A pénzforgalmi és egyéb megbízások elsődlegesen elektronikus úton, Electra ügyfélportálon keresztül benyújtottak, ennek hiányában papír alapúak lehetnek.</w:t>
      </w:r>
    </w:p>
    <w:p w:rsidR="00A1383F" w:rsidRDefault="00A1383F" w:rsidP="00A1383F">
      <w:pPr>
        <w:pStyle w:val="Szvegtrzsbehzssal31"/>
        <w:spacing w:before="120"/>
        <w:ind w:left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Az átutalási megbízás értékhatárra tekintet nélkül benyújtható. A pénzintézettel történő megállapodás alapján az átutalási megbízás értéknap feltűntetésével is benyújtható. Ebben az esetben a számlán történő </w:t>
      </w:r>
      <w:r w:rsidR="00E452A9">
        <w:rPr>
          <w:rFonts w:ascii="Verdana" w:hAnsi="Verdana"/>
          <w:sz w:val="20"/>
        </w:rPr>
        <w:t>t</w:t>
      </w:r>
      <w:r>
        <w:rPr>
          <w:rFonts w:ascii="Verdana" w:hAnsi="Verdana"/>
          <w:sz w:val="20"/>
        </w:rPr>
        <w:t>erhelés e napi hatállyal történik.</w:t>
      </w:r>
    </w:p>
    <w:p w:rsidR="002C2324" w:rsidRDefault="002C2324" w:rsidP="00A1383F">
      <w:pPr>
        <w:pStyle w:val="Szvegtrzsbehzssal31"/>
        <w:spacing w:before="120"/>
        <w:ind w:left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Kizárólag a már ellenőrzött, érvényesített és utalványozott, jogszabályoknak megfelelő alaki tartalmi kellékekkel rendelkező és a megfelelő dokumentumokkal felszerelt bizonylatok kerülhetnek átutalásra, kifizetésre.</w:t>
      </w:r>
    </w:p>
    <w:p w:rsidR="002C2324" w:rsidRDefault="002C2324" w:rsidP="00A1383F">
      <w:pPr>
        <w:pStyle w:val="Szvegtrzsbehzssal31"/>
        <w:spacing w:before="120"/>
        <w:ind w:left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Az átutalási megbízás a bejelentett aláírók közül ketten közösen írnak alá, elektronikus forma esetén a </w:t>
      </w:r>
      <w:proofErr w:type="spellStart"/>
      <w:r>
        <w:rPr>
          <w:rFonts w:ascii="Verdana" w:hAnsi="Verdana"/>
          <w:sz w:val="20"/>
        </w:rPr>
        <w:t>token</w:t>
      </w:r>
      <w:proofErr w:type="spellEnd"/>
      <w:r>
        <w:rPr>
          <w:rFonts w:ascii="Verdana" w:hAnsi="Verdana"/>
          <w:sz w:val="20"/>
        </w:rPr>
        <w:t xml:space="preserve"> által generált egyedi jelszó alapján, majd a számlavezető pénzintézethez kerül küldésre.</w:t>
      </w:r>
    </w:p>
    <w:p w:rsidR="002C2324" w:rsidRDefault="002C2324" w:rsidP="00A1383F">
      <w:pPr>
        <w:pStyle w:val="Szvegtrzsbehzssal31"/>
        <w:spacing w:before="120"/>
        <w:ind w:left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Az átutalási megbízáson fel kell tűntetni többek között a megbízó nevét, pénzforgalmi számlaszámát, az átutalás értéknapját, az átutalandó összeget, a jogosult nevét, pénzforgalmi jelzőszámát és a kifizetés beazonosítására alkalmas adatokat.</w:t>
      </w:r>
    </w:p>
    <w:p w:rsidR="00DD34D9" w:rsidRPr="00C41196" w:rsidRDefault="00DD34D9" w:rsidP="00C41196">
      <w:pPr>
        <w:pStyle w:val="Szvegtrzsbehzssal31"/>
        <w:numPr>
          <w:ilvl w:val="0"/>
          <w:numId w:val="38"/>
        </w:numPr>
        <w:spacing w:before="240"/>
        <w:ind w:hanging="720"/>
        <w:rPr>
          <w:rFonts w:ascii="Verdana" w:hAnsi="Verdana"/>
          <w:b/>
          <w:sz w:val="18"/>
          <w:szCs w:val="18"/>
        </w:rPr>
      </w:pPr>
      <w:r w:rsidRPr="00C41196">
        <w:rPr>
          <w:rFonts w:ascii="Verdana" w:hAnsi="Verdana"/>
          <w:b/>
          <w:sz w:val="18"/>
          <w:szCs w:val="18"/>
        </w:rPr>
        <w:t>csoportos átutalás (</w:t>
      </w:r>
      <w:proofErr w:type="spellStart"/>
      <w:r w:rsidRPr="00C41196">
        <w:rPr>
          <w:rFonts w:ascii="Verdana" w:hAnsi="Verdana"/>
          <w:b/>
          <w:sz w:val="18"/>
          <w:szCs w:val="18"/>
        </w:rPr>
        <w:t>giro</w:t>
      </w:r>
      <w:proofErr w:type="spellEnd"/>
      <w:r w:rsidRPr="00C41196">
        <w:rPr>
          <w:rFonts w:ascii="Verdana" w:hAnsi="Verdana"/>
          <w:b/>
          <w:sz w:val="18"/>
          <w:szCs w:val="18"/>
        </w:rPr>
        <w:t>), csoportos lakcímre utalás</w:t>
      </w:r>
    </w:p>
    <w:p w:rsidR="002C2324" w:rsidRDefault="002C2324" w:rsidP="002C2324">
      <w:pPr>
        <w:pStyle w:val="Szvegtrzsbehzssal31"/>
        <w:spacing w:before="120"/>
        <w:ind w:left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 Kincstárral a fizetési módra kötött megállapodás alapján, az önkormányzat elektronikus úton is készíthet átutalási állományt.</w:t>
      </w:r>
    </w:p>
    <w:p w:rsidR="00877060" w:rsidRDefault="00877060" w:rsidP="002C2324">
      <w:pPr>
        <w:pStyle w:val="Szvegtrzsbehzssal31"/>
        <w:spacing w:before="120"/>
        <w:ind w:left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Csoportos átutalás esetén az azonos jogcímű, különböző kedvezményezettek javára szóló átutalási megbízások kötegelve, csoportos formában kerülnek benyújtásra.</w:t>
      </w:r>
    </w:p>
    <w:p w:rsidR="00877060" w:rsidRDefault="00877060" w:rsidP="002C2324">
      <w:pPr>
        <w:pStyle w:val="Szvegtrzsbehzssal31"/>
        <w:spacing w:before="120"/>
        <w:ind w:left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 számlavezetőhöz megküldött állománynak tartalmaznia kell tételesen a jogosultak szükséges adatait, a részükre átutalandó összeget, valamint fel kell tűntetni a terhelés napját, a terhelendő pénzforgalmi számla számát.</w:t>
      </w:r>
    </w:p>
    <w:p w:rsidR="00877060" w:rsidRDefault="00877060" w:rsidP="002C2324">
      <w:pPr>
        <w:pStyle w:val="Szvegtrzsbehzssal31"/>
        <w:spacing w:before="120"/>
        <w:ind w:left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Ilyen módon kell átutalni túlnyomó részt a személyi juttatások nettó összegeit.</w:t>
      </w:r>
    </w:p>
    <w:p w:rsidR="00DD34D9" w:rsidRPr="00C41196" w:rsidRDefault="00DD34D9" w:rsidP="00C41196">
      <w:pPr>
        <w:pStyle w:val="Szvegtrzsbehzssal31"/>
        <w:numPr>
          <w:ilvl w:val="0"/>
          <w:numId w:val="38"/>
        </w:numPr>
        <w:spacing w:before="240"/>
        <w:ind w:hanging="720"/>
        <w:rPr>
          <w:rFonts w:ascii="Verdana" w:hAnsi="Verdana"/>
          <w:b/>
          <w:sz w:val="18"/>
          <w:szCs w:val="18"/>
        </w:rPr>
      </w:pPr>
      <w:r w:rsidRPr="00C41196">
        <w:rPr>
          <w:rFonts w:ascii="Verdana" w:hAnsi="Verdana"/>
          <w:b/>
          <w:sz w:val="18"/>
          <w:szCs w:val="18"/>
        </w:rPr>
        <w:t>beszedési megbízás</w:t>
      </w:r>
    </w:p>
    <w:p w:rsidR="00232724" w:rsidRDefault="007568C8" w:rsidP="00232724">
      <w:pPr>
        <w:pStyle w:val="Szvegtrzsbehzssal31"/>
        <w:spacing w:before="120"/>
        <w:ind w:left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Az azonnali beszedési megbízás, inkasszó az önkormányzat felhatalmazása alapján a </w:t>
      </w:r>
      <w:proofErr w:type="spellStart"/>
      <w:r>
        <w:rPr>
          <w:rFonts w:ascii="Verdana" w:hAnsi="Verdana"/>
          <w:sz w:val="20"/>
        </w:rPr>
        <w:t>giro</w:t>
      </w:r>
      <w:proofErr w:type="spellEnd"/>
      <w:r>
        <w:rPr>
          <w:rFonts w:ascii="Verdana" w:hAnsi="Verdana"/>
          <w:sz w:val="20"/>
        </w:rPr>
        <w:t xml:space="preserve"> rendszeren keresztül lehetőséget biztosít a beszedés kezdeményezésére. Az azonnali beszedés kezdeményezésének előfeltétele, hogy a fizetésre kötelezett a beszedés teljesítésére szóló felhatalmazást a saját számlavezető bankjánál megtegye. A felhatalmazásban a beszedés kötelezettje a megbízás felső összeghatárát továbbá a beszedés gyakoriságát is meghatározhatja.</w:t>
      </w:r>
    </w:p>
    <w:p w:rsidR="00F85BEF" w:rsidRDefault="00F85BEF" w:rsidP="00232724">
      <w:pPr>
        <w:pStyle w:val="Szvegtrzsbehzssal31"/>
        <w:spacing w:before="120"/>
        <w:ind w:left="0"/>
        <w:rPr>
          <w:rFonts w:ascii="Verdana" w:hAnsi="Verdana"/>
          <w:sz w:val="20"/>
        </w:rPr>
      </w:pPr>
    </w:p>
    <w:p w:rsidR="00DD34D9" w:rsidRPr="00C41196" w:rsidRDefault="00DD34D9" w:rsidP="00C41196">
      <w:pPr>
        <w:pStyle w:val="Szvegtrzsbehzssal31"/>
        <w:numPr>
          <w:ilvl w:val="0"/>
          <w:numId w:val="38"/>
        </w:numPr>
        <w:spacing w:before="240"/>
        <w:ind w:hanging="720"/>
        <w:rPr>
          <w:rFonts w:ascii="Verdana" w:hAnsi="Verdana"/>
          <w:b/>
          <w:sz w:val="18"/>
          <w:szCs w:val="18"/>
        </w:rPr>
      </w:pPr>
      <w:r w:rsidRPr="00C41196">
        <w:rPr>
          <w:rFonts w:ascii="Verdana" w:hAnsi="Verdana"/>
          <w:b/>
          <w:sz w:val="18"/>
          <w:szCs w:val="18"/>
        </w:rPr>
        <w:t>készpénz-helyettesítő eszköz, csekk, bankkártya</w:t>
      </w:r>
    </w:p>
    <w:p w:rsidR="007568C8" w:rsidRDefault="007568C8" w:rsidP="007568C8">
      <w:pPr>
        <w:pStyle w:val="Szvegtrzsbehzssal31"/>
        <w:spacing w:before="120"/>
        <w:ind w:left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 számlavezető bank által kibocsátott kártya elsősorban a készletek, kis értékű tárgyi</w:t>
      </w:r>
      <w:r w:rsidR="00480629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eszközök beszerzésére, a nem rendszeres kis összegű szolgáltatások ellenértékének kiegyenlítésére és készpénz felvételére szolgáló forint alapú, kizárólag belföldön használható elektronikus módon elfogadható fizetési eszköz.</w:t>
      </w:r>
    </w:p>
    <w:p w:rsidR="007568C8" w:rsidRDefault="00C427E5" w:rsidP="007568C8">
      <w:pPr>
        <w:pStyle w:val="Szvegtrzsbehzssal31"/>
        <w:spacing w:before="120"/>
        <w:ind w:left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Jelenleg </w:t>
      </w:r>
      <w:r w:rsidR="00C36936">
        <w:rPr>
          <w:rFonts w:ascii="Verdana" w:hAnsi="Verdana"/>
          <w:sz w:val="20"/>
        </w:rPr>
        <w:t>Balatonkeresztúr</w:t>
      </w:r>
      <w:r w:rsidR="008A0886">
        <w:rPr>
          <w:rFonts w:ascii="Verdana" w:hAnsi="Verdana"/>
          <w:sz w:val="20"/>
        </w:rPr>
        <w:t xml:space="preserve"> Község Önkormányzat</w:t>
      </w:r>
      <w:r w:rsidR="00073992">
        <w:rPr>
          <w:rFonts w:ascii="Verdana" w:hAnsi="Verdana"/>
          <w:sz w:val="20"/>
        </w:rPr>
        <w:t>a</w:t>
      </w:r>
      <w:r w:rsidR="008A0886">
        <w:rPr>
          <w:rFonts w:ascii="Verdana" w:hAnsi="Verdana"/>
          <w:sz w:val="20"/>
        </w:rPr>
        <w:t xml:space="preserve">, </w:t>
      </w:r>
      <w:r w:rsidR="00073992">
        <w:rPr>
          <w:rFonts w:ascii="Verdana" w:hAnsi="Verdana"/>
          <w:sz w:val="20"/>
        </w:rPr>
        <w:t>Balatonberény Község Önkormányzata, valamint Balatonmáriafürdő Község Önkormányzata által</w:t>
      </w:r>
      <w:r w:rsidR="008A0886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irányított költségvetési szervek részére sem került bankkártya kibocsátásra.</w:t>
      </w:r>
    </w:p>
    <w:p w:rsidR="00C427E5" w:rsidRDefault="00C427E5" w:rsidP="007568C8">
      <w:pPr>
        <w:pStyle w:val="Szvegtrzsbehzssal31"/>
        <w:spacing w:before="120"/>
        <w:ind w:left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 jelentkező igény esetén, kártya kibocsátás során, a kártyahasználat részletes szabályozása kialakításra kerül.</w:t>
      </w:r>
    </w:p>
    <w:p w:rsidR="00DD34D9" w:rsidRPr="00C41196" w:rsidRDefault="00DD34D9" w:rsidP="00C41196">
      <w:pPr>
        <w:pStyle w:val="Szvegtrzsbehzssal31"/>
        <w:numPr>
          <w:ilvl w:val="0"/>
          <w:numId w:val="38"/>
        </w:numPr>
        <w:spacing w:before="240"/>
        <w:ind w:hanging="720"/>
        <w:rPr>
          <w:rFonts w:ascii="Verdana" w:hAnsi="Verdana"/>
          <w:b/>
          <w:sz w:val="18"/>
          <w:szCs w:val="18"/>
        </w:rPr>
      </w:pPr>
      <w:r w:rsidRPr="00C41196">
        <w:rPr>
          <w:rFonts w:ascii="Verdana" w:hAnsi="Verdana"/>
          <w:b/>
          <w:sz w:val="18"/>
          <w:szCs w:val="18"/>
        </w:rPr>
        <w:t>postai kifizetési utalvány</w:t>
      </w:r>
    </w:p>
    <w:p w:rsidR="00C41196" w:rsidRDefault="00C41196" w:rsidP="00C41196">
      <w:pPr>
        <w:pStyle w:val="Szvegtrzsbehzssal31"/>
        <w:spacing w:before="120"/>
        <w:ind w:left="0"/>
        <w:rPr>
          <w:rFonts w:ascii="Verdana" w:hAnsi="Verdana"/>
          <w:sz w:val="20"/>
        </w:rPr>
      </w:pPr>
      <w:r w:rsidRPr="00C41196">
        <w:rPr>
          <w:rFonts w:ascii="Verdana" w:hAnsi="Verdana"/>
          <w:sz w:val="20"/>
        </w:rPr>
        <w:t>A postai kifizetési utalvány a bankszámlával nem rendelkező vagy ahhoz hozzá nem férő kedvezményezette</w:t>
      </w:r>
      <w:r>
        <w:rPr>
          <w:rFonts w:ascii="Verdana" w:hAnsi="Verdana"/>
          <w:sz w:val="20"/>
        </w:rPr>
        <w:t>k részére történő kifizetések</w:t>
      </w:r>
      <w:r w:rsidRPr="00C41196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eszköze. A tranzakcióval az önkormányzat költségvetési </w:t>
      </w:r>
      <w:r w:rsidRPr="00C41196">
        <w:rPr>
          <w:rFonts w:ascii="Verdana" w:hAnsi="Verdana"/>
          <w:sz w:val="20"/>
        </w:rPr>
        <w:t>számlájáról egy megadott összeget lehet valamely magyarországi lakcímre átutalni</w:t>
      </w:r>
      <w:r>
        <w:rPr>
          <w:rFonts w:ascii="Verdana" w:hAnsi="Verdana"/>
          <w:sz w:val="20"/>
        </w:rPr>
        <w:t xml:space="preserve"> az Electra rendszeren keresztül.</w:t>
      </w:r>
      <w:r w:rsidR="0019165C">
        <w:rPr>
          <w:rFonts w:ascii="Verdana" w:hAnsi="Verdana"/>
          <w:sz w:val="20"/>
        </w:rPr>
        <w:t xml:space="preserve"> Az önkormányzat a számla terhére meghatározott összegnek a címzettnek postai úton történő készpénzkifizetésére bízza meg a számlavezető bankot.</w:t>
      </w:r>
    </w:p>
    <w:p w:rsidR="00C41196" w:rsidRPr="00C41196" w:rsidRDefault="00C41196" w:rsidP="00C41196">
      <w:pPr>
        <w:pStyle w:val="Szvegtrzsbehzssal31"/>
        <w:spacing w:before="120"/>
        <w:ind w:left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Az ellátottak pénzbeli juttatásai kerülnek elsősorban ilyen módon kifizetésre.</w:t>
      </w:r>
    </w:p>
    <w:p w:rsidR="00DD34D9" w:rsidRPr="0019165C" w:rsidRDefault="0019165C" w:rsidP="00C41196">
      <w:pPr>
        <w:pStyle w:val="Szvegtrzsbehzssal31"/>
        <w:numPr>
          <w:ilvl w:val="0"/>
          <w:numId w:val="38"/>
        </w:numPr>
        <w:spacing w:before="240"/>
        <w:ind w:hanging="720"/>
        <w:rPr>
          <w:rFonts w:ascii="Verdana" w:hAnsi="Verdana"/>
          <w:b/>
          <w:sz w:val="18"/>
          <w:szCs w:val="18"/>
        </w:rPr>
      </w:pPr>
      <w:r w:rsidRPr="0019165C">
        <w:rPr>
          <w:rFonts w:ascii="Verdana" w:hAnsi="Verdana"/>
          <w:b/>
          <w:sz w:val="18"/>
          <w:szCs w:val="18"/>
        </w:rPr>
        <w:t>K</w:t>
      </w:r>
      <w:r w:rsidR="00DD34D9" w:rsidRPr="0019165C">
        <w:rPr>
          <w:rFonts w:ascii="Verdana" w:hAnsi="Verdana"/>
          <w:b/>
          <w:sz w:val="18"/>
          <w:szCs w:val="18"/>
        </w:rPr>
        <w:t>észpénzfizetés</w:t>
      </w:r>
    </w:p>
    <w:p w:rsidR="0019165C" w:rsidRDefault="0019165C" w:rsidP="0019165C">
      <w:pPr>
        <w:pStyle w:val="Szvegtrzsbehzssal31"/>
        <w:spacing w:before="120"/>
        <w:ind w:left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 készpénzforgalom kímélése, a készpénzkifizetések csökkentése elsődleges cél. Általános szabály, hogy személyi juttatások egyedi, kivételes esetekben, illetve a dologi kiadások meghatározott értékhatárig fizethetők készpénzben.</w:t>
      </w:r>
    </w:p>
    <w:p w:rsidR="0019165C" w:rsidRDefault="0019165C" w:rsidP="0019165C">
      <w:pPr>
        <w:pStyle w:val="Szvegtrzsbehzssal31"/>
        <w:spacing w:before="120"/>
        <w:ind w:left="0"/>
        <w:rPr>
          <w:rFonts w:ascii="Verdana" w:hAnsi="Verdana"/>
          <w:sz w:val="20"/>
        </w:rPr>
      </w:pPr>
    </w:p>
    <w:p w:rsidR="00D878DD" w:rsidRPr="008E3131" w:rsidRDefault="00D878DD" w:rsidP="00DD34D9">
      <w:pPr>
        <w:pStyle w:val="Szvegtrzs31"/>
        <w:spacing w:before="120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Ha a fizetés módjában nincs megállapodás, a fizetést egyszerű átutalással kell teljesíteni.</w:t>
      </w:r>
      <w:r w:rsidR="00A1383F">
        <w:rPr>
          <w:rFonts w:ascii="Verdana" w:hAnsi="Verdana"/>
          <w:sz w:val="20"/>
        </w:rPr>
        <w:t xml:space="preserve"> A pénzforgalmi számlákra kezdeményezett kifizetéseknek minden esetben fedezetvizsgálaton kell átesniük. Költségvetési szervek számláján jelentkező esetleges fedezethiány esetén az önkormányzat költségvetési számlájáról intézményfinanszírozás keretében kell az átutalást teljesíteni.</w:t>
      </w:r>
    </w:p>
    <w:p w:rsidR="00D878DD" w:rsidRPr="008E3131" w:rsidRDefault="00D878DD" w:rsidP="00DD34D9">
      <w:pPr>
        <w:pStyle w:val="Szvegtrzsbehzssal21"/>
        <w:spacing w:before="120"/>
        <w:ind w:firstLine="0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 xml:space="preserve">Intézményünk amennyiben törvény, vagy kormányrendelet másként nem rendelkezik, mind a külföldi, mind a belföldi </w:t>
      </w:r>
      <w:proofErr w:type="gramStart"/>
      <w:r w:rsidRPr="008E3131">
        <w:rPr>
          <w:rFonts w:ascii="Verdana" w:hAnsi="Verdana"/>
          <w:sz w:val="20"/>
        </w:rPr>
        <w:t>partnereivel</w:t>
      </w:r>
      <w:proofErr w:type="gramEnd"/>
      <w:r w:rsidRPr="008E3131">
        <w:rPr>
          <w:rFonts w:ascii="Verdana" w:hAnsi="Verdana"/>
          <w:sz w:val="20"/>
        </w:rPr>
        <w:t xml:space="preserve"> devizával és valutával, belföldi fizetőeszközzel történő fizetésben megállapodhat. </w:t>
      </w:r>
    </w:p>
    <w:p w:rsidR="00D878DD" w:rsidRPr="008E3131" w:rsidRDefault="00D878DD" w:rsidP="00DD34D9">
      <w:pPr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közterheket, továbbá bíróság, büntető ügyekben eljáró más hatóság, vagy szabálysértési hatóság által határozatban megállapított fizetési kötelezettséget forintban kell teljesíteni.</w:t>
      </w:r>
    </w:p>
    <w:p w:rsidR="00D878DD" w:rsidRPr="008E3131" w:rsidRDefault="0085506E">
      <w:pPr>
        <w:pStyle w:val="Cmsor1"/>
        <w:keepLines/>
        <w:spacing w:before="240" w:after="120"/>
        <w:ind w:left="357"/>
        <w:rPr>
          <w:rFonts w:ascii="Verdana" w:hAnsi="Verdana"/>
          <w:sz w:val="20"/>
        </w:rPr>
      </w:pPr>
      <w:bookmarkStart w:id="17" w:name="_Toc482457011"/>
      <w:r>
        <w:rPr>
          <w:rFonts w:ascii="Verdana" w:hAnsi="Verdana"/>
          <w:sz w:val="20"/>
        </w:rPr>
        <w:t>I</w:t>
      </w:r>
      <w:r w:rsidR="00D878DD" w:rsidRPr="008E3131">
        <w:rPr>
          <w:rFonts w:ascii="Verdana" w:hAnsi="Verdana"/>
          <w:sz w:val="20"/>
        </w:rPr>
        <w:t>V.</w:t>
      </w:r>
      <w:r w:rsidR="00D878DD" w:rsidRPr="008E3131">
        <w:rPr>
          <w:rFonts w:ascii="Verdana" w:hAnsi="Verdana"/>
          <w:sz w:val="20"/>
        </w:rPr>
        <w:br/>
        <w:t xml:space="preserve">KÉSZPÉNZKEZELÉS SZABÁLYAI </w:t>
      </w:r>
      <w:r w:rsidR="00D878DD" w:rsidRPr="008E3131">
        <w:rPr>
          <w:rFonts w:ascii="Verdana" w:hAnsi="Verdana"/>
          <w:sz w:val="20"/>
        </w:rPr>
        <w:br/>
        <w:t>FORINT PÉNZTÁR ESETÉBEN</w:t>
      </w:r>
      <w:bookmarkEnd w:id="17"/>
    </w:p>
    <w:p w:rsidR="00D878DD" w:rsidRPr="00E85F15" w:rsidRDefault="00D878DD">
      <w:pPr>
        <w:pStyle w:val="Cmsor2"/>
        <w:keepLines/>
        <w:tabs>
          <w:tab w:val="clear" w:pos="1134"/>
          <w:tab w:val="left" w:pos="284"/>
        </w:tabs>
        <w:spacing w:before="120" w:after="120"/>
        <w:ind w:left="284" w:hanging="284"/>
        <w:rPr>
          <w:rFonts w:ascii="Verdana" w:hAnsi="Verdana"/>
          <w:b/>
          <w:sz w:val="18"/>
          <w:u w:val="single"/>
        </w:rPr>
      </w:pPr>
      <w:bookmarkStart w:id="18" w:name="_Toc482457012"/>
      <w:r w:rsidRPr="00E85F15">
        <w:rPr>
          <w:rFonts w:ascii="Verdana" w:hAnsi="Verdana"/>
          <w:b/>
          <w:bCs/>
          <w:sz w:val="18"/>
        </w:rPr>
        <w:t>1.  Házipénztár funkciója, kialakítása, védelmi rendszere</w:t>
      </w:r>
      <w:bookmarkEnd w:id="18"/>
    </w:p>
    <w:p w:rsidR="00D878DD" w:rsidRPr="004B7968" w:rsidRDefault="00D878DD">
      <w:pPr>
        <w:pStyle w:val="Cmsor3"/>
        <w:spacing w:before="120" w:after="120"/>
        <w:rPr>
          <w:rFonts w:ascii="Verdana" w:hAnsi="Verdana"/>
          <w:b w:val="0"/>
          <w:i w:val="0"/>
          <w:sz w:val="18"/>
          <w:szCs w:val="18"/>
        </w:rPr>
      </w:pPr>
      <w:bookmarkStart w:id="19" w:name="_Toc482457013"/>
      <w:r w:rsidRPr="004B7968">
        <w:rPr>
          <w:rFonts w:ascii="Verdana" w:hAnsi="Verdana"/>
          <w:i w:val="0"/>
          <w:sz w:val="18"/>
          <w:szCs w:val="18"/>
        </w:rPr>
        <w:t>1.1. A házipénztár funkciója</w:t>
      </w:r>
      <w:bookmarkEnd w:id="19"/>
    </w:p>
    <w:p w:rsidR="004E2D08" w:rsidRDefault="004E2D08" w:rsidP="00C9679E">
      <w:pPr>
        <w:pStyle w:val="Lista"/>
        <w:keepNext/>
        <w:keepLines/>
        <w:spacing w:before="120"/>
        <w:ind w:left="0" w:firstLine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Az önkormányzat </w:t>
      </w:r>
      <w:r w:rsidR="00C9679E">
        <w:rPr>
          <w:rFonts w:ascii="Verdana" w:hAnsi="Verdana"/>
          <w:sz w:val="20"/>
        </w:rPr>
        <w:t>és az általuk irányított költségvetési szervei a készpénzforgalmukat az erre a célra kialakított házipénztárban és pénzkezelő helyeken (állandó ellátmányt kezelő helyeken, eseti ellátmányt kezelő helyeken, csak befizetéseket kezelő helyeken) bonyolíthatják.</w:t>
      </w:r>
    </w:p>
    <w:p w:rsidR="006B0BF9" w:rsidRDefault="007B5D5D" w:rsidP="00C9679E">
      <w:pPr>
        <w:pStyle w:val="Lista"/>
        <w:keepNext/>
        <w:keepLines/>
        <w:spacing w:before="120"/>
        <w:ind w:left="0" w:firstLine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 pénz kezelését végző személy felelőssége a pénzkezelés ideje al</w:t>
      </w:r>
      <w:r w:rsidR="006B0BF9">
        <w:rPr>
          <w:rFonts w:ascii="Verdana" w:hAnsi="Verdana"/>
          <w:sz w:val="20"/>
        </w:rPr>
        <w:t>att megegyezik a pénztároséval.</w:t>
      </w:r>
    </w:p>
    <w:p w:rsidR="007B5D5D" w:rsidRDefault="006B0BF9" w:rsidP="00C9679E">
      <w:pPr>
        <w:pStyle w:val="Lista"/>
        <w:keepNext/>
        <w:keepLines/>
        <w:spacing w:before="120"/>
        <w:ind w:left="0" w:firstLine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Készpénz a készlet és kis értékű, valamint egyéb tárgyi eszköz beszerzésekre, a kiküldetési, reprezentációs kiadásokra, továbbá egyes kisösszegű szolgáltatási kiadások, ellátottak pénzbeli juttatásainak, illetve kivételes esetben </w:t>
      </w:r>
      <w:r w:rsidR="008A5D7A">
        <w:rPr>
          <w:rFonts w:ascii="Verdana" w:hAnsi="Verdana"/>
          <w:sz w:val="20"/>
        </w:rPr>
        <w:t xml:space="preserve">bankszámlával nem rendelkező dolgozók </w:t>
      </w:r>
      <w:r>
        <w:rPr>
          <w:rFonts w:ascii="Verdana" w:hAnsi="Verdana"/>
          <w:sz w:val="20"/>
        </w:rPr>
        <w:t>személyi juttatás</w:t>
      </w:r>
      <w:r w:rsidR="008A5D7A">
        <w:rPr>
          <w:rFonts w:ascii="Verdana" w:hAnsi="Verdana"/>
          <w:sz w:val="20"/>
        </w:rPr>
        <w:t>ának</w:t>
      </w:r>
      <w:r>
        <w:rPr>
          <w:rFonts w:ascii="Verdana" w:hAnsi="Verdana"/>
          <w:sz w:val="20"/>
        </w:rPr>
        <w:t xml:space="preserve"> kifizetésére teljesíthető. </w:t>
      </w:r>
    </w:p>
    <w:p w:rsidR="00D878DD" w:rsidRPr="008E3131" w:rsidRDefault="00D878DD" w:rsidP="004E2D08">
      <w:pPr>
        <w:pStyle w:val="Lista"/>
        <w:keepNext/>
        <w:keepLines/>
        <w:spacing w:before="120"/>
        <w:ind w:left="284" w:hanging="284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házipénztárban kell kezelni:</w:t>
      </w:r>
    </w:p>
    <w:p w:rsidR="00D878DD" w:rsidRPr="008E3131" w:rsidRDefault="00D878DD" w:rsidP="00E85F15">
      <w:pPr>
        <w:pStyle w:val="Lista"/>
        <w:keepNext/>
        <w:keepLines/>
        <w:numPr>
          <w:ilvl w:val="1"/>
          <w:numId w:val="36"/>
        </w:numPr>
        <w:tabs>
          <w:tab w:val="clear" w:pos="1440"/>
        </w:tabs>
        <w:spacing w:before="60"/>
        <w:ind w:left="993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az</w:t>
      </w:r>
      <w:r w:rsidR="00807A41" w:rsidRPr="008E3131">
        <w:rPr>
          <w:rFonts w:ascii="Verdana" w:hAnsi="Verdana"/>
          <w:sz w:val="20"/>
        </w:rPr>
        <w:t xml:space="preserve"> önkormányzati hivatal, az önkormányzat és az</w:t>
      </w:r>
      <w:r w:rsidR="004E2D08">
        <w:rPr>
          <w:rFonts w:ascii="Verdana" w:hAnsi="Verdana"/>
          <w:sz w:val="20"/>
        </w:rPr>
        <w:t xml:space="preserve"> intézmények</w:t>
      </w:r>
      <w:r w:rsidRPr="008E3131">
        <w:rPr>
          <w:rFonts w:ascii="Verdana" w:hAnsi="Verdana"/>
          <w:sz w:val="20"/>
        </w:rPr>
        <w:t xml:space="preserve"> működéséhez szükséges készpénzt</w:t>
      </w:r>
    </w:p>
    <w:p w:rsidR="00D878DD" w:rsidRPr="008E3131" w:rsidRDefault="004E2D08" w:rsidP="00E85F15">
      <w:pPr>
        <w:pStyle w:val="Lista"/>
        <w:keepNext/>
        <w:keepLines/>
        <w:numPr>
          <w:ilvl w:val="1"/>
          <w:numId w:val="36"/>
        </w:numPr>
        <w:tabs>
          <w:tab w:val="clear" w:pos="1440"/>
        </w:tabs>
        <w:spacing w:before="60"/>
        <w:ind w:left="99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 pénzforgalmi betétkönyvet</w:t>
      </w:r>
    </w:p>
    <w:p w:rsidR="00D878DD" w:rsidRPr="008E3131" w:rsidRDefault="00D878DD" w:rsidP="00E85F15">
      <w:pPr>
        <w:pStyle w:val="Lista"/>
        <w:keepNext/>
        <w:keepLines/>
        <w:numPr>
          <w:ilvl w:val="1"/>
          <w:numId w:val="36"/>
        </w:numPr>
        <w:tabs>
          <w:tab w:val="clear" w:pos="1440"/>
        </w:tabs>
        <w:spacing w:before="60"/>
        <w:ind w:left="993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az értékpapí</w:t>
      </w:r>
      <w:r w:rsidR="004E2D08">
        <w:rPr>
          <w:rFonts w:ascii="Verdana" w:hAnsi="Verdana"/>
          <w:sz w:val="20"/>
        </w:rPr>
        <w:t>rokat (részvény, kötvény, stb.)</w:t>
      </w:r>
    </w:p>
    <w:p w:rsidR="00D878DD" w:rsidRPr="008E3131" w:rsidRDefault="00D878DD" w:rsidP="00E85F15">
      <w:pPr>
        <w:pStyle w:val="Lista"/>
        <w:keepNext/>
        <w:keepLines/>
        <w:numPr>
          <w:ilvl w:val="1"/>
          <w:numId w:val="36"/>
        </w:numPr>
        <w:tabs>
          <w:tab w:val="clear" w:pos="1440"/>
        </w:tabs>
        <w:spacing w:before="60"/>
        <w:ind w:left="993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szigorú száma</w:t>
      </w:r>
      <w:r w:rsidR="004E2D08">
        <w:rPr>
          <w:rFonts w:ascii="Verdana" w:hAnsi="Verdana"/>
          <w:sz w:val="20"/>
        </w:rPr>
        <w:t>dás alá tartozó nyomtatványokat</w:t>
      </w:r>
    </w:p>
    <w:p w:rsidR="00D878DD" w:rsidRPr="008E3131" w:rsidRDefault="00D878DD" w:rsidP="00E85F15">
      <w:pPr>
        <w:pStyle w:val="Lista"/>
        <w:keepNext/>
        <w:keepLines/>
        <w:numPr>
          <w:ilvl w:val="1"/>
          <w:numId w:val="36"/>
        </w:numPr>
        <w:tabs>
          <w:tab w:val="clear" w:pos="1440"/>
        </w:tabs>
        <w:spacing w:before="60"/>
        <w:ind w:left="992" w:hanging="357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 xml:space="preserve">egyéb értékeket (pl. étkezési utalvány, </w:t>
      </w:r>
      <w:r w:rsidR="004E2D08">
        <w:rPr>
          <w:rFonts w:ascii="Verdana" w:hAnsi="Verdana"/>
          <w:sz w:val="20"/>
        </w:rPr>
        <w:t>stb.)</w:t>
      </w:r>
    </w:p>
    <w:p w:rsidR="00D878DD" w:rsidRPr="004B7968" w:rsidRDefault="00D878DD">
      <w:pPr>
        <w:pStyle w:val="Cmsor3"/>
        <w:spacing w:before="120" w:after="120"/>
        <w:rPr>
          <w:rFonts w:ascii="Verdana" w:hAnsi="Verdana"/>
          <w:b w:val="0"/>
          <w:i w:val="0"/>
          <w:sz w:val="18"/>
          <w:szCs w:val="18"/>
        </w:rPr>
      </w:pPr>
      <w:bookmarkStart w:id="20" w:name="_Toc482457014"/>
      <w:r w:rsidRPr="006B7A5F">
        <w:rPr>
          <w:rFonts w:ascii="Verdana" w:hAnsi="Verdana"/>
          <w:i w:val="0"/>
          <w:sz w:val="18"/>
          <w:szCs w:val="18"/>
        </w:rPr>
        <w:t>1.2. A házipénztár elhelyezése</w:t>
      </w:r>
      <w:bookmarkEnd w:id="20"/>
    </w:p>
    <w:p w:rsidR="00D878DD" w:rsidRPr="008E3131" w:rsidRDefault="00602EB0" w:rsidP="006B0BF9">
      <w:pPr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h</w:t>
      </w:r>
      <w:r w:rsidR="00D878DD" w:rsidRPr="008E3131">
        <w:rPr>
          <w:rFonts w:ascii="Verdana" w:hAnsi="Verdana"/>
          <w:sz w:val="20"/>
        </w:rPr>
        <w:t xml:space="preserve">ázipénztár az intézmény működéséhez szükséges készpénz és egyéb értékek </w:t>
      </w:r>
      <w:r w:rsidR="0095335C">
        <w:rPr>
          <w:rFonts w:ascii="Verdana" w:hAnsi="Verdana"/>
          <w:sz w:val="20"/>
        </w:rPr>
        <w:t xml:space="preserve">kezelésére, </w:t>
      </w:r>
      <w:r w:rsidR="00D878DD" w:rsidRPr="008E3131">
        <w:rPr>
          <w:rFonts w:ascii="Verdana" w:hAnsi="Verdana"/>
          <w:sz w:val="20"/>
        </w:rPr>
        <w:t>forgalmának lebonyolítására és megőrzésére kijelölt helyiség</w:t>
      </w:r>
      <w:r w:rsidR="0095335C">
        <w:rPr>
          <w:rFonts w:ascii="Verdana" w:hAnsi="Verdana"/>
          <w:sz w:val="20"/>
        </w:rPr>
        <w:t>, helyiségrész</w:t>
      </w:r>
      <w:r w:rsidR="00D878DD" w:rsidRPr="008E3131">
        <w:rPr>
          <w:rFonts w:ascii="Verdana" w:hAnsi="Verdana"/>
          <w:sz w:val="20"/>
        </w:rPr>
        <w:t>.</w:t>
      </w:r>
    </w:p>
    <w:p w:rsidR="00D878DD" w:rsidRDefault="00D878DD" w:rsidP="006B0BF9">
      <w:pPr>
        <w:pStyle w:val="Szvegtrzsbehzssal31"/>
        <w:spacing w:before="120"/>
        <w:ind w:left="0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házipénztárak kialakításánál figyelembe kell venni az átlagos napi készpénzforgalom nagyságát. A pénzmegőrzés és tárolás feltételeit mindig a tényleges záró állomány szerint kell biztosítani.</w:t>
      </w:r>
    </w:p>
    <w:p w:rsidR="0095335C" w:rsidRDefault="0095335C" w:rsidP="006B0BF9">
      <w:pPr>
        <w:pStyle w:val="Szvegtrzsbehzssal31"/>
        <w:spacing w:before="120"/>
        <w:ind w:left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 Közös Önkormányzati Hivatal e</w:t>
      </w:r>
      <w:r w:rsidR="002A4AB5">
        <w:rPr>
          <w:rFonts w:ascii="Verdana" w:hAnsi="Verdana"/>
          <w:sz w:val="20"/>
        </w:rPr>
        <w:t>gy helyen kezel házi</w:t>
      </w:r>
      <w:r w:rsidR="0075546B">
        <w:rPr>
          <w:rFonts w:ascii="Verdana" w:hAnsi="Verdana"/>
          <w:sz w:val="20"/>
        </w:rPr>
        <w:t xml:space="preserve"> </w:t>
      </w:r>
      <w:r w:rsidR="002A4AB5">
        <w:rPr>
          <w:rFonts w:ascii="Verdana" w:hAnsi="Verdana"/>
          <w:sz w:val="20"/>
        </w:rPr>
        <w:t xml:space="preserve">pénztárat a Hivatal székhelyén. </w:t>
      </w:r>
      <w:r w:rsidR="00CA6401">
        <w:rPr>
          <w:rFonts w:ascii="Verdana" w:hAnsi="Verdana"/>
          <w:sz w:val="20"/>
        </w:rPr>
        <w:t xml:space="preserve">A házipénztár céljára a Hivatal épületében külön pénztári helyiség került kialakításra, páncélszekrényben kerülnek tárolásra az egyedi pénztárak fémkazettái. </w:t>
      </w:r>
      <w:r w:rsidR="002A4AB5">
        <w:rPr>
          <w:rFonts w:ascii="Verdana" w:hAnsi="Verdana"/>
          <w:sz w:val="20"/>
        </w:rPr>
        <w:t>A házipénztárban egymástól elkülönítetten a következő pénztárak szerepelnek:</w:t>
      </w:r>
    </w:p>
    <w:p w:rsidR="002A4AB5" w:rsidRDefault="00C36936" w:rsidP="002A4AB5">
      <w:pPr>
        <w:pStyle w:val="Lista"/>
        <w:keepNext/>
        <w:keepLines/>
        <w:numPr>
          <w:ilvl w:val="1"/>
          <w:numId w:val="36"/>
        </w:numPr>
        <w:tabs>
          <w:tab w:val="clear" w:pos="1440"/>
        </w:tabs>
        <w:spacing w:before="120"/>
        <w:ind w:left="99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Balatonkeresztúr</w:t>
      </w:r>
      <w:r w:rsidR="00285BF0">
        <w:rPr>
          <w:rFonts w:ascii="Verdana" w:hAnsi="Verdana"/>
          <w:sz w:val="20"/>
        </w:rPr>
        <w:t xml:space="preserve"> Községi Önkormányzat</w:t>
      </w:r>
      <w:r w:rsidR="003157F2">
        <w:rPr>
          <w:rFonts w:ascii="Verdana" w:hAnsi="Verdana"/>
          <w:sz w:val="20"/>
        </w:rPr>
        <w:t>a</w:t>
      </w:r>
      <w:r w:rsidR="00285BF0">
        <w:rPr>
          <w:rFonts w:ascii="Verdana" w:hAnsi="Verdana"/>
          <w:sz w:val="20"/>
        </w:rPr>
        <w:t>,</w:t>
      </w:r>
    </w:p>
    <w:p w:rsidR="00285BF0" w:rsidRDefault="00C36936" w:rsidP="00285BF0">
      <w:pPr>
        <w:pStyle w:val="Lista"/>
        <w:keepNext/>
        <w:keepLines/>
        <w:numPr>
          <w:ilvl w:val="1"/>
          <w:numId w:val="36"/>
        </w:numPr>
        <w:tabs>
          <w:tab w:val="clear" w:pos="1440"/>
        </w:tabs>
        <w:spacing w:before="60"/>
        <w:ind w:left="992" w:hanging="357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Balatonkeresztúri</w:t>
      </w:r>
      <w:r w:rsidR="00285BF0">
        <w:rPr>
          <w:rFonts w:ascii="Verdana" w:hAnsi="Verdana"/>
          <w:sz w:val="20"/>
        </w:rPr>
        <w:t xml:space="preserve"> Közös Önkormányzati Hivatal</w:t>
      </w:r>
      <w:r w:rsidR="003157F2">
        <w:rPr>
          <w:rFonts w:ascii="Verdana" w:hAnsi="Verdana"/>
          <w:sz w:val="20"/>
        </w:rPr>
        <w:t>,</w:t>
      </w:r>
    </w:p>
    <w:p w:rsidR="00285BF0" w:rsidRDefault="003157F2" w:rsidP="00705CFB">
      <w:pPr>
        <w:numPr>
          <w:ilvl w:val="1"/>
          <w:numId w:val="36"/>
        </w:numPr>
        <w:tabs>
          <w:tab w:val="clear" w:pos="1440"/>
        </w:tabs>
        <w:spacing w:before="60"/>
        <w:ind w:left="99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Balatonberény Község Önkormányzata,</w:t>
      </w:r>
    </w:p>
    <w:p w:rsidR="003157F2" w:rsidRPr="00521A0F" w:rsidRDefault="003157F2" w:rsidP="00705CFB">
      <w:pPr>
        <w:numPr>
          <w:ilvl w:val="1"/>
          <w:numId w:val="36"/>
        </w:numPr>
        <w:tabs>
          <w:tab w:val="clear" w:pos="1440"/>
        </w:tabs>
        <w:spacing w:before="60"/>
        <w:ind w:left="99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Balatonmáriafürdő Község Önkormányzata</w:t>
      </w:r>
    </w:p>
    <w:p w:rsidR="00191995" w:rsidRDefault="00705CFB" w:rsidP="00705CFB">
      <w:pPr>
        <w:spacing w:before="1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Nem tekinthető házipénztárnak az állandó vagy eseti ellátmányt kezelő pénzkezelő hely, a csak befizetést, illetve kifizetést teljesítő pénzkezelő hely.</w:t>
      </w:r>
    </w:p>
    <w:p w:rsidR="00191995" w:rsidRPr="004048FE" w:rsidRDefault="00191995" w:rsidP="00705CFB">
      <w:pPr>
        <w:spacing w:before="120"/>
        <w:jc w:val="both"/>
        <w:rPr>
          <w:rFonts w:ascii="Verdana" w:hAnsi="Verdana"/>
          <w:b/>
          <w:sz w:val="18"/>
          <w:szCs w:val="18"/>
        </w:rPr>
      </w:pPr>
      <w:r w:rsidRPr="006B7A5F">
        <w:rPr>
          <w:rFonts w:ascii="Verdana" w:hAnsi="Verdana"/>
          <w:b/>
          <w:sz w:val="18"/>
          <w:szCs w:val="18"/>
        </w:rPr>
        <w:t>Kizárólag befizetést teljesítő pénzkezelő helyek:</w:t>
      </w:r>
    </w:p>
    <w:p w:rsidR="0062153B" w:rsidRDefault="00705CFB" w:rsidP="00705CFB">
      <w:pPr>
        <w:spacing w:before="1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 pénzkezelő helyen történt készpénzfizetéseket légkésőbb </w:t>
      </w:r>
      <w:r w:rsidR="00191995">
        <w:rPr>
          <w:rFonts w:ascii="Verdana" w:hAnsi="Verdana"/>
          <w:sz w:val="20"/>
        </w:rPr>
        <w:t xml:space="preserve">a befizetést követő 3 munkanapon belül </w:t>
      </w:r>
      <w:r w:rsidR="00CD6A85">
        <w:rPr>
          <w:rFonts w:ascii="Verdana" w:hAnsi="Verdana"/>
          <w:sz w:val="20"/>
        </w:rPr>
        <w:t xml:space="preserve">csekken </w:t>
      </w:r>
      <w:r w:rsidR="00191995">
        <w:rPr>
          <w:rFonts w:ascii="Verdana" w:hAnsi="Verdana"/>
          <w:sz w:val="20"/>
        </w:rPr>
        <w:t xml:space="preserve">az </w:t>
      </w:r>
      <w:r w:rsidR="00CD6A85">
        <w:rPr>
          <w:rFonts w:ascii="Verdana" w:hAnsi="Verdana"/>
          <w:sz w:val="20"/>
        </w:rPr>
        <w:t>önkormányzat költségvetési</w:t>
      </w:r>
      <w:r w:rsidR="00191995">
        <w:rPr>
          <w:rFonts w:ascii="Verdana" w:hAnsi="Verdana"/>
          <w:sz w:val="20"/>
        </w:rPr>
        <w:t xml:space="preserve"> számlájára kell teljes összegben b</w:t>
      </w:r>
      <w:r w:rsidR="00CD6A85">
        <w:rPr>
          <w:rFonts w:ascii="Verdana" w:hAnsi="Verdana"/>
          <w:sz w:val="20"/>
        </w:rPr>
        <w:t>efizetni, vagy a házipénztárba befizetni.</w:t>
      </w:r>
      <w:r w:rsidR="006861F4">
        <w:rPr>
          <w:rFonts w:ascii="Verdana" w:hAnsi="Verdana"/>
          <w:sz w:val="20"/>
        </w:rPr>
        <w:t xml:space="preserve"> A pénzkezelő helyeken csak a készpénzben teljesített befizetések beszedésére jogosultak. A beszedett összegekből kifizetés semm</w:t>
      </w:r>
      <w:r w:rsidR="00B97150">
        <w:rPr>
          <w:rFonts w:ascii="Verdana" w:hAnsi="Verdana"/>
          <w:sz w:val="20"/>
        </w:rPr>
        <w:t>ilyen jogcímen nem teljesíthető, a befolyt bevétel kiadások teljesítésére nem használható fel.</w:t>
      </w:r>
    </w:p>
    <w:p w:rsidR="00CD6A85" w:rsidRPr="00CD6A85" w:rsidRDefault="00CD6A85" w:rsidP="006861F4">
      <w:pPr>
        <w:spacing w:before="240"/>
        <w:jc w:val="both"/>
        <w:rPr>
          <w:rFonts w:ascii="Verdana" w:hAnsi="Verdana"/>
          <w:b/>
          <w:sz w:val="18"/>
          <w:szCs w:val="18"/>
        </w:rPr>
      </w:pPr>
      <w:r w:rsidRPr="006B7A5F">
        <w:rPr>
          <w:rFonts w:ascii="Verdana" w:hAnsi="Verdana"/>
          <w:b/>
          <w:sz w:val="18"/>
          <w:szCs w:val="18"/>
        </w:rPr>
        <w:t>Állandó vagy eseti ellátmányt kezelő pénzkezelő helyek:</w:t>
      </w:r>
    </w:p>
    <w:p w:rsidR="0062153B" w:rsidRPr="00521A0F" w:rsidRDefault="0062153B" w:rsidP="00076F11">
      <w:pPr>
        <w:numPr>
          <w:ilvl w:val="1"/>
          <w:numId w:val="36"/>
        </w:numPr>
        <w:tabs>
          <w:tab w:val="clear" w:pos="1440"/>
        </w:tabs>
        <w:spacing w:before="120"/>
        <w:ind w:left="992" w:hanging="357"/>
        <w:jc w:val="both"/>
        <w:rPr>
          <w:rFonts w:ascii="Verdana" w:hAnsi="Verdana"/>
          <w:sz w:val="20"/>
        </w:rPr>
      </w:pPr>
      <w:r>
        <w:rPr>
          <w:rFonts w:ascii="Verdana" w:hAnsi="Verdana"/>
          <w:kern w:val="28"/>
          <w:sz w:val="20"/>
        </w:rPr>
        <w:t xml:space="preserve"> mely a szociális étkeztetés, idősek nappali ellátásából</w:t>
      </w:r>
      <w:r w:rsidR="00264A19">
        <w:rPr>
          <w:rFonts w:ascii="Verdana" w:hAnsi="Verdana"/>
          <w:kern w:val="28"/>
          <w:sz w:val="20"/>
        </w:rPr>
        <w:t>, egyéb szolgáltatásból származó térítési</w:t>
      </w:r>
      <w:r>
        <w:rPr>
          <w:rFonts w:ascii="Verdana" w:hAnsi="Verdana"/>
          <w:kern w:val="28"/>
          <w:sz w:val="20"/>
        </w:rPr>
        <w:t xml:space="preserve"> díjak beszedését látja el</w:t>
      </w:r>
    </w:p>
    <w:p w:rsidR="0062153B" w:rsidRDefault="00264A19" w:rsidP="00B97150">
      <w:pPr>
        <w:spacing w:before="1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 ké</w:t>
      </w:r>
      <w:r w:rsidR="00B846AA">
        <w:rPr>
          <w:rFonts w:ascii="Verdana" w:hAnsi="Verdana"/>
          <w:sz w:val="20"/>
        </w:rPr>
        <w:t>szpénz bevételezését nyugta vagy készpénzfizetési számla kiállításával igazolja, mely eredeti példányát a befizetőnek köteles átadni. A pénzkezelést a megbízott 100 000 Ft-ig végezhet, e felett a nyugták vagy számlák másod</w:t>
      </w:r>
      <w:r w:rsidR="00B97150">
        <w:rPr>
          <w:rFonts w:ascii="Verdana" w:hAnsi="Verdana"/>
          <w:sz w:val="20"/>
        </w:rPr>
        <w:t>példányaival az elszámolást el kell juttatni a pénzügyi osztályra, továbbá a készpénzt csekken az intézmény elszámolási számlája javára befizetni. Amennyiben a tárgyhónapban a befizetések nem érték el a 100 000 Ft-ot, az elszámolást akkor is el kell készíteni legkésőbb a hónap utolsó munkanapján és az összegyűjtött pénzt a számlára befizetni. A pénzkezelés ideje alatt a pénzt lemezkazettában kell tárolni, melyet más személy részére hozzá nem férhető, biztonságos helyen kell elhelyezni.</w:t>
      </w:r>
    </w:p>
    <w:p w:rsidR="00B97150" w:rsidRDefault="00B97150" w:rsidP="00B97150">
      <w:pPr>
        <w:spacing w:before="1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Minden pénzkezeléssel foglalkozó dolgozónak írásbeli nyilatkozatot kell tenni arról, hogy a rábízott pénzösszegért teljes anyagi felelősség terheli.</w:t>
      </w:r>
    </w:p>
    <w:p w:rsidR="00CD6A85" w:rsidRDefault="0062153B" w:rsidP="00705CFB">
      <w:pPr>
        <w:spacing w:before="1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 pénz tárolására mindkét pénzkezelő hely típus esetén rendelkezésre állástól függően az irodában elhelyezett páncélszekrény, illetve biztonságos helyre elzárt lemezkazetta szolgál.</w:t>
      </w:r>
    </w:p>
    <w:p w:rsidR="0062153B" w:rsidRDefault="0062153B" w:rsidP="00705CFB">
      <w:pPr>
        <w:spacing w:before="1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 pénzügyi </w:t>
      </w:r>
      <w:r w:rsidR="004048FE">
        <w:rPr>
          <w:rFonts w:ascii="Verdana" w:hAnsi="Verdana"/>
          <w:sz w:val="20"/>
        </w:rPr>
        <w:t>irodára</w:t>
      </w:r>
      <w:r>
        <w:rPr>
          <w:rFonts w:ascii="Verdana" w:hAnsi="Verdana"/>
          <w:sz w:val="20"/>
        </w:rPr>
        <w:t xml:space="preserve"> legkésőbb tárgyhó utolsó munkanapjáig eljuttatott elszámolásnak mellékletként tartalmaznia kell a készpénzfizetési számlák másodpéldányát, kiadások esetén az eredeti példányát az összegyűjtött összeg mellett.</w:t>
      </w:r>
    </w:p>
    <w:p w:rsidR="00076F11" w:rsidRDefault="00076F11" w:rsidP="00705CFB">
      <w:pPr>
        <w:spacing w:before="120"/>
        <w:jc w:val="both"/>
        <w:rPr>
          <w:rFonts w:ascii="Verdana" w:hAnsi="Verdana"/>
          <w:sz w:val="20"/>
        </w:rPr>
      </w:pPr>
    </w:p>
    <w:p w:rsidR="00D878DD" w:rsidRPr="004B7968" w:rsidRDefault="00D878DD">
      <w:pPr>
        <w:pStyle w:val="Cmsor3"/>
        <w:spacing w:before="120" w:after="120"/>
        <w:rPr>
          <w:rFonts w:ascii="Verdana" w:hAnsi="Verdana"/>
          <w:b w:val="0"/>
          <w:i w:val="0"/>
          <w:sz w:val="18"/>
          <w:szCs w:val="18"/>
        </w:rPr>
      </w:pPr>
      <w:bookmarkStart w:id="21" w:name="_Toc482457015"/>
      <w:r w:rsidRPr="004B7968">
        <w:rPr>
          <w:rFonts w:ascii="Verdana" w:hAnsi="Verdana"/>
          <w:i w:val="0"/>
          <w:sz w:val="18"/>
          <w:szCs w:val="18"/>
        </w:rPr>
        <w:t>1.3. A házipénztár védelme</w:t>
      </w:r>
      <w:bookmarkEnd w:id="21"/>
    </w:p>
    <w:p w:rsidR="003B16D6" w:rsidRDefault="00D878DD" w:rsidP="00CA6401">
      <w:pPr>
        <w:pStyle w:val="Szvegtrzs31"/>
        <w:spacing w:before="160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védelmi rendszer a házipénztár esetében kiter</w:t>
      </w:r>
      <w:r w:rsidR="0092107A">
        <w:rPr>
          <w:rFonts w:ascii="Verdana" w:hAnsi="Verdana"/>
          <w:sz w:val="20"/>
        </w:rPr>
        <w:t xml:space="preserve">jed </w:t>
      </w:r>
      <w:r w:rsidRPr="008E3131">
        <w:rPr>
          <w:rFonts w:ascii="Verdana" w:hAnsi="Verdana"/>
          <w:sz w:val="20"/>
        </w:rPr>
        <w:t>a fizikai védelemre,</w:t>
      </w:r>
      <w:r w:rsidR="0092107A">
        <w:rPr>
          <w:rFonts w:ascii="Verdana" w:hAnsi="Verdana"/>
          <w:sz w:val="20"/>
        </w:rPr>
        <w:t xml:space="preserve"> </w:t>
      </w:r>
      <w:r w:rsidRPr="008E3131">
        <w:rPr>
          <w:rFonts w:ascii="Verdana" w:hAnsi="Verdana"/>
          <w:sz w:val="20"/>
        </w:rPr>
        <w:t>az adatok,</w:t>
      </w:r>
      <w:r w:rsidR="0092107A">
        <w:rPr>
          <w:rFonts w:ascii="Verdana" w:hAnsi="Verdana"/>
          <w:sz w:val="20"/>
        </w:rPr>
        <w:t xml:space="preserve"> </w:t>
      </w:r>
      <w:r w:rsidRPr="008E3131">
        <w:rPr>
          <w:rFonts w:ascii="Verdana" w:hAnsi="Verdana"/>
          <w:sz w:val="20"/>
        </w:rPr>
        <w:t>a személy védelmére,</w:t>
      </w:r>
      <w:r w:rsidR="0092107A">
        <w:rPr>
          <w:rFonts w:ascii="Verdana" w:hAnsi="Verdana"/>
          <w:sz w:val="20"/>
        </w:rPr>
        <w:t xml:space="preserve"> </w:t>
      </w:r>
      <w:r w:rsidRPr="008E3131">
        <w:rPr>
          <w:rFonts w:ascii="Verdana" w:hAnsi="Verdana"/>
          <w:sz w:val="20"/>
        </w:rPr>
        <w:t>a pénzforgalom szabályszerűségére.</w:t>
      </w:r>
    </w:p>
    <w:p w:rsidR="00D878DD" w:rsidRDefault="00D878DD" w:rsidP="00CA6401">
      <w:pPr>
        <w:pStyle w:val="Szvegtrzs31"/>
        <w:spacing w:before="160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 xml:space="preserve">A </w:t>
      </w:r>
      <w:r w:rsidR="003B16D6">
        <w:rPr>
          <w:rFonts w:ascii="Verdana" w:hAnsi="Verdana"/>
          <w:sz w:val="20"/>
        </w:rPr>
        <w:t xml:space="preserve">védelmi rendszer elősegítéseként a </w:t>
      </w:r>
      <w:r w:rsidRPr="008E3131">
        <w:rPr>
          <w:rFonts w:ascii="Verdana" w:hAnsi="Verdana"/>
          <w:sz w:val="20"/>
        </w:rPr>
        <w:t xml:space="preserve">pénztárhelyiség </w:t>
      </w:r>
      <w:r w:rsidR="003B16D6" w:rsidRPr="008E3131">
        <w:rPr>
          <w:rFonts w:ascii="Verdana" w:hAnsi="Verdana"/>
          <w:sz w:val="20"/>
        </w:rPr>
        <w:t xml:space="preserve">jól megközelíthető helyen </w:t>
      </w:r>
      <w:r w:rsidR="003B16D6">
        <w:rPr>
          <w:rFonts w:ascii="Verdana" w:hAnsi="Verdana"/>
          <w:sz w:val="20"/>
        </w:rPr>
        <w:t xml:space="preserve">került kialakításra, </w:t>
      </w:r>
      <w:r w:rsidR="003B16D6" w:rsidRPr="008E3131">
        <w:rPr>
          <w:rFonts w:ascii="Verdana" w:hAnsi="Verdana"/>
          <w:sz w:val="20"/>
        </w:rPr>
        <w:t>a pénztárhelyiségben csak az ott dolgozók tartózkodhatnak, a pénzforgalom pénz</w:t>
      </w:r>
      <w:r w:rsidR="003B16D6">
        <w:rPr>
          <w:rFonts w:ascii="Verdana" w:hAnsi="Verdana"/>
          <w:sz w:val="20"/>
        </w:rPr>
        <w:t>tárablakon keresztül bonyolódik.</w:t>
      </w:r>
    </w:p>
    <w:p w:rsidR="003B16D6" w:rsidRPr="008E3131" w:rsidRDefault="003B16D6" w:rsidP="003B16D6">
      <w:pPr>
        <w:pStyle w:val="Szvegtrzs31"/>
        <w:spacing w:before="16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 </w:t>
      </w:r>
      <w:r w:rsidRPr="008E3131">
        <w:rPr>
          <w:rFonts w:ascii="Verdana" w:hAnsi="Verdana"/>
          <w:sz w:val="20"/>
        </w:rPr>
        <w:t>pénztárhelyiség</w:t>
      </w:r>
      <w:r>
        <w:rPr>
          <w:rFonts w:ascii="Verdana" w:hAnsi="Verdana"/>
          <w:sz w:val="20"/>
        </w:rPr>
        <w:t xml:space="preserve"> védelmét a mechanikai védelem (falazatok, födémek, ajtó-, ablakszerkezetek) mellett elektronikus védelem (riasztó berendezés) biztosítja.</w:t>
      </w:r>
    </w:p>
    <w:p w:rsidR="00D878DD" w:rsidRPr="008E3131" w:rsidRDefault="00D878DD">
      <w:pPr>
        <w:pStyle w:val="Lista"/>
        <w:ind w:left="0" w:firstLine="0"/>
        <w:jc w:val="both"/>
        <w:rPr>
          <w:rFonts w:ascii="Verdana" w:hAnsi="Verdana"/>
          <w:b/>
          <w:sz w:val="20"/>
        </w:rPr>
      </w:pPr>
    </w:p>
    <w:p w:rsidR="00D878DD" w:rsidRPr="004B7968" w:rsidRDefault="00DB5598">
      <w:pPr>
        <w:pStyle w:val="Cmsor3"/>
        <w:spacing w:before="120" w:after="120"/>
        <w:rPr>
          <w:rFonts w:ascii="Verdana" w:hAnsi="Verdana"/>
          <w:b w:val="0"/>
          <w:i w:val="0"/>
          <w:sz w:val="18"/>
          <w:szCs w:val="18"/>
        </w:rPr>
      </w:pPr>
      <w:bookmarkStart w:id="22" w:name="_Toc482457016"/>
      <w:r w:rsidRPr="004B7968">
        <w:rPr>
          <w:rFonts w:ascii="Verdana" w:hAnsi="Verdana"/>
          <w:i w:val="0"/>
          <w:sz w:val="18"/>
          <w:szCs w:val="18"/>
        </w:rPr>
        <w:t>1.4.</w:t>
      </w:r>
      <w:r w:rsidRPr="004B7968">
        <w:rPr>
          <w:rFonts w:ascii="Verdana" w:hAnsi="Verdana"/>
          <w:i w:val="0"/>
          <w:sz w:val="18"/>
          <w:szCs w:val="18"/>
        </w:rPr>
        <w:tab/>
      </w:r>
      <w:r w:rsidR="00D878DD" w:rsidRPr="004B7968">
        <w:rPr>
          <w:rFonts w:ascii="Verdana" w:hAnsi="Verdana"/>
          <w:i w:val="0"/>
          <w:sz w:val="18"/>
          <w:szCs w:val="18"/>
        </w:rPr>
        <w:t>A készpénz, egyéb értékek biztonságos kezelésének, tárolásának követelményei</w:t>
      </w:r>
      <w:bookmarkEnd w:id="22"/>
    </w:p>
    <w:p w:rsidR="00D878DD" w:rsidRPr="008E3131" w:rsidRDefault="00CA6401" w:rsidP="003B16D6">
      <w:pPr>
        <w:pStyle w:val="Lista"/>
        <w:spacing w:before="120"/>
        <w:ind w:left="0" w:firstLine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 házipénztár céljára a Hivatal épületében külön pénztári helyiség került kialakításra</w:t>
      </w:r>
      <w:r w:rsidR="003B16D6">
        <w:rPr>
          <w:rFonts w:ascii="Verdana" w:hAnsi="Verdana"/>
          <w:sz w:val="20"/>
        </w:rPr>
        <w:t>.</w:t>
      </w:r>
      <w:r w:rsidR="00D878DD" w:rsidRPr="008E3131">
        <w:rPr>
          <w:rFonts w:ascii="Verdana" w:hAnsi="Verdana"/>
          <w:sz w:val="20"/>
        </w:rPr>
        <w:t xml:space="preserve"> A pénztárhelyiséget riasztó berendezéssel, ajtaját, ablakát védőráccsal kell ellátni.</w:t>
      </w:r>
    </w:p>
    <w:p w:rsidR="00D878DD" w:rsidRPr="008E3131" w:rsidRDefault="00D878DD" w:rsidP="003B16D6">
      <w:pPr>
        <w:pStyle w:val="Lista"/>
        <w:spacing w:before="120"/>
        <w:ind w:left="0" w:firstLine="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riasztóberendezés használatára a pénztárost, a pénztáros helyettesét ki kell oktatni. A riasztóberendezések kezelési utasítását be kell tartani, a szabályos működést naponta ellenőrizni kell.</w:t>
      </w:r>
    </w:p>
    <w:p w:rsidR="00D878DD" w:rsidRPr="008E3131" w:rsidRDefault="00D878DD" w:rsidP="003B16D6">
      <w:pPr>
        <w:pStyle w:val="Lista"/>
        <w:spacing w:before="120"/>
        <w:ind w:left="0" w:firstLine="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készpénzpénz és a pénztárban kezelt értékek tárolása</w:t>
      </w:r>
      <w:r w:rsidR="003B16D6">
        <w:rPr>
          <w:rFonts w:ascii="Verdana" w:hAnsi="Verdana"/>
          <w:sz w:val="20"/>
        </w:rPr>
        <w:t xml:space="preserve"> </w:t>
      </w:r>
      <w:r w:rsidR="003B16D6" w:rsidRPr="003B16D6">
        <w:rPr>
          <w:rFonts w:ascii="Verdana" w:hAnsi="Verdana"/>
          <w:sz w:val="20"/>
        </w:rPr>
        <w:t>páncélszekrényben</w:t>
      </w:r>
      <w:r w:rsidR="003B16D6">
        <w:rPr>
          <w:rFonts w:ascii="Verdana" w:hAnsi="Verdana"/>
          <w:i/>
          <w:sz w:val="20"/>
        </w:rPr>
        <w:t xml:space="preserve"> </w:t>
      </w:r>
      <w:r w:rsidRPr="008E3131">
        <w:rPr>
          <w:rFonts w:ascii="Verdana" w:hAnsi="Verdana"/>
          <w:sz w:val="20"/>
        </w:rPr>
        <w:t xml:space="preserve">történik. </w:t>
      </w:r>
    </w:p>
    <w:p w:rsidR="00D878DD" w:rsidRPr="008E3131" w:rsidRDefault="00D878DD" w:rsidP="003B16D6">
      <w:pPr>
        <w:pStyle w:val="Lista"/>
        <w:spacing w:before="120"/>
        <w:ind w:left="0" w:firstLine="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pénztáros ki és befizetéseket csak a pénztári órák alatt és zárt ajtó mögött – fizetőablakon keresztül – teljesíthet.</w:t>
      </w:r>
    </w:p>
    <w:p w:rsidR="00D878DD" w:rsidRPr="008E3131" w:rsidRDefault="00D878DD" w:rsidP="003B16D6">
      <w:pPr>
        <w:pStyle w:val="Lista"/>
        <w:spacing w:before="120"/>
        <w:ind w:left="0" w:firstLine="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pénztárhelyiség elhagyása esetén a fizetőablakot és a pénztárhelyiséget köteles a pénztáros bezárni. A riasztóberendezést megfelelően kezelni.</w:t>
      </w:r>
    </w:p>
    <w:p w:rsidR="00D878DD" w:rsidRDefault="00D878DD" w:rsidP="003B16D6">
      <w:pPr>
        <w:pStyle w:val="Lista"/>
        <w:spacing w:before="120"/>
        <w:ind w:left="0" w:firstLine="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pénztár</w:t>
      </w:r>
      <w:r w:rsidR="003B16D6">
        <w:rPr>
          <w:rFonts w:ascii="Verdana" w:hAnsi="Verdana"/>
          <w:sz w:val="20"/>
        </w:rPr>
        <w:t>helyiségben a pénztáros és az arra meghatalmazott személyen kív</w:t>
      </w:r>
      <w:r w:rsidR="00AC51DE">
        <w:rPr>
          <w:rFonts w:ascii="Verdana" w:hAnsi="Verdana"/>
          <w:sz w:val="20"/>
        </w:rPr>
        <w:t>ül más személy nem tartózkodhat, felhatalmazás nélkül beléphetnek az</w:t>
      </w:r>
      <w:r w:rsidRPr="008E3131">
        <w:rPr>
          <w:rFonts w:ascii="Verdana" w:hAnsi="Verdana"/>
          <w:i/>
          <w:sz w:val="20"/>
        </w:rPr>
        <w:t xml:space="preserve"> </w:t>
      </w:r>
      <w:r w:rsidRPr="00AC51DE">
        <w:rPr>
          <w:rFonts w:ascii="Verdana" w:hAnsi="Verdana"/>
          <w:sz w:val="20"/>
        </w:rPr>
        <w:t>intézményvezető</w:t>
      </w:r>
      <w:r w:rsidR="00AC51DE" w:rsidRPr="00AC51DE">
        <w:rPr>
          <w:rFonts w:ascii="Verdana" w:hAnsi="Verdana"/>
          <w:sz w:val="20"/>
        </w:rPr>
        <w:t>k</w:t>
      </w:r>
      <w:r w:rsidRPr="00AC51DE">
        <w:rPr>
          <w:rFonts w:ascii="Verdana" w:hAnsi="Verdana"/>
          <w:sz w:val="20"/>
        </w:rPr>
        <w:t xml:space="preserve">, gazdasági </w:t>
      </w:r>
      <w:r w:rsidR="00AC51DE" w:rsidRPr="00AC51DE">
        <w:rPr>
          <w:rFonts w:ascii="Verdana" w:hAnsi="Verdana"/>
          <w:sz w:val="20"/>
        </w:rPr>
        <w:t>vezető</w:t>
      </w:r>
      <w:r w:rsidRPr="00AC51DE">
        <w:rPr>
          <w:rFonts w:ascii="Verdana" w:hAnsi="Verdana"/>
          <w:sz w:val="20"/>
        </w:rPr>
        <w:t>, pénztárellenőr.</w:t>
      </w:r>
    </w:p>
    <w:p w:rsidR="00D878DD" w:rsidRPr="004B7968" w:rsidRDefault="00D878DD" w:rsidP="00AC51DE">
      <w:pPr>
        <w:pStyle w:val="Cmsor3"/>
        <w:spacing w:before="240" w:after="120"/>
        <w:rPr>
          <w:rFonts w:ascii="Verdana" w:hAnsi="Verdana"/>
          <w:i w:val="0"/>
          <w:sz w:val="18"/>
          <w:szCs w:val="18"/>
        </w:rPr>
      </w:pPr>
      <w:bookmarkStart w:id="23" w:name="_Toc482457017"/>
      <w:r w:rsidRPr="004B7968">
        <w:rPr>
          <w:rFonts w:ascii="Verdana" w:hAnsi="Verdana"/>
          <w:i w:val="0"/>
          <w:sz w:val="18"/>
          <w:szCs w:val="18"/>
        </w:rPr>
        <w:t>1.5. Pénztári nyitva tartás rendje</w:t>
      </w:r>
      <w:bookmarkEnd w:id="23"/>
    </w:p>
    <w:p w:rsidR="00D878DD" w:rsidRPr="008E3131" w:rsidRDefault="00D878DD">
      <w:pPr>
        <w:keepNext/>
        <w:keepLines/>
        <w:rPr>
          <w:rFonts w:ascii="Verdana" w:hAnsi="Verdana"/>
          <w:b/>
          <w:sz w:val="20"/>
        </w:rPr>
      </w:pPr>
    </w:p>
    <w:p w:rsidR="00AC51DE" w:rsidRPr="00AC51DE" w:rsidRDefault="00AC51DE" w:rsidP="00AC51DE">
      <w:pPr>
        <w:tabs>
          <w:tab w:val="left" w:pos="1701"/>
          <w:tab w:val="left" w:pos="3402"/>
        </w:tabs>
        <w:spacing w:before="60"/>
        <w:jc w:val="both"/>
        <w:rPr>
          <w:rFonts w:ascii="Verdana" w:hAnsi="Verdana"/>
          <w:sz w:val="20"/>
          <w:u w:val="single"/>
        </w:rPr>
      </w:pPr>
      <w:r>
        <w:rPr>
          <w:rFonts w:ascii="Verdana" w:hAnsi="Verdana"/>
          <w:sz w:val="20"/>
        </w:rPr>
        <w:t>A pénztár</w:t>
      </w:r>
      <w:r>
        <w:rPr>
          <w:rFonts w:ascii="Verdana" w:hAnsi="Verdana"/>
          <w:sz w:val="20"/>
        </w:rPr>
        <w:tab/>
        <w:t>hétfőn</w:t>
      </w:r>
      <w:r>
        <w:rPr>
          <w:rFonts w:ascii="Verdana" w:hAnsi="Verdana"/>
          <w:sz w:val="20"/>
        </w:rPr>
        <w:tab/>
        <w:t xml:space="preserve">8 </w:t>
      </w:r>
      <w:r>
        <w:rPr>
          <w:rFonts w:ascii="Verdana" w:hAnsi="Verdana"/>
          <w:sz w:val="20"/>
          <w:u w:val="single"/>
          <w:vertAlign w:val="superscript"/>
        </w:rPr>
        <w:t>00</w:t>
      </w:r>
      <w:r w:rsidRPr="00AC51DE">
        <w:rPr>
          <w:rFonts w:ascii="Verdana" w:hAnsi="Verdana"/>
          <w:sz w:val="20"/>
        </w:rPr>
        <w:t xml:space="preserve"> órától </w:t>
      </w:r>
      <w:r>
        <w:rPr>
          <w:rFonts w:ascii="Verdana" w:hAnsi="Verdana"/>
          <w:sz w:val="20"/>
        </w:rPr>
        <w:t xml:space="preserve">12 </w:t>
      </w:r>
      <w:r>
        <w:rPr>
          <w:rFonts w:ascii="Verdana" w:hAnsi="Verdana"/>
          <w:sz w:val="20"/>
          <w:u w:val="single"/>
          <w:vertAlign w:val="superscript"/>
        </w:rPr>
        <w:t>00</w:t>
      </w:r>
      <w:r>
        <w:rPr>
          <w:rFonts w:ascii="Verdana" w:hAnsi="Verdana"/>
          <w:sz w:val="20"/>
        </w:rPr>
        <w:t xml:space="preserve"> óráig tart nyitva</w:t>
      </w:r>
    </w:p>
    <w:p w:rsidR="00D878DD" w:rsidRPr="00AC51DE" w:rsidRDefault="00AC51DE" w:rsidP="00AC51DE">
      <w:pPr>
        <w:tabs>
          <w:tab w:val="left" w:pos="1701"/>
          <w:tab w:val="left" w:pos="3402"/>
        </w:tabs>
        <w:spacing w:before="6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</w:r>
      <w:proofErr w:type="gramStart"/>
      <w:r>
        <w:rPr>
          <w:rFonts w:ascii="Verdana" w:hAnsi="Verdana"/>
          <w:sz w:val="20"/>
        </w:rPr>
        <w:t>szerdán</w:t>
      </w:r>
      <w:proofErr w:type="gramEnd"/>
      <w:r>
        <w:rPr>
          <w:rFonts w:ascii="Verdana" w:hAnsi="Verdana"/>
          <w:sz w:val="20"/>
        </w:rPr>
        <w:tab/>
        <w:t xml:space="preserve">8 </w:t>
      </w:r>
      <w:r>
        <w:rPr>
          <w:rFonts w:ascii="Verdana" w:hAnsi="Verdana"/>
          <w:sz w:val="20"/>
          <w:u w:val="single"/>
          <w:vertAlign w:val="superscript"/>
        </w:rPr>
        <w:t>00</w:t>
      </w:r>
      <w:r w:rsidRPr="00AC51DE">
        <w:rPr>
          <w:rFonts w:ascii="Verdana" w:hAnsi="Verdana"/>
          <w:sz w:val="20"/>
        </w:rPr>
        <w:t xml:space="preserve"> órától </w:t>
      </w:r>
      <w:r>
        <w:rPr>
          <w:rFonts w:ascii="Verdana" w:hAnsi="Verdana"/>
          <w:sz w:val="20"/>
        </w:rPr>
        <w:t xml:space="preserve">12 </w:t>
      </w:r>
      <w:r>
        <w:rPr>
          <w:rFonts w:ascii="Verdana" w:hAnsi="Verdana"/>
          <w:sz w:val="20"/>
          <w:u w:val="single"/>
          <w:vertAlign w:val="superscript"/>
        </w:rPr>
        <w:t>00</w:t>
      </w:r>
      <w:r>
        <w:rPr>
          <w:rFonts w:ascii="Verdana" w:hAnsi="Verdana"/>
          <w:sz w:val="20"/>
        </w:rPr>
        <w:t xml:space="preserve"> óráig tart nyitva</w:t>
      </w:r>
      <w:r w:rsidR="00D878DD" w:rsidRPr="00AC51DE">
        <w:rPr>
          <w:rFonts w:ascii="Verdana" w:hAnsi="Verdana"/>
          <w:sz w:val="20"/>
        </w:rPr>
        <w:t>,</w:t>
      </w:r>
    </w:p>
    <w:p w:rsidR="00D878DD" w:rsidRDefault="00D878DD" w:rsidP="00AC51DE">
      <w:pPr>
        <w:spacing w:before="120"/>
        <w:jc w:val="both"/>
        <w:rPr>
          <w:rFonts w:ascii="Verdana" w:hAnsi="Verdana"/>
          <w:sz w:val="20"/>
        </w:rPr>
      </w:pPr>
      <w:proofErr w:type="gramStart"/>
      <w:r w:rsidRPr="008E3131">
        <w:rPr>
          <w:rFonts w:ascii="Verdana" w:hAnsi="Verdana"/>
          <w:sz w:val="20"/>
        </w:rPr>
        <w:t>kivéve</w:t>
      </w:r>
      <w:proofErr w:type="gramEnd"/>
      <w:r w:rsidRPr="008E3131">
        <w:rPr>
          <w:rFonts w:ascii="Verdana" w:hAnsi="Verdana"/>
          <w:sz w:val="20"/>
        </w:rPr>
        <w:t xml:space="preserve"> a munkarend változás miatt heti szabadnapon vagy pihenőnapon munkavégzést elrendelő utasítások eseteit, akkor az időpont változása nélkül a pénztár ezeken a napokon is nyitva tart.</w:t>
      </w:r>
    </w:p>
    <w:p w:rsidR="00AC51DE" w:rsidRPr="008E3131" w:rsidRDefault="00AC51DE" w:rsidP="00AC51DE">
      <w:pPr>
        <w:spacing w:before="1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</w:t>
      </w:r>
      <w:r w:rsidR="00076F11">
        <w:rPr>
          <w:rFonts w:ascii="Verdana" w:hAnsi="Verdana"/>
          <w:sz w:val="20"/>
        </w:rPr>
        <w:t>z ügyfelek pontos tájékoztatása érdekében a</w:t>
      </w:r>
      <w:r>
        <w:rPr>
          <w:rFonts w:ascii="Verdana" w:hAnsi="Verdana"/>
          <w:sz w:val="20"/>
        </w:rPr>
        <w:t xml:space="preserve"> pénztári nyitva tartás </w:t>
      </w:r>
      <w:r w:rsidR="00076F11">
        <w:rPr>
          <w:rFonts w:ascii="Verdana" w:hAnsi="Verdana"/>
          <w:sz w:val="20"/>
        </w:rPr>
        <w:t>rendje a pénztárhelyiség ajtajára vagy egyéb jól látható helyre</w:t>
      </w:r>
      <w:r>
        <w:rPr>
          <w:rFonts w:ascii="Verdana" w:hAnsi="Verdana"/>
          <w:sz w:val="20"/>
        </w:rPr>
        <w:t xml:space="preserve"> kifüggesztésre kerül.</w:t>
      </w:r>
    </w:p>
    <w:p w:rsidR="00D878DD" w:rsidRPr="004B7968" w:rsidRDefault="00D878DD" w:rsidP="00DF3213">
      <w:pPr>
        <w:pStyle w:val="Cmsor3"/>
        <w:spacing w:before="120"/>
        <w:rPr>
          <w:rFonts w:ascii="Verdana" w:hAnsi="Verdana"/>
          <w:i w:val="0"/>
          <w:sz w:val="18"/>
          <w:szCs w:val="18"/>
        </w:rPr>
      </w:pPr>
      <w:bookmarkStart w:id="24" w:name="_Toc482457018"/>
      <w:r w:rsidRPr="004B7968">
        <w:rPr>
          <w:rFonts w:ascii="Verdana" w:hAnsi="Verdana"/>
          <w:i w:val="0"/>
          <w:sz w:val="18"/>
          <w:szCs w:val="18"/>
        </w:rPr>
        <w:t>1.6. A kulcsok kezelése és nyilvántartása</w:t>
      </w:r>
      <w:bookmarkEnd w:id="24"/>
    </w:p>
    <w:p w:rsidR="00D878DD" w:rsidRPr="008E3131" w:rsidRDefault="00D878DD" w:rsidP="00AC51DE">
      <w:pPr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pénztárhelyiség, valamint az értékek megőrzését, védelmét biztosító páncélszekrény, kulcsának eredeti példányát a pénztáros kezeli.</w:t>
      </w:r>
    </w:p>
    <w:p w:rsidR="00D878DD" w:rsidRDefault="00D878DD" w:rsidP="00AC51DE">
      <w:pPr>
        <w:spacing w:before="120"/>
        <w:jc w:val="both"/>
        <w:rPr>
          <w:rFonts w:ascii="Verdana" w:hAnsi="Verdana"/>
          <w:b/>
          <w:i/>
          <w:sz w:val="20"/>
        </w:rPr>
      </w:pPr>
      <w:r w:rsidRPr="008E3131">
        <w:rPr>
          <w:rFonts w:ascii="Verdana" w:hAnsi="Verdana"/>
          <w:sz w:val="20"/>
        </w:rPr>
        <w:t>A kul</w:t>
      </w:r>
      <w:r w:rsidR="001459A0">
        <w:rPr>
          <w:rFonts w:ascii="Verdana" w:hAnsi="Verdana"/>
          <w:sz w:val="20"/>
        </w:rPr>
        <w:t xml:space="preserve">csok másolatát (tartalék kulcs) a pénztáros </w:t>
      </w:r>
      <w:r w:rsidR="0024764E">
        <w:rPr>
          <w:rFonts w:ascii="Verdana" w:hAnsi="Verdana"/>
          <w:sz w:val="20"/>
        </w:rPr>
        <w:t xml:space="preserve">és </w:t>
      </w:r>
      <w:r w:rsidR="00F02A06">
        <w:rPr>
          <w:rFonts w:ascii="Verdana" w:hAnsi="Verdana"/>
          <w:sz w:val="20"/>
        </w:rPr>
        <w:t xml:space="preserve">a lezáráskor jelen lévő tanú által </w:t>
      </w:r>
      <w:r w:rsidR="001459A0">
        <w:rPr>
          <w:rFonts w:ascii="Verdana" w:hAnsi="Verdana"/>
          <w:sz w:val="20"/>
        </w:rPr>
        <w:t xml:space="preserve">a ragasztón aláírt lezárt borítékban biztonsági zárral felszerelt íróasztalban vagy a titkárságon található lemezszekrényben </w:t>
      </w:r>
      <w:r w:rsidRPr="008E3131">
        <w:rPr>
          <w:rFonts w:ascii="Verdana" w:hAnsi="Verdana"/>
          <w:sz w:val="20"/>
        </w:rPr>
        <w:t xml:space="preserve">kell </w:t>
      </w:r>
      <w:r w:rsidR="001459A0">
        <w:rPr>
          <w:rFonts w:ascii="Verdana" w:hAnsi="Verdana"/>
          <w:sz w:val="20"/>
        </w:rPr>
        <w:t xml:space="preserve">tárolni. </w:t>
      </w:r>
      <w:r w:rsidRPr="008E3131">
        <w:rPr>
          <w:rFonts w:ascii="Verdana" w:hAnsi="Verdana"/>
          <w:sz w:val="20"/>
        </w:rPr>
        <w:t xml:space="preserve">A tartalékkulcs kezeléséért, őrzéséért </w:t>
      </w:r>
      <w:r w:rsidR="001459A0">
        <w:rPr>
          <w:rFonts w:ascii="Verdana" w:hAnsi="Verdana"/>
          <w:sz w:val="20"/>
        </w:rPr>
        <w:t xml:space="preserve">a jegyző </w:t>
      </w:r>
      <w:r w:rsidRPr="001459A0">
        <w:rPr>
          <w:rFonts w:ascii="Verdana" w:hAnsi="Verdana"/>
          <w:sz w:val="20"/>
        </w:rPr>
        <w:t>felelős</w:t>
      </w:r>
      <w:r w:rsidRPr="008E3131">
        <w:rPr>
          <w:rFonts w:ascii="Verdana" w:hAnsi="Verdana"/>
          <w:b/>
          <w:i/>
          <w:sz w:val="20"/>
        </w:rPr>
        <w:t>.</w:t>
      </w:r>
    </w:p>
    <w:p w:rsidR="001459A0" w:rsidRPr="001459A0" w:rsidRDefault="001459A0" w:rsidP="00AC51DE">
      <w:pPr>
        <w:spacing w:before="1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 kulcsok bármely p</w:t>
      </w:r>
      <w:r w:rsidR="00CA79C9">
        <w:rPr>
          <w:rFonts w:ascii="Verdana" w:hAnsi="Verdana"/>
          <w:sz w:val="20"/>
        </w:rPr>
        <w:t>éldányának elvesztését követően, a kulcsok</w:t>
      </w:r>
      <w:r w:rsidR="00E85F15">
        <w:rPr>
          <w:rFonts w:ascii="Verdana" w:hAnsi="Verdana"/>
          <w:sz w:val="20"/>
        </w:rPr>
        <w:t xml:space="preserve"> </w:t>
      </w:r>
      <w:r w:rsidR="00CA79C9">
        <w:rPr>
          <w:rFonts w:ascii="Verdana" w:hAnsi="Verdana"/>
          <w:sz w:val="20"/>
        </w:rPr>
        <w:t>kezeléséért felelős személy jelzése alapján azonnal ki kell cserélni a zárat.</w:t>
      </w:r>
    </w:p>
    <w:p w:rsidR="00D878DD" w:rsidRPr="008E3131" w:rsidRDefault="001459A0" w:rsidP="001459A0">
      <w:pPr>
        <w:spacing w:before="1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 másolati kulcso</w:t>
      </w:r>
      <w:r w:rsidR="00D878DD" w:rsidRPr="008E3131">
        <w:rPr>
          <w:rFonts w:ascii="Verdana" w:hAnsi="Verdana"/>
          <w:sz w:val="20"/>
        </w:rPr>
        <w:t>t tartalmazó lezárt és lepecsételt borítékot</w:t>
      </w:r>
      <w:r>
        <w:rPr>
          <w:rFonts w:ascii="Verdana" w:hAnsi="Verdana"/>
          <w:sz w:val="20"/>
        </w:rPr>
        <w:t xml:space="preserve"> legalább </w:t>
      </w:r>
      <w:r w:rsidRPr="001459A0">
        <w:rPr>
          <w:rFonts w:ascii="Verdana" w:hAnsi="Verdana"/>
          <w:sz w:val="20"/>
        </w:rPr>
        <w:t>évente</w:t>
      </w:r>
      <w:r w:rsidR="00D878DD" w:rsidRPr="008E3131">
        <w:rPr>
          <w:rFonts w:ascii="Verdana" w:hAnsi="Verdana"/>
          <w:sz w:val="20"/>
        </w:rPr>
        <w:t xml:space="preserve"> a boríték felbontásával és hitelességét kipróbálással ellenőrizni kell. Az ellenőrzést követően a boríték lezárást és lepecsételést az előírt eljárásn</w:t>
      </w:r>
      <w:r>
        <w:rPr>
          <w:rFonts w:ascii="Verdana" w:hAnsi="Verdana"/>
          <w:sz w:val="20"/>
        </w:rPr>
        <w:t xml:space="preserve">ak megfelelően el kell végezni. </w:t>
      </w:r>
      <w:r w:rsidR="00A419D0" w:rsidRPr="008E3131">
        <w:rPr>
          <w:rFonts w:ascii="Verdana" w:hAnsi="Verdana"/>
          <w:sz w:val="20"/>
        </w:rPr>
        <w:t xml:space="preserve">Az </w:t>
      </w:r>
      <w:r w:rsidR="00D878DD" w:rsidRPr="008E3131">
        <w:rPr>
          <w:rFonts w:ascii="Verdana" w:hAnsi="Verdana"/>
          <w:sz w:val="20"/>
        </w:rPr>
        <w:t>ellenőrzést célszerű legalább a pénztár év végi leltározásakor elvégezni.</w:t>
      </w:r>
    </w:p>
    <w:p w:rsidR="002E6072" w:rsidRDefault="00D878DD" w:rsidP="00AC51DE">
      <w:pPr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 xml:space="preserve">A </w:t>
      </w:r>
      <w:r w:rsidR="00CA79C9">
        <w:rPr>
          <w:rFonts w:ascii="Verdana" w:hAnsi="Verdana"/>
          <w:sz w:val="20"/>
        </w:rPr>
        <w:t>házipénztár kulcsairól külön nyilvántartás kell vezetni, amelyből megállapítható, hogy a kulcsok mikor, milyen alkalommal (pénztárátadás, zárjavítás, másodkulcs készítés) meddig és kinél voltak. A kulcs átvételét annak kezelője vagy őrzője aláírásával igazolja. A nyilvántartásba mind az eredeti, mind a másodpéldány átadását be kell vezetni. A nyilvántartást a pénztárosnak kell vezetnie.</w:t>
      </w:r>
    </w:p>
    <w:p w:rsidR="002E6072" w:rsidRDefault="002E6072" w:rsidP="00AC51DE">
      <w:pPr>
        <w:spacing w:before="120"/>
        <w:jc w:val="both"/>
        <w:rPr>
          <w:rFonts w:ascii="Verdana" w:hAnsi="Verdana"/>
          <w:sz w:val="20"/>
        </w:rPr>
      </w:pPr>
    </w:p>
    <w:p w:rsidR="00D878DD" w:rsidRPr="00E85F15" w:rsidRDefault="00D878DD" w:rsidP="002E6072">
      <w:pPr>
        <w:pStyle w:val="Cmsor2"/>
        <w:tabs>
          <w:tab w:val="clear" w:pos="1134"/>
          <w:tab w:val="left" w:pos="284"/>
        </w:tabs>
        <w:spacing w:before="240" w:after="120"/>
        <w:ind w:left="284" w:hanging="284"/>
        <w:rPr>
          <w:rFonts w:ascii="Verdana" w:hAnsi="Verdana"/>
          <w:b/>
          <w:sz w:val="18"/>
        </w:rPr>
      </w:pPr>
      <w:bookmarkStart w:id="25" w:name="_Toc482457019"/>
      <w:r w:rsidRPr="00E85F15">
        <w:rPr>
          <w:rFonts w:ascii="Verdana" w:hAnsi="Verdana"/>
          <w:b/>
          <w:bCs/>
          <w:sz w:val="18"/>
        </w:rPr>
        <w:t>2.  A pénzkezelés személyi feltételei, a feladat ellátásának követelményei</w:t>
      </w:r>
      <w:bookmarkEnd w:id="25"/>
    </w:p>
    <w:p w:rsidR="00D878DD" w:rsidRPr="004B7968" w:rsidRDefault="00D878DD" w:rsidP="00DB5598">
      <w:pPr>
        <w:pStyle w:val="Cmsor3"/>
        <w:spacing w:before="240" w:after="120"/>
        <w:rPr>
          <w:rFonts w:ascii="Verdana" w:hAnsi="Verdana"/>
          <w:b w:val="0"/>
          <w:i w:val="0"/>
          <w:sz w:val="18"/>
          <w:szCs w:val="18"/>
        </w:rPr>
      </w:pPr>
      <w:bookmarkStart w:id="26" w:name="_Toc482457020"/>
      <w:r w:rsidRPr="004B7968">
        <w:rPr>
          <w:rFonts w:ascii="Verdana" w:hAnsi="Verdana"/>
          <w:i w:val="0"/>
          <w:sz w:val="18"/>
          <w:szCs w:val="18"/>
        </w:rPr>
        <w:t>2.1. Személyi feltételek</w:t>
      </w:r>
      <w:bookmarkEnd w:id="26"/>
    </w:p>
    <w:p w:rsidR="00D878DD" w:rsidRPr="008E3131" w:rsidRDefault="003C098B" w:rsidP="00DB5598">
      <w:pPr>
        <w:pStyle w:val="Lista"/>
        <w:spacing w:before="120"/>
        <w:ind w:left="0" w:firstLine="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 xml:space="preserve">Pénz és értékkezeléssel csak </w:t>
      </w:r>
      <w:r w:rsidR="00DB5598">
        <w:rPr>
          <w:rFonts w:ascii="Verdana" w:hAnsi="Verdana"/>
          <w:sz w:val="20"/>
        </w:rPr>
        <w:t xml:space="preserve">szakmailag alkalmas, </w:t>
      </w:r>
      <w:r w:rsidR="00D878DD" w:rsidRPr="008E3131">
        <w:rPr>
          <w:rFonts w:ascii="Verdana" w:hAnsi="Verdana"/>
          <w:sz w:val="20"/>
        </w:rPr>
        <w:t>b</w:t>
      </w:r>
      <w:r w:rsidR="004B7968">
        <w:rPr>
          <w:rFonts w:ascii="Verdana" w:hAnsi="Verdana"/>
          <w:sz w:val="20"/>
        </w:rPr>
        <w:t>ü</w:t>
      </w:r>
      <w:r w:rsidR="00DB5598">
        <w:rPr>
          <w:rFonts w:ascii="Verdana" w:hAnsi="Verdana"/>
          <w:sz w:val="20"/>
        </w:rPr>
        <w:t>n</w:t>
      </w:r>
      <w:r w:rsidR="00D878DD" w:rsidRPr="008E3131">
        <w:rPr>
          <w:rFonts w:ascii="Verdana" w:hAnsi="Verdana"/>
          <w:sz w:val="20"/>
        </w:rPr>
        <w:t>tetetlen előéletű, erkölcsi bizonyítvánnyal rendelkező dolgozó bízható meg.</w:t>
      </w:r>
      <w:r w:rsidR="00DB5598">
        <w:rPr>
          <w:rFonts w:ascii="Verdana" w:hAnsi="Verdana"/>
          <w:sz w:val="20"/>
        </w:rPr>
        <w:t xml:space="preserve"> </w:t>
      </w:r>
      <w:r w:rsidR="00D878DD" w:rsidRPr="008E3131">
        <w:rPr>
          <w:rFonts w:ascii="Verdana" w:hAnsi="Verdana"/>
          <w:sz w:val="20"/>
        </w:rPr>
        <w:t>Pénz- és értékkezelésre, annak ellenőrz</w:t>
      </w:r>
      <w:r w:rsidR="00DB5598">
        <w:rPr>
          <w:rFonts w:ascii="Verdana" w:hAnsi="Verdana"/>
          <w:sz w:val="20"/>
        </w:rPr>
        <w:t>ésére a pénztáros, a pénztárost helyettesítő, illetve a pénztárellenőr jogosult.</w:t>
      </w:r>
    </w:p>
    <w:p w:rsidR="00D878DD" w:rsidRPr="008E3131" w:rsidRDefault="00D878DD" w:rsidP="00DB5598">
      <w:pPr>
        <w:pStyle w:val="Lista"/>
        <w:spacing w:before="120"/>
        <w:ind w:left="0" w:firstLine="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Nem lehet pénztáros és helyettese olyan dolgozó, akinek a munkaköre a pénztárosi munkakörrel összeférhetetlen.</w:t>
      </w:r>
    </w:p>
    <w:p w:rsidR="00D878DD" w:rsidRPr="008E3131" w:rsidRDefault="00D878DD" w:rsidP="00DB5598">
      <w:pPr>
        <w:pStyle w:val="Lista"/>
        <w:spacing w:before="120"/>
        <w:ind w:left="0" w:firstLine="0"/>
        <w:jc w:val="both"/>
        <w:rPr>
          <w:rFonts w:ascii="Verdana" w:hAnsi="Verdana"/>
          <w:b/>
          <w:sz w:val="20"/>
        </w:rPr>
      </w:pPr>
      <w:r w:rsidRPr="008E3131">
        <w:rPr>
          <w:rFonts w:ascii="Verdana" w:hAnsi="Verdana"/>
          <w:sz w:val="20"/>
        </w:rPr>
        <w:t>Összeférhetetlen munkakörben dolgozónak kell tekinteni a pénzügyi, a könyvelési, a bérelszámolási és anyagbeszerzési feladatkörben foglalkoztatott dolgozókat, akik utalványozási vagy ellenőrzési jogosultsággal rendelkeznek. Ugyancsak összeférhetetlen munkakörben dolgozónak kell tekinteni azokat a személyeket is, akiknek a bankszámla feletti rendelkezési jogosultságuk van, továbbá a pénztáro</w:t>
      </w:r>
      <w:r w:rsidR="00257329" w:rsidRPr="008E3131">
        <w:rPr>
          <w:rFonts w:ascii="Verdana" w:hAnsi="Verdana"/>
          <w:sz w:val="20"/>
        </w:rPr>
        <w:t xml:space="preserve">snak és helyettesének a Ptk. </w:t>
      </w:r>
      <w:r w:rsidR="00634A7D" w:rsidRPr="008E3131">
        <w:rPr>
          <w:rFonts w:ascii="Verdana" w:hAnsi="Verdana"/>
          <w:b/>
          <w:sz w:val="20"/>
        </w:rPr>
        <w:t xml:space="preserve">8:1 </w:t>
      </w:r>
      <w:r w:rsidR="00257329" w:rsidRPr="008E3131">
        <w:rPr>
          <w:rFonts w:ascii="Verdana" w:hAnsi="Verdana"/>
          <w:b/>
          <w:sz w:val="20"/>
        </w:rPr>
        <w:t>§</w:t>
      </w:r>
      <w:r w:rsidR="00257329" w:rsidRPr="008E3131">
        <w:rPr>
          <w:rFonts w:ascii="Verdana" w:hAnsi="Verdana"/>
          <w:sz w:val="20"/>
        </w:rPr>
        <w:t xml:space="preserve"> (1) bekezdés 1-2. </w:t>
      </w:r>
      <w:r w:rsidRPr="008E3131">
        <w:rPr>
          <w:rFonts w:ascii="Verdana" w:hAnsi="Verdana"/>
          <w:sz w:val="20"/>
        </w:rPr>
        <w:t>pontjában meghatározott közeli hozzátartozói.</w:t>
      </w:r>
    </w:p>
    <w:p w:rsidR="00D878DD" w:rsidRPr="008E3131" w:rsidRDefault="00D878DD" w:rsidP="00DB5598">
      <w:pPr>
        <w:pStyle w:val="Szvegtrzs31"/>
        <w:spacing w:before="120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Két vagy több személy egy időpontban közösen, a pénztárat még kivételesen, kisegítésképpen sem kezelheti.</w:t>
      </w:r>
    </w:p>
    <w:p w:rsidR="00D878DD" w:rsidRPr="004B7968" w:rsidRDefault="00D878DD" w:rsidP="00DB5598">
      <w:pPr>
        <w:pStyle w:val="Cmsor3"/>
        <w:spacing w:before="240" w:after="120"/>
        <w:rPr>
          <w:rFonts w:ascii="Verdana" w:hAnsi="Verdana"/>
          <w:b w:val="0"/>
          <w:i w:val="0"/>
          <w:sz w:val="18"/>
          <w:szCs w:val="18"/>
        </w:rPr>
      </w:pPr>
      <w:bookmarkStart w:id="27" w:name="_Toc482457021"/>
      <w:r w:rsidRPr="004B7968">
        <w:rPr>
          <w:rFonts w:ascii="Verdana" w:hAnsi="Verdana"/>
          <w:i w:val="0"/>
          <w:sz w:val="18"/>
          <w:szCs w:val="18"/>
        </w:rPr>
        <w:t>2.2. Pénztáros feladata, felelőssége</w:t>
      </w:r>
      <w:bookmarkEnd w:id="27"/>
    </w:p>
    <w:p w:rsidR="00D878DD" w:rsidRPr="008E3131" w:rsidRDefault="00D65394" w:rsidP="00AC51DE">
      <w:pPr>
        <w:pStyle w:val="Lista"/>
        <w:keepNext/>
        <w:keepLines/>
        <w:spacing w:before="120"/>
        <w:ind w:left="0" w:firstLine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</w:t>
      </w:r>
      <w:r w:rsidR="00D878DD" w:rsidRPr="008E3131">
        <w:rPr>
          <w:rFonts w:ascii="Verdana" w:hAnsi="Verdana"/>
          <w:sz w:val="20"/>
        </w:rPr>
        <w:t xml:space="preserve"> pénztárost teljes anyagi felelősség terheli az általa kezelt pénz, értékpapír és egyéb értéktárgy tekintetében. A pénztárosnak a munkakör átvételekor ezt a tényt írásbeli nyilatkozatban kell rögzíteni, melyet a szabályzat </w:t>
      </w:r>
      <w:r w:rsidR="00173CCB" w:rsidRPr="00173CCB">
        <w:rPr>
          <w:rFonts w:ascii="Verdana" w:hAnsi="Verdana"/>
          <w:b/>
          <w:sz w:val="18"/>
        </w:rPr>
        <w:t>2</w:t>
      </w:r>
      <w:r w:rsidR="00D878DD" w:rsidRPr="00DB5598">
        <w:rPr>
          <w:rFonts w:ascii="Verdana" w:hAnsi="Verdana"/>
          <w:b/>
          <w:sz w:val="18"/>
          <w:szCs w:val="18"/>
        </w:rPr>
        <w:t>. sz. melléklete</w:t>
      </w:r>
      <w:r w:rsidR="00D878DD" w:rsidRPr="008E3131">
        <w:rPr>
          <w:rFonts w:ascii="Verdana" w:hAnsi="Verdana"/>
          <w:sz w:val="20"/>
        </w:rPr>
        <w:t xml:space="preserve"> tartalmaz. A pénztáros által aláírt nyilatkozat megőrzéséért </w:t>
      </w:r>
      <w:r w:rsidR="00DB5598">
        <w:rPr>
          <w:rFonts w:ascii="Verdana" w:hAnsi="Verdana"/>
          <w:sz w:val="20"/>
        </w:rPr>
        <w:t xml:space="preserve">a pénzügyi vezető </w:t>
      </w:r>
      <w:r w:rsidR="00D878DD" w:rsidRPr="00DB5598">
        <w:rPr>
          <w:rFonts w:ascii="Verdana" w:hAnsi="Verdana"/>
          <w:sz w:val="20"/>
        </w:rPr>
        <w:t>felelős.</w:t>
      </w:r>
      <w:r w:rsidR="00D878DD" w:rsidRPr="008E3131">
        <w:rPr>
          <w:rFonts w:ascii="Verdana" w:hAnsi="Verdana"/>
          <w:sz w:val="20"/>
        </w:rPr>
        <w:t xml:space="preserve"> </w:t>
      </w:r>
    </w:p>
    <w:p w:rsidR="00D878DD" w:rsidRPr="004B7968" w:rsidRDefault="00D878DD" w:rsidP="00DB5598">
      <w:pPr>
        <w:pStyle w:val="Lista"/>
        <w:spacing w:before="120"/>
        <w:ind w:left="284" w:hanging="284"/>
        <w:jc w:val="both"/>
        <w:rPr>
          <w:rFonts w:ascii="Verdana" w:hAnsi="Verdana"/>
          <w:sz w:val="20"/>
        </w:rPr>
      </w:pPr>
      <w:r w:rsidRPr="004B7968">
        <w:rPr>
          <w:rFonts w:ascii="Verdana" w:hAnsi="Verdana"/>
          <w:sz w:val="20"/>
        </w:rPr>
        <w:t>A pénztáros feladatai:</w:t>
      </w:r>
    </w:p>
    <w:p w:rsidR="00D878DD" w:rsidRDefault="00D878DD" w:rsidP="00DB5598">
      <w:pPr>
        <w:pStyle w:val="Lista"/>
        <w:numPr>
          <w:ilvl w:val="1"/>
          <w:numId w:val="36"/>
        </w:numPr>
        <w:tabs>
          <w:tab w:val="clear" w:pos="1440"/>
        </w:tabs>
        <w:spacing w:before="120"/>
        <w:ind w:left="992" w:hanging="357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pénztárban tartott készpénz kezelése és megőrzése, a forgalom bizonylatolt lebonyolítása a pénzügyi fegyelem betartásával,</w:t>
      </w:r>
    </w:p>
    <w:p w:rsidR="00266458" w:rsidRPr="008E3131" w:rsidRDefault="00266458" w:rsidP="00DB5598">
      <w:pPr>
        <w:pStyle w:val="Lista"/>
        <w:numPr>
          <w:ilvl w:val="1"/>
          <w:numId w:val="36"/>
        </w:numPr>
        <w:tabs>
          <w:tab w:val="clear" w:pos="1440"/>
        </w:tabs>
        <w:spacing w:before="120"/>
        <w:ind w:left="992" w:hanging="357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 készpénzszükséglet felmérése, készpénz igénylése, felvétele</w:t>
      </w:r>
    </w:p>
    <w:p w:rsidR="00D878DD" w:rsidRPr="008E3131" w:rsidRDefault="00D878DD" w:rsidP="00DB5598">
      <w:pPr>
        <w:pStyle w:val="Lista"/>
        <w:numPr>
          <w:ilvl w:val="1"/>
          <w:numId w:val="36"/>
        </w:numPr>
        <w:tabs>
          <w:tab w:val="clear" w:pos="1440"/>
        </w:tabs>
        <w:spacing w:before="60"/>
        <w:ind w:left="992" w:hanging="357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köteles gondoskodni a napi pénzforgalom lebonyolításához szükséges pénzösszeg időbeni és megfelelő címletenkénti rendelkezésre állásról, a pénztári bizonylatok érvényességének, alaki és tartalmi helyességének ellenőrzéséről, a pénztár rendjének és tisztaságának biztosításáról,</w:t>
      </w:r>
    </w:p>
    <w:p w:rsidR="00D878DD" w:rsidRPr="008E3131" w:rsidRDefault="00D878DD" w:rsidP="00DB5598">
      <w:pPr>
        <w:pStyle w:val="Lista"/>
        <w:numPr>
          <w:ilvl w:val="1"/>
          <w:numId w:val="36"/>
        </w:numPr>
        <w:tabs>
          <w:tab w:val="clear" w:pos="1440"/>
        </w:tabs>
        <w:spacing w:before="60"/>
        <w:ind w:left="992" w:hanging="357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pénztárral kapcsolatos elszámolások vezetése, a bizonylati fegyelem betartása,</w:t>
      </w:r>
    </w:p>
    <w:p w:rsidR="00D878DD" w:rsidRPr="008E3131" w:rsidRDefault="00D878DD" w:rsidP="00DB5598">
      <w:pPr>
        <w:pStyle w:val="Lista"/>
        <w:numPr>
          <w:ilvl w:val="1"/>
          <w:numId w:val="36"/>
        </w:numPr>
        <w:tabs>
          <w:tab w:val="clear" w:pos="1440"/>
        </w:tabs>
        <w:spacing w:before="60"/>
        <w:ind w:left="992" w:hanging="357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pénztárban elhelyezett értékek és szigorú számadású nyomtatványok (csekk, utalványfüzetek) őrzése, kezelése, a pénzügyi fegyelem betartása,</w:t>
      </w:r>
    </w:p>
    <w:p w:rsidR="00D878DD" w:rsidRPr="008E3131" w:rsidRDefault="00D878DD" w:rsidP="00DB5598">
      <w:pPr>
        <w:pStyle w:val="Lista"/>
        <w:numPr>
          <w:ilvl w:val="1"/>
          <w:numId w:val="36"/>
        </w:numPr>
        <w:tabs>
          <w:tab w:val="clear" w:pos="1440"/>
        </w:tabs>
        <w:spacing w:before="60"/>
        <w:ind w:left="992" w:hanging="357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az üzleti (üzemi) titkok, illetve a tevékenységre vonatkozó alapvető fontosságú információk megőrzése,</w:t>
      </w:r>
    </w:p>
    <w:p w:rsidR="00D878DD" w:rsidRDefault="00D878DD" w:rsidP="00DB5598">
      <w:pPr>
        <w:pStyle w:val="Lista"/>
        <w:numPr>
          <w:ilvl w:val="1"/>
          <w:numId w:val="36"/>
        </w:numPr>
        <w:tabs>
          <w:tab w:val="clear" w:pos="1440"/>
        </w:tabs>
        <w:spacing w:before="60"/>
        <w:ind w:left="992" w:hanging="357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 xml:space="preserve">a vagyonvédelmi és </w:t>
      </w:r>
      <w:r w:rsidR="00266458">
        <w:rPr>
          <w:rFonts w:ascii="Verdana" w:hAnsi="Verdana"/>
          <w:sz w:val="20"/>
        </w:rPr>
        <w:t>adatvédelmi előírások betartása,</w:t>
      </w:r>
    </w:p>
    <w:p w:rsidR="00266458" w:rsidRDefault="00266458" w:rsidP="00DB5598">
      <w:pPr>
        <w:pStyle w:val="Lista"/>
        <w:numPr>
          <w:ilvl w:val="1"/>
          <w:numId w:val="36"/>
        </w:numPr>
        <w:tabs>
          <w:tab w:val="clear" w:pos="1440"/>
        </w:tabs>
        <w:spacing w:before="60"/>
        <w:ind w:left="992" w:hanging="357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bevételi és kiadási pénztárbizonylatok kiállítása</w:t>
      </w:r>
      <w:r w:rsidR="001412BD">
        <w:rPr>
          <w:rFonts w:ascii="Verdana" w:hAnsi="Verdana"/>
          <w:sz w:val="20"/>
        </w:rPr>
        <w:t>, utalványozott kifizetések teljesítése</w:t>
      </w:r>
    </w:p>
    <w:p w:rsidR="001412BD" w:rsidRDefault="001412BD" w:rsidP="00DB5598">
      <w:pPr>
        <w:pStyle w:val="Lista"/>
        <w:numPr>
          <w:ilvl w:val="1"/>
          <w:numId w:val="36"/>
        </w:numPr>
        <w:tabs>
          <w:tab w:val="clear" w:pos="1440"/>
        </w:tabs>
        <w:spacing w:before="60"/>
        <w:ind w:left="992" w:hanging="357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pénztárzárlatra vonatkozó előírások betartása, pénztárjelentés elkészítése</w:t>
      </w:r>
    </w:p>
    <w:p w:rsidR="001412BD" w:rsidRDefault="001412BD" w:rsidP="00DB5598">
      <w:pPr>
        <w:pStyle w:val="Lista"/>
        <w:numPr>
          <w:ilvl w:val="1"/>
          <w:numId w:val="36"/>
        </w:numPr>
        <w:tabs>
          <w:tab w:val="clear" w:pos="1440"/>
        </w:tabs>
        <w:spacing w:before="60"/>
        <w:ind w:left="992" w:hanging="357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gondoskodik a várható kifizetéseknek megfelelő mennyiségű és címletű készpénz biztosításáról</w:t>
      </w:r>
    </w:p>
    <w:p w:rsidR="008B5226" w:rsidRDefault="008B5226" w:rsidP="00266458">
      <w:pPr>
        <w:pStyle w:val="Lista"/>
        <w:spacing w:before="120"/>
        <w:ind w:left="0" w:firstLine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 pénztáros feladatait a kiadott munkaköri leírás tartalmazza, amelyet a pénztáros tevékenységének megkezdésekor aláírásával köteles tudomásul venni. Ugyancsak aláírásával tartozik igazolni azt is, hogy jelen pénzkezelési szabályzatot megismerte.</w:t>
      </w:r>
    </w:p>
    <w:p w:rsidR="00266458" w:rsidRPr="008E3131" w:rsidRDefault="00266458" w:rsidP="00266458">
      <w:pPr>
        <w:pStyle w:val="Lista"/>
        <w:spacing w:before="120"/>
        <w:ind w:left="0" w:firstLine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 házipénztár kezeléséhez kapcsolódó műveleteket a pénztáros a</w:t>
      </w:r>
      <w:r w:rsidR="009253BE">
        <w:rPr>
          <w:rFonts w:ascii="Verdana" w:hAnsi="Verdana"/>
          <w:sz w:val="20"/>
        </w:rPr>
        <w:t>z</w:t>
      </w:r>
      <w:r>
        <w:rPr>
          <w:rFonts w:ascii="Verdana" w:hAnsi="Verdana"/>
          <w:sz w:val="20"/>
        </w:rPr>
        <w:t xml:space="preserve"> </w:t>
      </w:r>
      <w:r w:rsidR="009253BE" w:rsidRPr="0072769E">
        <w:rPr>
          <w:rFonts w:ascii="Verdana" w:hAnsi="Verdana"/>
          <w:sz w:val="20"/>
        </w:rPr>
        <w:t xml:space="preserve">ASP </w:t>
      </w:r>
      <w:r w:rsidRPr="0072769E">
        <w:rPr>
          <w:rFonts w:ascii="Verdana" w:hAnsi="Verdana"/>
          <w:sz w:val="20"/>
        </w:rPr>
        <w:t>integrált gazdálkodási rendszer Pénzügy moduljában köteles vezetni és nyilvántartani.</w:t>
      </w:r>
    </w:p>
    <w:p w:rsidR="00D878DD" w:rsidRPr="008E3131" w:rsidRDefault="00D878DD" w:rsidP="00DB5598">
      <w:pPr>
        <w:pStyle w:val="Lista"/>
        <w:spacing w:before="60"/>
        <w:ind w:left="0" w:firstLine="0"/>
        <w:jc w:val="both"/>
        <w:rPr>
          <w:rFonts w:ascii="Verdana" w:hAnsi="Verdana"/>
          <w:b/>
          <w:i/>
          <w:sz w:val="20"/>
        </w:rPr>
      </w:pPr>
    </w:p>
    <w:p w:rsidR="00D878DD" w:rsidRPr="004B7968" w:rsidRDefault="00D878DD">
      <w:pPr>
        <w:pStyle w:val="Cmsor3"/>
        <w:spacing w:before="120" w:after="120"/>
        <w:rPr>
          <w:rFonts w:ascii="Verdana" w:hAnsi="Verdana"/>
          <w:b w:val="0"/>
          <w:i w:val="0"/>
          <w:sz w:val="18"/>
          <w:szCs w:val="18"/>
        </w:rPr>
      </w:pPr>
      <w:bookmarkStart w:id="28" w:name="_Toc482457022"/>
      <w:r w:rsidRPr="004B7968">
        <w:rPr>
          <w:rFonts w:ascii="Verdana" w:hAnsi="Verdana"/>
          <w:i w:val="0"/>
          <w:sz w:val="18"/>
          <w:szCs w:val="18"/>
        </w:rPr>
        <w:t>2.3. Pénztáros helyettesének feladata, felelőssége</w:t>
      </w:r>
      <w:bookmarkEnd w:id="28"/>
    </w:p>
    <w:p w:rsidR="00F02A06" w:rsidRDefault="00F02A06" w:rsidP="0024764E">
      <w:pPr>
        <w:pStyle w:val="Lista"/>
        <w:spacing w:before="120"/>
        <w:ind w:left="0" w:firstLine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 pénztáros helyettese a házipénztár kezelését akkor veszi át, amikor a pénztáros valamely oknál fogva munkakörét nem tudja ellátni. A helyettesítés időszakában </w:t>
      </w:r>
      <w:r w:rsidR="00235986">
        <w:rPr>
          <w:rFonts w:ascii="Verdana" w:hAnsi="Verdana"/>
          <w:sz w:val="20"/>
        </w:rPr>
        <w:t>feladata és felelőssége megegyezik a pénztárosnál előírtakkal.</w:t>
      </w:r>
    </w:p>
    <w:p w:rsidR="00D878DD" w:rsidRPr="008E3131" w:rsidRDefault="00D878DD" w:rsidP="0024764E">
      <w:pPr>
        <w:pStyle w:val="Lista"/>
        <w:spacing w:before="120"/>
        <w:ind w:left="0" w:firstLine="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pénztárost távolléte esetén</w:t>
      </w:r>
      <w:r w:rsidR="0024764E">
        <w:rPr>
          <w:rFonts w:ascii="Verdana" w:hAnsi="Verdana"/>
          <w:sz w:val="20"/>
        </w:rPr>
        <w:t xml:space="preserve"> a munkaköri leírásában erre előre kijelölt munkatárs helyettesíti</w:t>
      </w:r>
      <w:r w:rsidRPr="008E3131">
        <w:rPr>
          <w:rFonts w:ascii="Verdana" w:hAnsi="Verdana"/>
          <w:sz w:val="20"/>
        </w:rPr>
        <w:t>.</w:t>
      </w:r>
      <w:r w:rsidR="00F02A06">
        <w:rPr>
          <w:rFonts w:ascii="Verdana" w:hAnsi="Verdana"/>
          <w:sz w:val="20"/>
        </w:rPr>
        <w:t xml:space="preserve"> </w:t>
      </w:r>
      <w:r w:rsidRPr="008E3131">
        <w:rPr>
          <w:rFonts w:ascii="Verdana" w:hAnsi="Verdana"/>
          <w:sz w:val="20"/>
        </w:rPr>
        <w:t xml:space="preserve">A pénztáros helyettese feladatait a munkaköri leírásban foglaltak szerint köteles </w:t>
      </w:r>
      <w:r w:rsidR="00F02A06">
        <w:rPr>
          <w:rFonts w:ascii="Verdana" w:hAnsi="Verdana"/>
          <w:sz w:val="20"/>
        </w:rPr>
        <w:t xml:space="preserve">ezen időszakban </w:t>
      </w:r>
      <w:r w:rsidRPr="008E3131">
        <w:rPr>
          <w:rFonts w:ascii="Verdana" w:hAnsi="Verdana"/>
          <w:sz w:val="20"/>
        </w:rPr>
        <w:t>maradéktalanul ellátni, a pénztáros helyettesítésekor feladatai a pénztáros munkaköri feladataival azonosak.</w:t>
      </w:r>
    </w:p>
    <w:p w:rsidR="00D878DD" w:rsidRDefault="00D878DD" w:rsidP="0024764E">
      <w:pPr>
        <w:pStyle w:val="Lista"/>
        <w:keepNext/>
        <w:keepLines/>
        <w:spacing w:before="120"/>
        <w:ind w:left="0" w:firstLine="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 xml:space="preserve">A pénztáros helyettesét teljes anyagi felelősség terheli az általa kezelt pénz, értékpapír és egyéb értéktárgy tekintetében, amikor a pénztárat kezeli. A pénztáros helyettesének felelősségi nyilatkozatot kell tenni, melyet a szabályzat </w:t>
      </w:r>
      <w:r w:rsidR="00173CCB">
        <w:rPr>
          <w:rFonts w:ascii="Verdana" w:hAnsi="Verdana"/>
          <w:b/>
          <w:sz w:val="18"/>
          <w:szCs w:val="18"/>
        </w:rPr>
        <w:t>3</w:t>
      </w:r>
      <w:r w:rsidRPr="00F02A06">
        <w:rPr>
          <w:rFonts w:ascii="Verdana" w:hAnsi="Verdana"/>
          <w:b/>
          <w:sz w:val="18"/>
          <w:szCs w:val="18"/>
        </w:rPr>
        <w:t>. sz. melléklete</w:t>
      </w:r>
      <w:r w:rsidRPr="008E3131">
        <w:rPr>
          <w:rFonts w:ascii="Verdana" w:hAnsi="Verdana"/>
          <w:sz w:val="20"/>
        </w:rPr>
        <w:t xml:space="preserve"> tartalmaz. A pénztáros helyettese által aláírt nyilatkozat megőrzéséért </w:t>
      </w:r>
      <w:r w:rsidR="00F02A06">
        <w:rPr>
          <w:rFonts w:ascii="Verdana" w:hAnsi="Verdana"/>
          <w:sz w:val="20"/>
        </w:rPr>
        <w:t xml:space="preserve">a pénzügyi vezető </w:t>
      </w:r>
      <w:r w:rsidRPr="00F02A06">
        <w:rPr>
          <w:rFonts w:ascii="Verdana" w:hAnsi="Verdana"/>
          <w:sz w:val="20"/>
        </w:rPr>
        <w:t>felelős.</w:t>
      </w:r>
    </w:p>
    <w:p w:rsidR="00F02A06" w:rsidRPr="00F02A06" w:rsidRDefault="00F02A06" w:rsidP="0024764E">
      <w:pPr>
        <w:pStyle w:val="Lista"/>
        <w:keepNext/>
        <w:keepLines/>
        <w:spacing w:before="120"/>
        <w:ind w:left="0" w:firstLine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 házipénztár átvételéről jegyzőkönyvet kell felvenni, részletes szabályozást a 3.5. pont tartalmaz.</w:t>
      </w:r>
    </w:p>
    <w:p w:rsidR="00D878DD" w:rsidRPr="004B7968" w:rsidRDefault="00D878DD" w:rsidP="00F02A06">
      <w:pPr>
        <w:pStyle w:val="Cmsor3"/>
        <w:spacing w:before="240" w:after="120"/>
        <w:rPr>
          <w:rFonts w:ascii="Verdana" w:hAnsi="Verdana"/>
          <w:i w:val="0"/>
          <w:sz w:val="18"/>
          <w:szCs w:val="18"/>
        </w:rPr>
      </w:pPr>
      <w:bookmarkStart w:id="29" w:name="_Toc482457023"/>
      <w:r w:rsidRPr="004B7968">
        <w:rPr>
          <w:rFonts w:ascii="Verdana" w:hAnsi="Verdana"/>
          <w:i w:val="0"/>
          <w:sz w:val="18"/>
          <w:szCs w:val="18"/>
        </w:rPr>
        <w:t>2.4. A pénztárellenőr feladata</w:t>
      </w:r>
      <w:bookmarkEnd w:id="29"/>
    </w:p>
    <w:p w:rsidR="00D65394" w:rsidRPr="00D65394" w:rsidRDefault="00235986" w:rsidP="00D65394">
      <w:pPr>
        <w:spacing w:before="120"/>
        <w:jc w:val="both"/>
        <w:rPr>
          <w:rFonts w:ascii="Verdana" w:hAnsi="Verdana"/>
          <w:sz w:val="20"/>
        </w:rPr>
      </w:pPr>
      <w:r w:rsidRPr="00D65394">
        <w:rPr>
          <w:rFonts w:ascii="Verdana" w:hAnsi="Verdana"/>
          <w:sz w:val="20"/>
        </w:rPr>
        <w:t>A</w:t>
      </w:r>
      <w:r w:rsidR="00D65394" w:rsidRPr="00D65394">
        <w:rPr>
          <w:rFonts w:ascii="Verdana" w:hAnsi="Verdana"/>
          <w:sz w:val="20"/>
        </w:rPr>
        <w:t xml:space="preserve"> pénztárellenőri feladat ellátására a m</w:t>
      </w:r>
      <w:r w:rsidR="009253BE">
        <w:rPr>
          <w:rFonts w:ascii="Verdana" w:hAnsi="Verdana"/>
          <w:sz w:val="20"/>
        </w:rPr>
        <w:t>egbízást</w:t>
      </w:r>
      <w:r w:rsidR="00E35003" w:rsidRPr="00E35003">
        <w:rPr>
          <w:rFonts w:ascii="Verdana" w:hAnsi="Verdana"/>
          <w:sz w:val="20"/>
        </w:rPr>
        <w:t xml:space="preserve"> </w:t>
      </w:r>
      <w:r w:rsidR="00C36936">
        <w:rPr>
          <w:rFonts w:ascii="Verdana" w:hAnsi="Verdana"/>
          <w:sz w:val="20"/>
        </w:rPr>
        <w:t>Balatonkeresztúri</w:t>
      </w:r>
      <w:r w:rsidR="00D65394" w:rsidRPr="00D65394">
        <w:rPr>
          <w:rFonts w:ascii="Verdana" w:hAnsi="Verdana"/>
          <w:sz w:val="20"/>
        </w:rPr>
        <w:t xml:space="preserve"> </w:t>
      </w:r>
      <w:r w:rsidR="009253BE">
        <w:rPr>
          <w:rFonts w:ascii="Verdana" w:hAnsi="Verdana"/>
          <w:sz w:val="20"/>
        </w:rPr>
        <w:t>Közös Önkormányzati Hivatal J</w:t>
      </w:r>
      <w:r w:rsidR="00D65394">
        <w:rPr>
          <w:rFonts w:ascii="Verdana" w:hAnsi="Verdana"/>
          <w:sz w:val="20"/>
        </w:rPr>
        <w:t xml:space="preserve">egyzője adja ki, mely a </w:t>
      </w:r>
      <w:r w:rsidR="00173CCB" w:rsidRPr="00173CCB">
        <w:rPr>
          <w:rFonts w:ascii="Verdana" w:hAnsi="Verdana"/>
          <w:sz w:val="20"/>
          <w:szCs w:val="18"/>
        </w:rPr>
        <w:t>dolgozó munkaköri leírásában kerül rögzítésre</w:t>
      </w:r>
      <w:r w:rsidR="00173CCB">
        <w:rPr>
          <w:rFonts w:ascii="Verdana" w:hAnsi="Verdana"/>
          <w:b/>
          <w:sz w:val="18"/>
          <w:szCs w:val="18"/>
        </w:rPr>
        <w:t>.</w:t>
      </w:r>
    </w:p>
    <w:p w:rsidR="00235986" w:rsidRPr="00D65394" w:rsidRDefault="00D65394" w:rsidP="00D65394">
      <w:pPr>
        <w:spacing w:before="120"/>
        <w:jc w:val="both"/>
        <w:rPr>
          <w:rFonts w:ascii="Verdana" w:hAnsi="Verdana"/>
          <w:sz w:val="20"/>
        </w:rPr>
      </w:pPr>
      <w:r w:rsidRPr="00D65394">
        <w:rPr>
          <w:rFonts w:ascii="Verdana" w:hAnsi="Verdana"/>
          <w:sz w:val="20"/>
        </w:rPr>
        <w:t>A</w:t>
      </w:r>
      <w:r w:rsidR="00235986" w:rsidRPr="00D65394">
        <w:rPr>
          <w:rFonts w:ascii="Verdana" w:hAnsi="Verdana"/>
          <w:sz w:val="20"/>
        </w:rPr>
        <w:t xml:space="preserve"> pénztárellenőr feladata a pénztárjelentés helyességének és a kimutatott pénzkészlet meglétének ellenőrzése, a pénztárban szabályszerűen kezelt anyagi értékek, szigorú számadású alá vont nyomtatványok meglétének és a vezetett nyilvántartások rendszeres utólagos ellenőrzése.</w:t>
      </w:r>
    </w:p>
    <w:p w:rsidR="007D37DD" w:rsidRPr="008E3131" w:rsidRDefault="007D37DD" w:rsidP="00235986">
      <w:pPr>
        <w:pStyle w:val="Cmsor4"/>
        <w:keepLines/>
        <w:spacing w:before="120"/>
        <w:ind w:left="0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 xml:space="preserve">A pénztárellenőrnek </w:t>
      </w:r>
      <w:r w:rsidRPr="00235986">
        <w:rPr>
          <w:rFonts w:ascii="Verdana" w:hAnsi="Verdana"/>
          <w:sz w:val="20"/>
        </w:rPr>
        <w:t>legalább minden pénztárzárlat alkalmával</w:t>
      </w:r>
      <w:r w:rsidRPr="008E3131">
        <w:rPr>
          <w:rFonts w:ascii="Verdana" w:hAnsi="Verdana"/>
          <w:b/>
          <w:sz w:val="20"/>
        </w:rPr>
        <w:t xml:space="preserve"> </w:t>
      </w:r>
      <w:r w:rsidRPr="008E3131">
        <w:rPr>
          <w:rFonts w:ascii="Verdana" w:hAnsi="Verdana"/>
          <w:sz w:val="20"/>
        </w:rPr>
        <w:t xml:space="preserve">vizsgálni kell, hogy </w:t>
      </w:r>
    </w:p>
    <w:p w:rsidR="00D878DD" w:rsidRPr="008E3131" w:rsidRDefault="00D878DD" w:rsidP="00235986">
      <w:pPr>
        <w:numPr>
          <w:ilvl w:val="1"/>
          <w:numId w:val="36"/>
        </w:numPr>
        <w:tabs>
          <w:tab w:val="clear" w:pos="1440"/>
        </w:tabs>
        <w:spacing w:before="60"/>
        <w:ind w:left="992" w:hanging="357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 xml:space="preserve">az alapbizonylatokat hitelességi szempontból, hogy azokat az arra jogosult személyek </w:t>
      </w:r>
      <w:r w:rsidR="00235986">
        <w:rPr>
          <w:rFonts w:ascii="Verdana" w:hAnsi="Verdana"/>
          <w:sz w:val="20"/>
        </w:rPr>
        <w:t xml:space="preserve">érvényesítették, </w:t>
      </w:r>
      <w:r w:rsidRPr="008E3131">
        <w:rPr>
          <w:rFonts w:ascii="Verdana" w:hAnsi="Verdana"/>
          <w:sz w:val="20"/>
        </w:rPr>
        <w:t>utalványozták-e,</w:t>
      </w:r>
    </w:p>
    <w:p w:rsidR="00D878DD" w:rsidRPr="008E3131" w:rsidRDefault="00D878DD" w:rsidP="00235986">
      <w:pPr>
        <w:numPr>
          <w:ilvl w:val="1"/>
          <w:numId w:val="36"/>
        </w:numPr>
        <w:tabs>
          <w:tab w:val="clear" w:pos="1440"/>
        </w:tabs>
        <w:spacing w:before="60"/>
        <w:ind w:left="992" w:hanging="357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kiadási és bevételi pénztárbizonylatokhoz a pénztáros csatolta-e a szükséges alapbizonylatokat,</w:t>
      </w:r>
      <w:r w:rsidR="00235986">
        <w:rPr>
          <w:rFonts w:ascii="Verdana" w:hAnsi="Verdana"/>
          <w:sz w:val="20"/>
        </w:rPr>
        <w:t xml:space="preserve"> mellékleteket</w:t>
      </w:r>
    </w:p>
    <w:p w:rsidR="00D878DD" w:rsidRPr="008E3131" w:rsidRDefault="00D878DD" w:rsidP="00235986">
      <w:pPr>
        <w:numPr>
          <w:ilvl w:val="1"/>
          <w:numId w:val="36"/>
        </w:numPr>
        <w:tabs>
          <w:tab w:val="clear" w:pos="1440"/>
        </w:tabs>
        <w:spacing w:before="60"/>
        <w:ind w:left="992" w:hanging="357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az egyes gazdasági események dokumentálása a szabályzatban meghatározott bizonylatokon történt-e,</w:t>
      </w:r>
      <w:r w:rsidR="00432EAD">
        <w:rPr>
          <w:rFonts w:ascii="Verdana" w:hAnsi="Verdana"/>
          <w:sz w:val="20"/>
        </w:rPr>
        <w:t xml:space="preserve"> szerepelnek-e a megfelelő aláírások</w:t>
      </w:r>
    </w:p>
    <w:p w:rsidR="00D878DD" w:rsidRPr="008E3131" w:rsidRDefault="00D878DD" w:rsidP="00235986">
      <w:pPr>
        <w:numPr>
          <w:ilvl w:val="1"/>
          <w:numId w:val="36"/>
        </w:numPr>
        <w:tabs>
          <w:tab w:val="clear" w:pos="1440"/>
        </w:tabs>
        <w:spacing w:before="60"/>
        <w:ind w:left="992" w:hanging="357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bizonylatokon nincsenek szabálytalan javítások,</w:t>
      </w:r>
    </w:p>
    <w:p w:rsidR="00D878DD" w:rsidRPr="008E3131" w:rsidRDefault="00D878DD" w:rsidP="00235986">
      <w:pPr>
        <w:numPr>
          <w:ilvl w:val="1"/>
          <w:numId w:val="36"/>
        </w:numPr>
        <w:tabs>
          <w:tab w:val="clear" w:pos="1440"/>
        </w:tabs>
        <w:spacing w:before="60"/>
        <w:ind w:left="992" w:hanging="357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pénzkifizetések során meghatalmazás volt-e, ha a készpénzt nem a jogosult vette fel.</w:t>
      </w:r>
    </w:p>
    <w:p w:rsidR="00D878DD" w:rsidRPr="008E3131" w:rsidRDefault="00D878DD" w:rsidP="00432EAD">
      <w:pPr>
        <w:pStyle w:val="Szvegtrzsbehzssal31"/>
        <w:spacing w:before="120"/>
        <w:ind w:left="0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Az ellenőrnek egyrészt meg kell vizsgálni az alapbizonylatot abból a szempontból, hogy az tartalmi, formai szempontból megfelel-e, másrészt, hogy a pénztári bizonylat adatai megegyeznek-e az alapbizonylat adataival.</w:t>
      </w:r>
    </w:p>
    <w:p w:rsidR="00D878DD" w:rsidRPr="008E3131" w:rsidRDefault="00D878DD" w:rsidP="00432EAD">
      <w:pPr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pénztárjelentés, valamint a kimutatott pénzkészlet, értékpapírok, egyéb értékek meglétének ellenőrzése során ellenőrizni kell, hogy</w:t>
      </w:r>
    </w:p>
    <w:p w:rsidR="00D878DD" w:rsidRPr="008E3131" w:rsidRDefault="00D878DD" w:rsidP="00432EAD">
      <w:pPr>
        <w:numPr>
          <w:ilvl w:val="1"/>
          <w:numId w:val="36"/>
        </w:numPr>
        <w:tabs>
          <w:tab w:val="clear" w:pos="1440"/>
        </w:tabs>
        <w:spacing w:before="60"/>
        <w:ind w:left="992" w:hanging="357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pénztárjelentésbe rögzített tételekhez megvannak-e a pénztári- és alapbizonylatok,</w:t>
      </w:r>
    </w:p>
    <w:p w:rsidR="00D878DD" w:rsidRPr="008E3131" w:rsidRDefault="00D878DD" w:rsidP="00432EAD">
      <w:pPr>
        <w:numPr>
          <w:ilvl w:val="1"/>
          <w:numId w:val="36"/>
        </w:numPr>
        <w:tabs>
          <w:tab w:val="clear" w:pos="1440"/>
        </w:tabs>
        <w:spacing w:before="60"/>
        <w:ind w:left="992" w:hanging="357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pénztárzárás alkalmával a pénztárjelentésben szereplő pénzkészlet összege egyezik-e a tényleges pénzkészlettel,</w:t>
      </w:r>
    </w:p>
    <w:p w:rsidR="00D878DD" w:rsidRPr="008E3131" w:rsidRDefault="00D878DD" w:rsidP="00432EAD">
      <w:pPr>
        <w:numPr>
          <w:ilvl w:val="1"/>
          <w:numId w:val="36"/>
        </w:numPr>
        <w:tabs>
          <w:tab w:val="clear" w:pos="1440"/>
        </w:tabs>
        <w:spacing w:before="60"/>
        <w:ind w:left="992" w:hanging="357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az értékpapírok és egyéb értékek nyilvántartása naprakész-e,</w:t>
      </w:r>
    </w:p>
    <w:p w:rsidR="00D878DD" w:rsidRPr="008E3131" w:rsidRDefault="00D878DD" w:rsidP="00432EAD">
      <w:pPr>
        <w:numPr>
          <w:ilvl w:val="1"/>
          <w:numId w:val="36"/>
        </w:numPr>
        <w:tabs>
          <w:tab w:val="clear" w:pos="1440"/>
        </w:tabs>
        <w:spacing w:before="60"/>
        <w:ind w:left="992" w:hanging="357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 xml:space="preserve">az értékpapírok </w:t>
      </w:r>
      <w:r w:rsidR="00432EAD">
        <w:rPr>
          <w:rFonts w:ascii="Verdana" w:hAnsi="Verdana"/>
          <w:sz w:val="20"/>
        </w:rPr>
        <w:t xml:space="preserve">mennyisége, értéke megegyezik-e a nyilvántartás </w:t>
      </w:r>
      <w:r w:rsidRPr="008E3131">
        <w:rPr>
          <w:rFonts w:ascii="Verdana" w:hAnsi="Verdana"/>
          <w:sz w:val="20"/>
        </w:rPr>
        <w:t>adatai</w:t>
      </w:r>
      <w:r w:rsidR="00432EAD">
        <w:rPr>
          <w:rFonts w:ascii="Verdana" w:hAnsi="Verdana"/>
          <w:sz w:val="20"/>
        </w:rPr>
        <w:t>val</w:t>
      </w:r>
      <w:r w:rsidRPr="008E3131">
        <w:rPr>
          <w:rFonts w:ascii="Verdana" w:hAnsi="Verdana"/>
          <w:sz w:val="20"/>
        </w:rPr>
        <w:t>.</w:t>
      </w:r>
    </w:p>
    <w:p w:rsidR="00D878DD" w:rsidRPr="008E3131" w:rsidRDefault="00D878DD" w:rsidP="00432EAD">
      <w:pPr>
        <w:pStyle w:val="Szvegtrzs31"/>
        <w:spacing w:before="120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pénztári ellenőrzés tényét az ellenőrzött bizonylatokon és okmányokon, valamint a pénztárkönyvben a pénztárellenőrnek kézjegyével el kell látni.</w:t>
      </w:r>
    </w:p>
    <w:p w:rsidR="00D878DD" w:rsidRPr="008E3131" w:rsidRDefault="00D878DD" w:rsidP="00432EAD">
      <w:pPr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Abban az esetben, ha a házipénztári zárlat ellenőrzésekor a készpénzkészletben eltérést állap</w:t>
      </w:r>
      <w:r w:rsidR="003C098B" w:rsidRPr="008E3131">
        <w:rPr>
          <w:rFonts w:ascii="Verdana" w:hAnsi="Verdana"/>
          <w:sz w:val="20"/>
        </w:rPr>
        <w:t xml:space="preserve">ít meg a pénztárellenőr, akkor </w:t>
      </w:r>
      <w:r w:rsidRPr="008E3131">
        <w:rPr>
          <w:rFonts w:ascii="Verdana" w:hAnsi="Verdana"/>
          <w:sz w:val="20"/>
        </w:rPr>
        <w:t xml:space="preserve">köteles az eltérés rendezéséről intézkedni, (többletet bevételeztetni, hiányról jegyzőkönyvet felvenni). </w:t>
      </w:r>
    </w:p>
    <w:p w:rsidR="00D878DD" w:rsidRPr="008E3131" w:rsidRDefault="00D878DD" w:rsidP="00432EAD">
      <w:pPr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 xml:space="preserve">Az intézménynél a pénztárellenőri feladatokat </w:t>
      </w:r>
      <w:r w:rsidR="00432EAD">
        <w:rPr>
          <w:rFonts w:ascii="Verdana" w:hAnsi="Verdana"/>
          <w:sz w:val="20"/>
        </w:rPr>
        <w:t xml:space="preserve">a munkaköri leírásában erre előre kijelölt munkatárs </w:t>
      </w:r>
      <w:r w:rsidRPr="008E3131">
        <w:rPr>
          <w:rFonts w:ascii="Verdana" w:hAnsi="Verdana"/>
          <w:sz w:val="20"/>
        </w:rPr>
        <w:t>látja el.</w:t>
      </w:r>
    </w:p>
    <w:p w:rsidR="00D878DD" w:rsidRPr="004B7968" w:rsidRDefault="00D878DD" w:rsidP="00432EAD">
      <w:pPr>
        <w:pStyle w:val="Cmsor3"/>
        <w:spacing w:before="240" w:after="120"/>
        <w:rPr>
          <w:rFonts w:ascii="Verdana" w:hAnsi="Verdana"/>
          <w:b w:val="0"/>
          <w:i w:val="0"/>
          <w:sz w:val="18"/>
          <w:szCs w:val="18"/>
        </w:rPr>
      </w:pPr>
      <w:bookmarkStart w:id="30" w:name="_Toc482457024"/>
      <w:r w:rsidRPr="004B7968">
        <w:rPr>
          <w:rFonts w:ascii="Verdana" w:hAnsi="Verdana"/>
          <w:i w:val="0"/>
          <w:sz w:val="18"/>
          <w:szCs w:val="18"/>
        </w:rPr>
        <w:t>2.5. Az utalványozók köre és feladataik</w:t>
      </w:r>
      <w:bookmarkEnd w:id="30"/>
    </w:p>
    <w:p w:rsidR="00D878DD" w:rsidRPr="008E3131" w:rsidRDefault="00D878DD" w:rsidP="00366D95">
      <w:pPr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Az utalványozási joggal rendelkező személyek nevét, beos</w:t>
      </w:r>
      <w:r w:rsidR="00366D95">
        <w:rPr>
          <w:rFonts w:ascii="Verdana" w:hAnsi="Verdana"/>
          <w:sz w:val="20"/>
        </w:rPr>
        <w:t xml:space="preserve">ztását, továbbá azt, hogy az utalványozási jog mire terjed ki, a Hivatal </w:t>
      </w:r>
      <w:r w:rsidR="00366D95" w:rsidRPr="00366D95">
        <w:rPr>
          <w:rFonts w:ascii="Verdana" w:hAnsi="Verdana"/>
          <w:b/>
          <w:sz w:val="18"/>
          <w:szCs w:val="18"/>
        </w:rPr>
        <w:t>Gazdálkodási Szabályzata</w:t>
      </w:r>
      <w:r w:rsidR="00366D95">
        <w:rPr>
          <w:rFonts w:ascii="Verdana" w:hAnsi="Verdana"/>
          <w:sz w:val="20"/>
        </w:rPr>
        <w:t xml:space="preserve"> határozza meg. Ezt az érvényesítővel, a pénztárossal és a pénztári ellenőrrel ismertetni kell. Az ebben szereplő jogosultságokról és az aláírás mintákról a pénztárosnak, illetve helyettesének egy-egy másolati példányt át kell adni.</w:t>
      </w:r>
    </w:p>
    <w:p w:rsidR="00D878DD" w:rsidRPr="008E3131" w:rsidRDefault="00D878DD" w:rsidP="00366D95">
      <w:pPr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Bankszámláról kifizetést és pénztári kifizetést csak az utalványozási joggal felruházott személyek aláírásával ellátott bizonylatra lehet teljesíteni. Amennyiben a felsorolt munkakörökben személyi változás történik, a munkakört ellátó új személyt az utalványozási jogkörrel is meg kell bízni, az ide vonatkozó szabályok betartásával.</w:t>
      </w:r>
    </w:p>
    <w:p w:rsidR="00D878DD" w:rsidRPr="004B7968" w:rsidRDefault="00D878DD" w:rsidP="00366D95">
      <w:pPr>
        <w:pStyle w:val="Cmsor3"/>
        <w:spacing w:before="240" w:after="120"/>
        <w:rPr>
          <w:rFonts w:ascii="Verdana" w:hAnsi="Verdana"/>
          <w:i w:val="0"/>
          <w:sz w:val="18"/>
          <w:szCs w:val="18"/>
        </w:rPr>
      </w:pPr>
      <w:bookmarkStart w:id="31" w:name="_Toc158374460"/>
      <w:bookmarkStart w:id="32" w:name="_Toc482457025"/>
      <w:r w:rsidRPr="004B7968">
        <w:rPr>
          <w:rFonts w:ascii="Verdana" w:hAnsi="Verdana"/>
          <w:i w:val="0"/>
          <w:sz w:val="18"/>
          <w:szCs w:val="18"/>
        </w:rPr>
        <w:t>2.6. A készpénzállomány ellenőrzésekor követendő eljárás</w:t>
      </w:r>
      <w:bookmarkEnd w:id="31"/>
      <w:bookmarkEnd w:id="32"/>
    </w:p>
    <w:p w:rsidR="00D878DD" w:rsidRPr="008E3131" w:rsidRDefault="00D878DD" w:rsidP="005C238E">
      <w:pPr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Rendszeres ellenőrzési feladat a pénztárzárás ellenőrzése. Munkaköri kötelezettségként ez a pénztárellenőr feladata.</w:t>
      </w:r>
    </w:p>
    <w:p w:rsidR="00D878DD" w:rsidRPr="008E3131" w:rsidRDefault="00D878DD" w:rsidP="007D59C5">
      <w:pPr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pénztáros</w:t>
      </w:r>
      <w:r w:rsidRPr="008E3131">
        <w:rPr>
          <w:rFonts w:ascii="Verdana" w:hAnsi="Verdana"/>
          <w:i/>
          <w:sz w:val="20"/>
        </w:rPr>
        <w:t xml:space="preserve"> </w:t>
      </w:r>
      <w:r w:rsidRPr="007D59C5">
        <w:rPr>
          <w:rFonts w:ascii="Verdana" w:hAnsi="Verdana"/>
          <w:sz w:val="20"/>
        </w:rPr>
        <w:t>havonta</w:t>
      </w:r>
      <w:r w:rsidRPr="008E3131">
        <w:rPr>
          <w:rFonts w:ascii="Verdana" w:hAnsi="Verdana"/>
          <w:sz w:val="20"/>
        </w:rPr>
        <w:t xml:space="preserve"> készít pénztárzárást. A pénztárzárást a pénztárellenőr minden alkalommal ellenőrizni köteles. </w:t>
      </w:r>
    </w:p>
    <w:p w:rsidR="00D878DD" w:rsidRPr="008E3131" w:rsidRDefault="00D878DD" w:rsidP="007D59C5">
      <w:pPr>
        <w:spacing w:before="120"/>
        <w:jc w:val="both"/>
        <w:rPr>
          <w:rFonts w:ascii="Verdana" w:hAnsi="Verdana"/>
          <w:sz w:val="20"/>
        </w:rPr>
      </w:pPr>
    </w:p>
    <w:p w:rsidR="00D878DD" w:rsidRPr="004B7968" w:rsidRDefault="00D878DD" w:rsidP="007D59C5">
      <w:pPr>
        <w:keepNext/>
        <w:keepLines/>
        <w:jc w:val="both"/>
        <w:rPr>
          <w:rFonts w:ascii="Verdana" w:hAnsi="Verdana"/>
          <w:b/>
          <w:sz w:val="18"/>
          <w:szCs w:val="18"/>
        </w:rPr>
      </w:pPr>
      <w:r w:rsidRPr="004B7968">
        <w:rPr>
          <w:rFonts w:ascii="Verdana" w:hAnsi="Verdana"/>
          <w:b/>
          <w:sz w:val="18"/>
          <w:szCs w:val="18"/>
        </w:rPr>
        <w:t>Pénztárrovancs</w:t>
      </w:r>
    </w:p>
    <w:p w:rsidR="00D878DD" w:rsidRPr="00D97426" w:rsidRDefault="00D97426" w:rsidP="00D97426">
      <w:pPr>
        <w:keepNext/>
        <w:keepLines/>
        <w:spacing w:before="120"/>
        <w:jc w:val="both"/>
        <w:rPr>
          <w:rFonts w:ascii="Verdana" w:hAnsi="Verdana"/>
          <w:sz w:val="20"/>
        </w:rPr>
      </w:pPr>
      <w:r w:rsidRPr="00D97426">
        <w:rPr>
          <w:rFonts w:ascii="Verdana" w:hAnsi="Verdana"/>
          <w:sz w:val="20"/>
        </w:rPr>
        <w:t>A pénztárrovancs</w:t>
      </w:r>
      <w:r w:rsidR="00D878DD" w:rsidRPr="00D97426">
        <w:rPr>
          <w:rFonts w:ascii="Verdana" w:hAnsi="Verdana"/>
          <w:sz w:val="20"/>
        </w:rPr>
        <w:t xml:space="preserve"> célja annak megállapítása, hogy a pénztárban található pénzösszeg és értéke megegyezik-e a bizonylatokon szereplő összegekkel.</w:t>
      </w:r>
    </w:p>
    <w:p w:rsidR="00D878DD" w:rsidRPr="008E3131" w:rsidRDefault="00D878DD" w:rsidP="00D97426">
      <w:pPr>
        <w:keepNext/>
        <w:keepLines/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 xml:space="preserve">A rovancsolást előzetes bejelentés nélkül kell végrehajtani, az ellenőrzésnek váratlannak kell lennie. </w:t>
      </w:r>
    </w:p>
    <w:p w:rsidR="00D878DD" w:rsidRPr="008E3131" w:rsidRDefault="00D878DD" w:rsidP="00D97426">
      <w:pPr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Rovancsolás esetén ideiglenesen, a rovancsolás idejére fel kell függeszteni a pénztár munkáját. Először meg kell kérni a pénztárost, hogy készítsen pénztárzárást. A zárást követően el kell végezni a rovancsolást. A pénztárosnak összesítenie kell címletenként megszámolva és összegezve az ellenőr ellenőrzése mellett a pénztárban található készpénzt.</w:t>
      </w:r>
      <w:r w:rsidR="00D97426">
        <w:rPr>
          <w:rFonts w:ascii="Verdana" w:hAnsi="Verdana"/>
          <w:sz w:val="20"/>
        </w:rPr>
        <w:t xml:space="preserve"> </w:t>
      </w:r>
      <w:r w:rsidRPr="008E3131">
        <w:rPr>
          <w:rFonts w:ascii="Verdana" w:hAnsi="Verdana"/>
          <w:sz w:val="20"/>
        </w:rPr>
        <w:t>Az összeget egyeztetni kell a pénztárzárás során kimutatott összeggel.</w:t>
      </w:r>
    </w:p>
    <w:p w:rsidR="00D878DD" w:rsidRPr="008E3131" w:rsidRDefault="00D878DD" w:rsidP="00D97426">
      <w:pPr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Összegezni kell a pénztárban talált értékpapírokat, étkezési utalványokat, bélyegeket és egyéb értéket képviselő tárgyakat, okmányokat.</w:t>
      </w:r>
    </w:p>
    <w:p w:rsidR="00D878DD" w:rsidRPr="008E3131" w:rsidRDefault="00D878DD" w:rsidP="00D97426">
      <w:pPr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 xml:space="preserve">A rovancsról jegyzőkönyvet kell felvenni. </w:t>
      </w:r>
      <w:r w:rsidR="00961A0D">
        <w:rPr>
          <w:rFonts w:ascii="Verdana" w:hAnsi="Verdana"/>
          <w:b/>
          <w:sz w:val="18"/>
          <w:szCs w:val="18"/>
        </w:rPr>
        <w:t>(5</w:t>
      </w:r>
      <w:r w:rsidRPr="00D97426">
        <w:rPr>
          <w:rFonts w:ascii="Verdana" w:hAnsi="Verdana"/>
          <w:b/>
          <w:sz w:val="18"/>
          <w:szCs w:val="18"/>
        </w:rPr>
        <w:t>. sz. melléklet)</w:t>
      </w:r>
    </w:p>
    <w:p w:rsidR="00D878DD" w:rsidRPr="008E3131" w:rsidRDefault="00D878DD" w:rsidP="00D97426">
      <w:pPr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Fel kell tüntetni a pénztárzárás eredményét és az esetleges hiányt vagy többletet.</w:t>
      </w:r>
    </w:p>
    <w:p w:rsidR="00D878DD" w:rsidRPr="008E3131" w:rsidRDefault="00D878DD" w:rsidP="00D97426">
      <w:pPr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Eltérés esetén a pénztárosnak nyilatkoznia kell, hogy véleménye szerint miből származik az eltérés.</w:t>
      </w:r>
    </w:p>
    <w:p w:rsidR="00987AB0" w:rsidRPr="008E3131" w:rsidRDefault="00987AB0" w:rsidP="00D97426">
      <w:pPr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 xml:space="preserve">A pénztárhiányt a pénztárosnak meg kell térítenie, kivéve, ha bizonyítható, hogy más személy szándékos károkozása, rablás, lopás történt, vagy elemi kár a hiány oka vagy a kerekítésből adódó pénztárhiány. </w:t>
      </w:r>
    </w:p>
    <w:p w:rsidR="00987AB0" w:rsidRPr="008E3131" w:rsidRDefault="00987AB0" w:rsidP="00D97426">
      <w:pPr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kerekítésből adódó többletet illetve hiányt a könyvelésben egyéb bevétel, vagy egyéb ráfordítás jogcímeként kell elszámolni.</w:t>
      </w:r>
    </w:p>
    <w:p w:rsidR="00D878DD" w:rsidRPr="008E3131" w:rsidRDefault="00D878DD" w:rsidP="00D97426">
      <w:pPr>
        <w:spacing w:before="120"/>
        <w:ind w:left="397"/>
        <w:jc w:val="both"/>
        <w:rPr>
          <w:rFonts w:ascii="Verdana" w:hAnsi="Verdana"/>
          <w:sz w:val="20"/>
        </w:rPr>
      </w:pPr>
    </w:p>
    <w:p w:rsidR="00D878DD" w:rsidRPr="004B7968" w:rsidRDefault="00D878DD" w:rsidP="00D97426">
      <w:pPr>
        <w:keepNext/>
        <w:keepLines/>
        <w:jc w:val="both"/>
        <w:rPr>
          <w:rFonts w:ascii="Verdana" w:hAnsi="Verdana"/>
          <w:b/>
          <w:sz w:val="18"/>
          <w:szCs w:val="18"/>
        </w:rPr>
      </w:pPr>
      <w:r w:rsidRPr="004B7968">
        <w:rPr>
          <w:rFonts w:ascii="Verdana" w:hAnsi="Verdana"/>
          <w:b/>
          <w:sz w:val="18"/>
          <w:szCs w:val="18"/>
        </w:rPr>
        <w:t>Pénztárbizonylatok ellenőrzése</w:t>
      </w:r>
    </w:p>
    <w:p w:rsidR="00D878DD" w:rsidRPr="008E3131" w:rsidRDefault="00D878DD" w:rsidP="00B50B95">
      <w:pPr>
        <w:keepNext/>
        <w:keepLines/>
        <w:ind w:left="397"/>
        <w:jc w:val="both"/>
        <w:rPr>
          <w:rFonts w:ascii="Verdana" w:hAnsi="Verdana"/>
          <w:sz w:val="20"/>
        </w:rPr>
      </w:pPr>
    </w:p>
    <w:p w:rsidR="00D878DD" w:rsidRPr="008E3131" w:rsidRDefault="00D878DD" w:rsidP="005C238E">
      <w:pPr>
        <w:keepNext/>
        <w:keepLines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Ellenőrizni kell:</w:t>
      </w:r>
    </w:p>
    <w:p w:rsidR="00D878DD" w:rsidRPr="008E3131" w:rsidRDefault="00D878DD" w:rsidP="00D97426">
      <w:pPr>
        <w:keepNext/>
        <w:keepLines/>
        <w:numPr>
          <w:ilvl w:val="1"/>
          <w:numId w:val="36"/>
        </w:numPr>
        <w:tabs>
          <w:tab w:val="clear" w:pos="1440"/>
        </w:tabs>
        <w:spacing w:before="80"/>
        <w:ind w:left="993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készpénzes értékesítések tételei bevételezésre kerültek-e,</w:t>
      </w:r>
    </w:p>
    <w:p w:rsidR="00D878DD" w:rsidRPr="008E3131" w:rsidRDefault="00D878DD" w:rsidP="00D97426">
      <w:pPr>
        <w:keepNext/>
        <w:keepLines/>
        <w:numPr>
          <w:ilvl w:val="1"/>
          <w:numId w:val="36"/>
        </w:numPr>
        <w:tabs>
          <w:tab w:val="clear" w:pos="1440"/>
        </w:tabs>
        <w:spacing w:before="80"/>
        <w:ind w:left="993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bankszá</w:t>
      </w:r>
      <w:r w:rsidR="00887B25" w:rsidRPr="008E3131">
        <w:rPr>
          <w:rFonts w:ascii="Verdana" w:hAnsi="Verdana"/>
          <w:sz w:val="20"/>
        </w:rPr>
        <w:t>mláról felvett pénz bevételezés</w:t>
      </w:r>
      <w:r w:rsidRPr="008E3131">
        <w:rPr>
          <w:rFonts w:ascii="Verdana" w:hAnsi="Verdana"/>
          <w:sz w:val="20"/>
        </w:rPr>
        <w:t>e megtörtént-e,</w:t>
      </w:r>
    </w:p>
    <w:p w:rsidR="00D878DD" w:rsidRPr="008E3131" w:rsidRDefault="00D878DD" w:rsidP="00D97426">
      <w:pPr>
        <w:numPr>
          <w:ilvl w:val="1"/>
          <w:numId w:val="36"/>
        </w:numPr>
        <w:tabs>
          <w:tab w:val="clear" w:pos="1440"/>
        </w:tabs>
        <w:spacing w:before="80"/>
        <w:ind w:left="993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kifizetések bizonylatainak összegszerűsége megegyezik-e az alapbizonylaton feltüntetett adatokkal,</w:t>
      </w:r>
    </w:p>
    <w:p w:rsidR="00D878DD" w:rsidRPr="008E3131" w:rsidRDefault="00D878DD" w:rsidP="00D97426">
      <w:pPr>
        <w:numPr>
          <w:ilvl w:val="1"/>
          <w:numId w:val="36"/>
        </w:numPr>
        <w:tabs>
          <w:tab w:val="clear" w:pos="1440"/>
        </w:tabs>
        <w:spacing w:before="80"/>
        <w:ind w:left="993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az elszámolásra kiadott összegek nyilvántartásánál az elszámolás megfelelő időben megtörtént-e,</w:t>
      </w:r>
    </w:p>
    <w:p w:rsidR="00D878DD" w:rsidRDefault="00887B25" w:rsidP="00D97426">
      <w:pPr>
        <w:numPr>
          <w:ilvl w:val="1"/>
          <w:numId w:val="36"/>
        </w:numPr>
        <w:tabs>
          <w:tab w:val="clear" w:pos="1440"/>
        </w:tabs>
        <w:spacing w:before="80"/>
        <w:ind w:left="993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letétek nyilvántartása</w:t>
      </w:r>
      <w:r w:rsidR="00D878DD" w:rsidRPr="008E3131">
        <w:rPr>
          <w:rFonts w:ascii="Verdana" w:hAnsi="Verdana"/>
          <w:sz w:val="20"/>
        </w:rPr>
        <w:t xml:space="preserve"> biztosított-e.</w:t>
      </w:r>
    </w:p>
    <w:p w:rsidR="007D59C5" w:rsidRDefault="007D59C5" w:rsidP="007D59C5">
      <w:pPr>
        <w:spacing w:before="80"/>
        <w:ind w:left="1117"/>
        <w:jc w:val="both"/>
        <w:rPr>
          <w:rFonts w:ascii="Verdana" w:hAnsi="Verdana"/>
          <w:sz w:val="20"/>
        </w:rPr>
      </w:pPr>
    </w:p>
    <w:p w:rsidR="00D878DD" w:rsidRPr="00E85F15" w:rsidRDefault="00D878DD" w:rsidP="007D59C5">
      <w:pPr>
        <w:pStyle w:val="Cmsor2"/>
        <w:tabs>
          <w:tab w:val="clear" w:pos="1134"/>
          <w:tab w:val="left" w:pos="284"/>
        </w:tabs>
        <w:spacing w:before="120" w:after="120"/>
        <w:ind w:left="284" w:hanging="284"/>
        <w:jc w:val="both"/>
        <w:rPr>
          <w:rFonts w:ascii="Verdana" w:hAnsi="Verdana"/>
          <w:b/>
          <w:sz w:val="18"/>
        </w:rPr>
      </w:pPr>
      <w:bookmarkStart w:id="33" w:name="_Toc482457026"/>
      <w:r w:rsidRPr="00E85F15">
        <w:rPr>
          <w:rFonts w:ascii="Verdana" w:hAnsi="Verdana"/>
          <w:b/>
          <w:bCs/>
          <w:sz w:val="18"/>
        </w:rPr>
        <w:t xml:space="preserve">3. </w:t>
      </w:r>
      <w:r w:rsidRPr="00E85F15">
        <w:rPr>
          <w:rFonts w:ascii="Verdana" w:hAnsi="Verdana"/>
          <w:b/>
          <w:sz w:val="18"/>
        </w:rPr>
        <w:t>A bankszámla és a házipénztár közötti forgalom szabályai és azok</w:t>
      </w:r>
      <w:r w:rsidR="00955143" w:rsidRPr="00E85F15">
        <w:rPr>
          <w:rFonts w:ascii="Verdana" w:hAnsi="Verdana"/>
          <w:b/>
          <w:sz w:val="18"/>
        </w:rPr>
        <w:t xml:space="preserve"> lebonyolítási és</w:t>
      </w:r>
      <w:r w:rsidRPr="00E85F15">
        <w:rPr>
          <w:rFonts w:ascii="Verdana" w:hAnsi="Verdana"/>
          <w:b/>
          <w:sz w:val="18"/>
        </w:rPr>
        <w:t xml:space="preserve"> bizonylati rendje</w:t>
      </w:r>
      <w:bookmarkEnd w:id="33"/>
    </w:p>
    <w:p w:rsidR="00D878DD" w:rsidRPr="004B7968" w:rsidRDefault="00D878DD">
      <w:pPr>
        <w:pStyle w:val="Cmsor3"/>
        <w:spacing w:before="120" w:after="120"/>
        <w:rPr>
          <w:rFonts w:ascii="Verdana" w:hAnsi="Verdana"/>
          <w:b w:val="0"/>
          <w:i w:val="0"/>
          <w:sz w:val="18"/>
          <w:szCs w:val="18"/>
        </w:rPr>
      </w:pPr>
      <w:bookmarkStart w:id="34" w:name="_Toc482457027"/>
      <w:r w:rsidRPr="004B7968">
        <w:rPr>
          <w:rFonts w:ascii="Verdana" w:hAnsi="Verdana"/>
          <w:i w:val="0"/>
          <w:sz w:val="18"/>
          <w:szCs w:val="18"/>
        </w:rPr>
        <w:t>3.1. A házipénztár pénzellátása</w:t>
      </w:r>
      <w:bookmarkEnd w:id="34"/>
    </w:p>
    <w:p w:rsidR="00D878DD" w:rsidRPr="008E3131" w:rsidRDefault="00D878DD" w:rsidP="00A31EC3">
      <w:pPr>
        <w:keepNext/>
        <w:keepLines/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házipénztár pénzszükséglete a pénztárba befolyt készpénzbevételből, valamint a</w:t>
      </w:r>
      <w:r w:rsidR="00A31EC3">
        <w:rPr>
          <w:rFonts w:ascii="Verdana" w:hAnsi="Verdana"/>
          <w:sz w:val="20"/>
        </w:rPr>
        <w:t xml:space="preserve">z önkormányzat fizetési számlájáról felvett készpénz </w:t>
      </w:r>
      <w:r w:rsidRPr="008E3131">
        <w:rPr>
          <w:rFonts w:ascii="Verdana" w:hAnsi="Verdana"/>
          <w:sz w:val="20"/>
        </w:rPr>
        <w:t>útján biztosítható.</w:t>
      </w:r>
    </w:p>
    <w:p w:rsidR="00D878DD" w:rsidRPr="008E3131" w:rsidRDefault="00D878DD" w:rsidP="00A31EC3">
      <w:pPr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készpénzkifizetéssel járó döntésekről, intézkedésekről az ügyben érintett vezetőknek, ügyintézőknek a kifizetést megelőző napon tájékoztatni kell a pénztárost a várható készpénzkifizetések összegéről.</w:t>
      </w:r>
    </w:p>
    <w:p w:rsidR="00D878DD" w:rsidRPr="008E3131" w:rsidRDefault="00D878DD" w:rsidP="00A31EC3">
      <w:pPr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pénztáros az előző napi záró pénztáregyenleg és a tárgynapi kifizetések várható összegének figyelembevételével köteles gondoskodni a pénztár zavartalan működését biztosító készpénz mennyiségéről és címletéről.</w:t>
      </w:r>
    </w:p>
    <w:p w:rsidR="00D878DD" w:rsidRPr="008E3131" w:rsidRDefault="00D878DD" w:rsidP="00A31EC3">
      <w:pPr>
        <w:pStyle w:val="Szvegtrzs"/>
        <w:spacing w:before="120"/>
        <w:rPr>
          <w:rFonts w:ascii="Verdana" w:hAnsi="Verdana"/>
          <w:i w:val="0"/>
          <w:sz w:val="20"/>
        </w:rPr>
      </w:pPr>
      <w:r w:rsidRPr="008E3131">
        <w:rPr>
          <w:rFonts w:ascii="Verdana" w:hAnsi="Verdana"/>
          <w:i w:val="0"/>
          <w:sz w:val="20"/>
        </w:rPr>
        <w:t>Ennek keretében a pénztáros:</w:t>
      </w:r>
    </w:p>
    <w:p w:rsidR="00D878DD" w:rsidRPr="008E3131" w:rsidRDefault="00D878DD" w:rsidP="00A31EC3">
      <w:pPr>
        <w:pStyle w:val="Felsorols"/>
        <w:numPr>
          <w:ilvl w:val="1"/>
          <w:numId w:val="36"/>
        </w:numPr>
        <w:tabs>
          <w:tab w:val="clear" w:pos="360"/>
          <w:tab w:val="clear" w:pos="1440"/>
        </w:tabs>
        <w:spacing w:before="120"/>
        <w:ind w:left="993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felméri a pénztár pénzszükségletét,</w:t>
      </w:r>
    </w:p>
    <w:p w:rsidR="00D878DD" w:rsidRPr="008E3131" w:rsidRDefault="00D878DD" w:rsidP="00A31EC3">
      <w:pPr>
        <w:pStyle w:val="Felsorols"/>
        <w:numPr>
          <w:ilvl w:val="1"/>
          <w:numId w:val="36"/>
        </w:numPr>
        <w:tabs>
          <w:tab w:val="clear" w:pos="360"/>
          <w:tab w:val="clear" w:pos="1440"/>
        </w:tabs>
        <w:spacing w:before="60"/>
        <w:ind w:left="993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összeállítja a címletjegyzéket,</w:t>
      </w:r>
    </w:p>
    <w:p w:rsidR="00D878DD" w:rsidRPr="008E3131" w:rsidRDefault="00D878DD" w:rsidP="00A31EC3">
      <w:pPr>
        <w:pStyle w:val="Felsorols"/>
        <w:numPr>
          <w:ilvl w:val="1"/>
          <w:numId w:val="36"/>
        </w:numPr>
        <w:tabs>
          <w:tab w:val="clear" w:pos="360"/>
          <w:tab w:val="clear" w:pos="1440"/>
        </w:tabs>
        <w:spacing w:before="60"/>
        <w:ind w:left="993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az előírásoknak megfelelően kiállítja a készpénz felvételéhez szükséges készpénzfelvételi utalványt,</w:t>
      </w:r>
    </w:p>
    <w:p w:rsidR="00D878DD" w:rsidRPr="008E3131" w:rsidRDefault="00D878DD" w:rsidP="00A31EC3">
      <w:pPr>
        <w:pStyle w:val="Felsorols"/>
        <w:numPr>
          <w:ilvl w:val="1"/>
          <w:numId w:val="36"/>
        </w:numPr>
        <w:tabs>
          <w:tab w:val="clear" w:pos="360"/>
          <w:tab w:val="clear" w:pos="1440"/>
        </w:tabs>
        <w:spacing w:before="60"/>
        <w:ind w:left="993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gondoskodik a készpénzfelvételi utalvány - arra jogosultak által történő - aláíratásáról.</w:t>
      </w:r>
    </w:p>
    <w:p w:rsidR="00807A41" w:rsidRPr="008E3131" w:rsidRDefault="00807A41">
      <w:pPr>
        <w:jc w:val="both"/>
        <w:rPr>
          <w:rFonts w:ascii="Verdana" w:hAnsi="Verdana"/>
          <w:sz w:val="20"/>
        </w:rPr>
      </w:pPr>
    </w:p>
    <w:p w:rsidR="00D878DD" w:rsidRPr="004B7968" w:rsidRDefault="00D878DD">
      <w:pPr>
        <w:pStyle w:val="Felsorols"/>
        <w:tabs>
          <w:tab w:val="clear" w:pos="360"/>
        </w:tabs>
        <w:spacing w:before="120"/>
        <w:ind w:left="357" w:hanging="357"/>
        <w:rPr>
          <w:rFonts w:ascii="Verdana" w:hAnsi="Verdana"/>
          <w:b/>
          <w:sz w:val="18"/>
          <w:szCs w:val="18"/>
        </w:rPr>
      </w:pPr>
      <w:r w:rsidRPr="004B7968">
        <w:rPr>
          <w:rFonts w:ascii="Verdana" w:hAnsi="Verdana"/>
          <w:b/>
          <w:sz w:val="18"/>
          <w:szCs w:val="18"/>
        </w:rPr>
        <w:t>3.1.1. Készpénzfelvétel bankszámláról készpénzfelvételi utalvánnyal</w:t>
      </w:r>
    </w:p>
    <w:p w:rsidR="004A0889" w:rsidRDefault="00C36936" w:rsidP="004A0889">
      <w:pPr>
        <w:pStyle w:val="Lista"/>
        <w:keepNext/>
        <w:keepLines/>
        <w:numPr>
          <w:ilvl w:val="1"/>
          <w:numId w:val="36"/>
        </w:numPr>
        <w:tabs>
          <w:tab w:val="clear" w:pos="1440"/>
        </w:tabs>
        <w:spacing w:before="120"/>
        <w:ind w:left="99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Balatonkeresztúri</w:t>
      </w:r>
      <w:r w:rsidR="004A0889">
        <w:rPr>
          <w:rFonts w:ascii="Verdana" w:hAnsi="Verdana"/>
          <w:sz w:val="20"/>
        </w:rPr>
        <w:t xml:space="preserve"> Községi Önkormányzat,</w:t>
      </w:r>
    </w:p>
    <w:p w:rsidR="004A0889" w:rsidRDefault="00C36936" w:rsidP="004A0889">
      <w:pPr>
        <w:pStyle w:val="Lista"/>
        <w:keepNext/>
        <w:keepLines/>
        <w:numPr>
          <w:ilvl w:val="1"/>
          <w:numId w:val="36"/>
        </w:numPr>
        <w:tabs>
          <w:tab w:val="clear" w:pos="1440"/>
        </w:tabs>
        <w:spacing w:before="60"/>
        <w:ind w:left="992" w:hanging="357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Balatonkeresztúri</w:t>
      </w:r>
      <w:r w:rsidR="004A0889">
        <w:rPr>
          <w:rFonts w:ascii="Verdana" w:hAnsi="Verdana"/>
          <w:sz w:val="20"/>
        </w:rPr>
        <w:t xml:space="preserve"> Közös Önkormányzati Hivatal</w:t>
      </w:r>
      <w:r w:rsidR="003157F2">
        <w:rPr>
          <w:rFonts w:ascii="Verdana" w:hAnsi="Verdana"/>
          <w:sz w:val="20"/>
        </w:rPr>
        <w:t>,</w:t>
      </w:r>
    </w:p>
    <w:p w:rsidR="003157F2" w:rsidRDefault="003157F2" w:rsidP="003157F2">
      <w:pPr>
        <w:numPr>
          <w:ilvl w:val="1"/>
          <w:numId w:val="36"/>
        </w:numPr>
        <w:tabs>
          <w:tab w:val="clear" w:pos="1440"/>
        </w:tabs>
        <w:spacing w:before="60"/>
        <w:ind w:left="99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Balatonberény Község Önkormányzata,</w:t>
      </w:r>
    </w:p>
    <w:p w:rsidR="003157F2" w:rsidRPr="00521A0F" w:rsidRDefault="003157F2" w:rsidP="003157F2">
      <w:pPr>
        <w:numPr>
          <w:ilvl w:val="1"/>
          <w:numId w:val="36"/>
        </w:numPr>
        <w:tabs>
          <w:tab w:val="clear" w:pos="1440"/>
        </w:tabs>
        <w:spacing w:before="60"/>
        <w:ind w:left="993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Balatonmáriafürdő Község Önkormányzata</w:t>
      </w:r>
    </w:p>
    <w:p w:rsidR="00D878DD" w:rsidRPr="008E3131" w:rsidRDefault="00D878DD" w:rsidP="00961A0D">
      <w:pPr>
        <w:pStyle w:val="Szvegtrzs31"/>
        <w:spacing w:before="160"/>
        <w:rPr>
          <w:rFonts w:ascii="Verdana" w:hAnsi="Verdana"/>
          <w:sz w:val="20"/>
        </w:rPr>
      </w:pPr>
      <w:proofErr w:type="gramStart"/>
      <w:r w:rsidRPr="008E3131">
        <w:rPr>
          <w:rFonts w:ascii="Verdana" w:hAnsi="Verdana"/>
          <w:sz w:val="20"/>
        </w:rPr>
        <w:t>a</w:t>
      </w:r>
      <w:proofErr w:type="gramEnd"/>
      <w:r w:rsidRPr="008E3131">
        <w:rPr>
          <w:rFonts w:ascii="Verdana" w:hAnsi="Verdana"/>
          <w:sz w:val="20"/>
        </w:rPr>
        <w:t xml:space="preserve"> bankszámlája terhére kiállított készpénzfelvételi utalvánnyal, illetve – külön megállapodás esetén – más hitelinté</w:t>
      </w:r>
      <w:r w:rsidR="00A31EC3">
        <w:rPr>
          <w:rFonts w:ascii="Verdana" w:hAnsi="Verdana"/>
          <w:sz w:val="20"/>
        </w:rPr>
        <w:t>zet pénztáránál pénz vehet fel.</w:t>
      </w:r>
    </w:p>
    <w:p w:rsidR="00D878DD" w:rsidRPr="008E3131" w:rsidRDefault="00D878DD" w:rsidP="00A31EC3">
      <w:pPr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készpénzfelvételi utalványfüzet szigorú számadásra kötelezett, felhasználásáról nyilvántartást kell vezetni.</w:t>
      </w:r>
    </w:p>
    <w:p w:rsidR="00D878DD" w:rsidRPr="008E3131" w:rsidRDefault="00D878DD" w:rsidP="00A31EC3">
      <w:pPr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készpénzfelvételi lapot a rovatoknak, illetve az előnyomott szövegnek megfelelően olvashatóan kell kiállítani a pénztárosnak úgy, hogy utólagos betoldás vagy egyéb módosítás, illetve hamisítás lehetősége kizárt legyen.  A kelet rovatba a kiállítás helyét és idejét (év, hó, nap) kell bejegyezni, a hónapot mindig betűkkel megjelölve.</w:t>
      </w:r>
    </w:p>
    <w:p w:rsidR="00D878DD" w:rsidRPr="008E3131" w:rsidRDefault="00D878DD" w:rsidP="00A31EC3">
      <w:pPr>
        <w:spacing w:before="120"/>
        <w:jc w:val="both"/>
        <w:rPr>
          <w:rFonts w:ascii="Verdana" w:hAnsi="Verdana"/>
          <w:sz w:val="20"/>
        </w:rPr>
      </w:pPr>
      <w:r w:rsidRPr="002739D2">
        <w:rPr>
          <w:rFonts w:ascii="Verdana" w:hAnsi="Verdana"/>
          <w:sz w:val="20"/>
        </w:rPr>
        <w:t>A készpénzfelvételi utalvány nem javítható.</w:t>
      </w:r>
      <w:r w:rsidRPr="008E3131">
        <w:rPr>
          <w:rFonts w:ascii="Verdana" w:hAnsi="Verdana"/>
          <w:sz w:val="20"/>
        </w:rPr>
        <w:t xml:space="preserve"> A rontott utalvány helyett új utalványt kell kiállítani, és a rontott példányokat a tömbben a tőszelvényekkel együtt meg kell őrizni.</w:t>
      </w:r>
    </w:p>
    <w:p w:rsidR="00D878DD" w:rsidRPr="008E3131" w:rsidRDefault="00D878DD" w:rsidP="00A31EC3">
      <w:pPr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készpénzfelvételi utalványt a hitelintézetnél bejelentett módon kell aláírni.</w:t>
      </w:r>
    </w:p>
    <w:p w:rsidR="00D878DD" w:rsidRPr="008E3131" w:rsidRDefault="00D878DD" w:rsidP="00A31EC3">
      <w:pPr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készpénzfelvételi utalványfüzetet, ezen belül az egyes lapokat, a sorszámok emelkedő sorrendjében kell felhasználni.</w:t>
      </w:r>
    </w:p>
    <w:p w:rsidR="00D878DD" w:rsidRDefault="00D878DD" w:rsidP="00A31EC3">
      <w:pPr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készpénzfelvételi utalvány beváltásánál, ha az személyre szól, az utalványt benyújtó személynek a személyazonosságát személyi igazolvánnyal igazolnia kell.</w:t>
      </w:r>
    </w:p>
    <w:p w:rsidR="002739D2" w:rsidRPr="008E3131" w:rsidRDefault="002739D2" w:rsidP="00A31EC3">
      <w:pPr>
        <w:spacing w:before="120"/>
        <w:jc w:val="both"/>
        <w:rPr>
          <w:rFonts w:ascii="Verdana" w:hAnsi="Verdana"/>
          <w:sz w:val="20"/>
        </w:rPr>
      </w:pPr>
    </w:p>
    <w:p w:rsidR="00D878DD" w:rsidRPr="00921805" w:rsidRDefault="00D878DD" w:rsidP="00F939C3">
      <w:pPr>
        <w:pStyle w:val="Lista"/>
        <w:widowControl w:val="0"/>
        <w:spacing w:before="120"/>
        <w:ind w:left="0" w:firstLine="0"/>
        <w:jc w:val="both"/>
        <w:rPr>
          <w:rFonts w:ascii="Verdana" w:hAnsi="Verdana"/>
          <w:b/>
          <w:sz w:val="18"/>
          <w:szCs w:val="18"/>
        </w:rPr>
      </w:pPr>
      <w:r w:rsidRPr="00921805">
        <w:rPr>
          <w:rFonts w:ascii="Verdana" w:hAnsi="Verdana"/>
          <w:b/>
          <w:sz w:val="18"/>
          <w:szCs w:val="18"/>
        </w:rPr>
        <w:t>3.1.</w:t>
      </w:r>
      <w:r w:rsidR="002739D2" w:rsidRPr="00921805">
        <w:rPr>
          <w:rFonts w:ascii="Verdana" w:hAnsi="Verdana"/>
          <w:b/>
          <w:sz w:val="18"/>
          <w:szCs w:val="18"/>
        </w:rPr>
        <w:t>2</w:t>
      </w:r>
      <w:r w:rsidRPr="00921805">
        <w:rPr>
          <w:rFonts w:ascii="Verdana" w:hAnsi="Verdana"/>
          <w:b/>
          <w:sz w:val="18"/>
          <w:szCs w:val="18"/>
        </w:rPr>
        <w:t>. Készpénz befizetése bankszámlára</w:t>
      </w:r>
    </w:p>
    <w:p w:rsidR="00D878DD" w:rsidRPr="008E3131" w:rsidRDefault="00D878DD" w:rsidP="005C238E">
      <w:pPr>
        <w:pStyle w:val="Szvegtrzs31"/>
        <w:widowControl w:val="0"/>
        <w:spacing w:before="120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Bankszámlára készpénz a számlavezető hitelintézet pénztárainál</w:t>
      </w:r>
      <w:r w:rsidR="00481ADE">
        <w:rPr>
          <w:rFonts w:ascii="Verdana" w:hAnsi="Verdana"/>
          <w:sz w:val="20"/>
        </w:rPr>
        <w:t>, valamint átutalási postautalványon</w:t>
      </w:r>
      <w:r w:rsidRPr="008E3131">
        <w:rPr>
          <w:rFonts w:ascii="Verdana" w:hAnsi="Verdana"/>
          <w:sz w:val="20"/>
        </w:rPr>
        <w:t xml:space="preserve"> </w:t>
      </w:r>
      <w:r w:rsidR="00481ADE">
        <w:rPr>
          <w:rFonts w:ascii="Verdana" w:hAnsi="Verdana"/>
          <w:sz w:val="20"/>
        </w:rPr>
        <w:t>fizethető be.</w:t>
      </w:r>
    </w:p>
    <w:p w:rsidR="00887B25" w:rsidRPr="008E3131" w:rsidRDefault="00887B25" w:rsidP="00887B25">
      <w:pPr>
        <w:rPr>
          <w:rFonts w:ascii="Verdana" w:hAnsi="Verdana"/>
          <w:b/>
          <w:i/>
          <w:sz w:val="20"/>
        </w:rPr>
      </w:pPr>
    </w:p>
    <w:p w:rsidR="00D878DD" w:rsidRPr="00921805" w:rsidRDefault="00D878DD" w:rsidP="00F939C3">
      <w:pPr>
        <w:pStyle w:val="Cmsor3"/>
        <w:keepNext w:val="0"/>
        <w:widowControl w:val="0"/>
        <w:spacing w:before="240"/>
        <w:rPr>
          <w:rFonts w:ascii="Verdana" w:hAnsi="Verdana"/>
          <w:b w:val="0"/>
          <w:i w:val="0"/>
          <w:sz w:val="18"/>
          <w:szCs w:val="18"/>
        </w:rPr>
      </w:pPr>
      <w:bookmarkStart w:id="35" w:name="_Toc482457028"/>
      <w:r w:rsidRPr="00921805">
        <w:rPr>
          <w:rFonts w:ascii="Verdana" w:hAnsi="Verdana"/>
          <w:i w:val="0"/>
          <w:sz w:val="18"/>
          <w:szCs w:val="18"/>
        </w:rPr>
        <w:t>3.2. A házipénztár készpénz kerete</w:t>
      </w:r>
      <w:bookmarkEnd w:id="35"/>
    </w:p>
    <w:p w:rsidR="00375033" w:rsidRPr="008E3131" w:rsidRDefault="00375033" w:rsidP="00955C9B">
      <w:pPr>
        <w:pStyle w:val="Cmsor6"/>
        <w:keepNext w:val="0"/>
        <w:widowControl w:val="0"/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</w:t>
      </w:r>
      <w:r w:rsidR="00F81C47">
        <w:rPr>
          <w:rFonts w:ascii="Verdana" w:hAnsi="Verdana"/>
          <w:sz w:val="20"/>
        </w:rPr>
        <w:t>z önkormányzat és a közös önkormányzati hivatal</w:t>
      </w:r>
      <w:r w:rsidRPr="008E3131">
        <w:rPr>
          <w:rFonts w:ascii="Verdana" w:hAnsi="Verdana"/>
          <w:sz w:val="20"/>
        </w:rPr>
        <w:t xml:space="preserve"> pénztár</w:t>
      </w:r>
      <w:r w:rsidR="00F81C47">
        <w:rPr>
          <w:rFonts w:ascii="Verdana" w:hAnsi="Verdana"/>
          <w:sz w:val="20"/>
        </w:rPr>
        <w:t>ai</w:t>
      </w:r>
      <w:r w:rsidRPr="008E3131">
        <w:rPr>
          <w:rFonts w:ascii="Verdana" w:hAnsi="Verdana"/>
          <w:sz w:val="20"/>
        </w:rPr>
        <w:t xml:space="preserve">ban pénztár zárlatkor </w:t>
      </w:r>
      <w:r w:rsidR="00B454FC">
        <w:rPr>
          <w:rFonts w:ascii="Verdana" w:hAnsi="Verdana"/>
          <w:b/>
          <w:sz w:val="18"/>
          <w:szCs w:val="18"/>
          <w:highlight w:val="yellow"/>
        </w:rPr>
        <w:t>2</w:t>
      </w:r>
      <w:r w:rsidR="00C43C86" w:rsidRPr="004A0889">
        <w:rPr>
          <w:rFonts w:ascii="Verdana" w:hAnsi="Verdana"/>
          <w:b/>
          <w:sz w:val="18"/>
          <w:szCs w:val="18"/>
          <w:highlight w:val="yellow"/>
        </w:rPr>
        <w:t xml:space="preserve">00 000 </w:t>
      </w:r>
      <w:r w:rsidRPr="004A0889">
        <w:rPr>
          <w:rFonts w:ascii="Verdana" w:hAnsi="Verdana"/>
          <w:b/>
          <w:sz w:val="18"/>
          <w:szCs w:val="18"/>
          <w:highlight w:val="yellow"/>
        </w:rPr>
        <w:t>F</w:t>
      </w:r>
      <w:r w:rsidRPr="00C43C86">
        <w:rPr>
          <w:rFonts w:ascii="Verdana" w:hAnsi="Verdana"/>
          <w:b/>
          <w:sz w:val="18"/>
          <w:szCs w:val="18"/>
        </w:rPr>
        <w:t>t</w:t>
      </w:r>
      <w:r w:rsidRPr="008E3131">
        <w:rPr>
          <w:rFonts w:ascii="Verdana" w:hAnsi="Verdana"/>
          <w:sz w:val="20"/>
        </w:rPr>
        <w:t xml:space="preserve"> összegnél több nem lehet. A házipénztári pénzkészlet keretet meghaladó részt még pénztárzárlat előtt az intézmény elszámolási számlájára be kell fizetni.</w:t>
      </w:r>
      <w:r w:rsidR="00406A78">
        <w:rPr>
          <w:rFonts w:ascii="Verdana" w:hAnsi="Verdana"/>
          <w:sz w:val="20"/>
        </w:rPr>
        <w:t xml:space="preserve"> Ideiglenes pénzkészlettúllépést – olyan esetekben, amikor a másnap reggel előre látható kiadás miatt előző napi pénzkészlet felvételére van szükség – a jegyző jogosult engedélyezni.</w:t>
      </w:r>
    </w:p>
    <w:p w:rsidR="00513DCB" w:rsidRDefault="00513DCB" w:rsidP="00955C9B">
      <w:pPr>
        <w:spacing w:before="120"/>
        <w:jc w:val="both"/>
        <w:rPr>
          <w:rFonts w:ascii="Verdana" w:hAnsi="Verdana"/>
          <w:sz w:val="20"/>
        </w:rPr>
      </w:pPr>
      <w:r w:rsidRPr="00F81C47">
        <w:rPr>
          <w:rFonts w:ascii="Verdana" w:hAnsi="Verdana"/>
          <w:sz w:val="20"/>
        </w:rPr>
        <w:t>Az</w:t>
      </w:r>
      <w:r w:rsidR="00737ACE" w:rsidRPr="00F81C47">
        <w:rPr>
          <w:rFonts w:ascii="Verdana" w:hAnsi="Verdana"/>
          <w:sz w:val="20"/>
        </w:rPr>
        <w:t xml:space="preserve"> </w:t>
      </w:r>
      <w:proofErr w:type="spellStart"/>
      <w:r w:rsidR="00737ACE" w:rsidRPr="00F81C47">
        <w:rPr>
          <w:rFonts w:ascii="Verdana" w:hAnsi="Verdana"/>
          <w:sz w:val="20"/>
        </w:rPr>
        <w:t>Áhsz</w:t>
      </w:r>
      <w:proofErr w:type="spellEnd"/>
      <w:r w:rsidR="00737ACE" w:rsidRPr="00F81C47">
        <w:rPr>
          <w:rFonts w:ascii="Verdana" w:hAnsi="Verdana"/>
          <w:sz w:val="20"/>
        </w:rPr>
        <w:t>. 50. § (6) bekezdése értelmében az</w:t>
      </w:r>
      <w:r w:rsidRPr="00F81C47">
        <w:rPr>
          <w:rFonts w:ascii="Verdana" w:hAnsi="Verdana"/>
          <w:sz w:val="20"/>
        </w:rPr>
        <w:t xml:space="preserve"> Szt. 14. § (8) bekezdése szerinti napi készpénz záró állomány maximális mértékét úgy kell meghatározni, hogy a készpénz napi záró állományának naptári hónaponként számított napi átlaga ne haladja meg a módosított kiadási előirányzatok főösszegének 1,2%-át. Ha a módosított kiadási előirányzatok főösszegének 1,2%-a nem éri el az ötszázezer forintot, a napi készpénz záró állomány maxim</w:t>
      </w:r>
      <w:r w:rsidR="00812248">
        <w:rPr>
          <w:rFonts w:ascii="Verdana" w:hAnsi="Verdana"/>
          <w:sz w:val="20"/>
        </w:rPr>
        <w:t>ális mértéke ötszázezer forint.</w:t>
      </w:r>
    </w:p>
    <w:p w:rsidR="009768A0" w:rsidRDefault="009768A0" w:rsidP="00955C9B">
      <w:pPr>
        <w:spacing w:before="1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 házipénztárban lévő pénzeket címletenként elkülönítve kell kezelni.</w:t>
      </w:r>
    </w:p>
    <w:p w:rsidR="00812248" w:rsidRPr="00F81C47" w:rsidRDefault="00812248" w:rsidP="00955C9B">
      <w:pPr>
        <w:spacing w:before="1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 100 000 Ft-ot meghaladó készpénzkifizetéssel járó döntésekről, intézkedésekről (ellátmány, eszközbeszerzés) az </w:t>
      </w:r>
      <w:r w:rsidR="00F866F5">
        <w:rPr>
          <w:rFonts w:ascii="Verdana" w:hAnsi="Verdana"/>
          <w:sz w:val="20"/>
        </w:rPr>
        <w:t>ü</w:t>
      </w:r>
      <w:r>
        <w:rPr>
          <w:rFonts w:ascii="Verdana" w:hAnsi="Verdana"/>
          <w:sz w:val="20"/>
        </w:rPr>
        <w:t>gyben érintett vezetőknek, ügyintézőknek legalább a kifizetést megelőző napon tájékoztatni kell a pénztárost a várható készpénzkifizetések összegéről.</w:t>
      </w:r>
    </w:p>
    <w:p w:rsidR="00D878DD" w:rsidRPr="00921805" w:rsidRDefault="00D878DD">
      <w:pPr>
        <w:pStyle w:val="Cmsor3"/>
        <w:spacing w:before="240"/>
        <w:rPr>
          <w:rFonts w:ascii="Verdana" w:hAnsi="Verdana"/>
          <w:b w:val="0"/>
          <w:i w:val="0"/>
          <w:sz w:val="18"/>
          <w:szCs w:val="18"/>
        </w:rPr>
      </w:pPr>
      <w:bookmarkStart w:id="36" w:name="_Toc482457029"/>
      <w:r w:rsidRPr="00921805">
        <w:rPr>
          <w:rFonts w:ascii="Verdana" w:hAnsi="Verdana"/>
          <w:i w:val="0"/>
          <w:sz w:val="18"/>
          <w:szCs w:val="18"/>
        </w:rPr>
        <w:t>3.3. A pénzszállítás szabályai</w:t>
      </w:r>
      <w:bookmarkEnd w:id="36"/>
    </w:p>
    <w:p w:rsidR="00D878DD" w:rsidRPr="008E3131" w:rsidRDefault="00697D9A" w:rsidP="00697D9A">
      <w:pPr>
        <w:pStyle w:val="Szvegtrzs31"/>
        <w:spacing w:before="12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 bankszámláról való készpénzfelvétel esetén a pénzszállítás megszervezése a pénztáros feladata.</w:t>
      </w:r>
      <w:r w:rsidR="00D878DD" w:rsidRPr="008E3131">
        <w:rPr>
          <w:rFonts w:ascii="Verdana" w:hAnsi="Verdana"/>
          <w:sz w:val="20"/>
        </w:rPr>
        <w:t xml:space="preserve"> </w:t>
      </w:r>
      <w:r w:rsidRPr="008E3131">
        <w:rPr>
          <w:rFonts w:ascii="Verdana" w:hAnsi="Verdana"/>
          <w:sz w:val="20"/>
        </w:rPr>
        <w:t xml:space="preserve">A készpénz felvételével és szállításával megbízott személyek felelőssége az átvételtől az átadás időpontjáig, az átadás bizonylatolásának befejezéséig tart. </w:t>
      </w:r>
      <w:r w:rsidR="00D878DD" w:rsidRPr="008E3131">
        <w:rPr>
          <w:rFonts w:ascii="Verdana" w:hAnsi="Verdana"/>
          <w:sz w:val="20"/>
        </w:rPr>
        <w:t>Munkaidő utáni pénzszállításnál gondoskodnia kell az átvétel megszervezéséről is.</w:t>
      </w:r>
    </w:p>
    <w:p w:rsidR="00D878DD" w:rsidRDefault="00D878DD" w:rsidP="009A40E4">
      <w:pPr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 xml:space="preserve">Az </w:t>
      </w:r>
      <w:r w:rsidR="00B454FC">
        <w:rPr>
          <w:rFonts w:ascii="Verdana" w:hAnsi="Verdana"/>
          <w:sz w:val="20"/>
        </w:rPr>
        <w:t>2</w:t>
      </w:r>
      <w:r w:rsidR="00697D9A">
        <w:rPr>
          <w:rFonts w:ascii="Verdana" w:hAnsi="Verdana"/>
          <w:sz w:val="20"/>
        </w:rPr>
        <w:t xml:space="preserve">00 000 </w:t>
      </w:r>
      <w:r w:rsidRPr="00697D9A">
        <w:rPr>
          <w:rFonts w:ascii="Verdana" w:hAnsi="Verdana"/>
          <w:sz w:val="20"/>
        </w:rPr>
        <w:t>Ft</w:t>
      </w:r>
      <w:r w:rsidRPr="008E3131">
        <w:rPr>
          <w:rFonts w:ascii="Verdana" w:hAnsi="Verdana"/>
          <w:sz w:val="20"/>
        </w:rPr>
        <w:t xml:space="preserve"> feletti összeg pénztárban történő elhe</w:t>
      </w:r>
      <w:r w:rsidR="00697D9A">
        <w:rPr>
          <w:rFonts w:ascii="Verdana" w:hAnsi="Verdana"/>
          <w:sz w:val="20"/>
        </w:rPr>
        <w:t>lyezésénél a pénztárellenőrnek i</w:t>
      </w:r>
      <w:r w:rsidRPr="008E3131">
        <w:rPr>
          <w:rFonts w:ascii="Verdana" w:hAnsi="Verdana"/>
          <w:sz w:val="20"/>
        </w:rPr>
        <w:t>s jelen kell lennie.</w:t>
      </w:r>
    </w:p>
    <w:p w:rsidR="00D878DD" w:rsidRPr="00921805" w:rsidRDefault="00D878DD" w:rsidP="00697D9A">
      <w:pPr>
        <w:pStyle w:val="Szvegtrzs"/>
        <w:keepNext/>
        <w:keepLines/>
        <w:spacing w:before="120"/>
        <w:rPr>
          <w:rFonts w:ascii="Verdana" w:hAnsi="Verdana"/>
          <w:i w:val="0"/>
          <w:sz w:val="20"/>
        </w:rPr>
      </w:pPr>
      <w:r w:rsidRPr="00921805">
        <w:rPr>
          <w:rFonts w:ascii="Verdana" w:hAnsi="Verdana"/>
          <w:i w:val="0"/>
          <w:sz w:val="20"/>
        </w:rPr>
        <w:t>A pénzszállítás feltételei:</w:t>
      </w:r>
    </w:p>
    <w:p w:rsidR="00F866F5" w:rsidRDefault="00F866F5" w:rsidP="00F866F5">
      <w:pPr>
        <w:keepNext/>
        <w:keepLines/>
        <w:spacing w:before="1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 készpénz szállítása a számlavezető pénzintézettől a házipénztárba a pénzfelvételre felhatalmazott személy, személyek kötelessége. A házipénztár működéséhez szükséges készpénz felvételére, szállítására:</w:t>
      </w:r>
    </w:p>
    <w:p w:rsidR="00F866F5" w:rsidRDefault="00F866F5" w:rsidP="00F866F5">
      <w:pPr>
        <w:keepNext/>
        <w:keepLines/>
        <w:numPr>
          <w:ilvl w:val="0"/>
          <w:numId w:val="40"/>
        </w:numPr>
        <w:spacing w:before="120"/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100 000 Ft értékhatárig 1 fő dolgozó, kísérő nélkül,</w:t>
      </w:r>
    </w:p>
    <w:p w:rsidR="00F866F5" w:rsidRDefault="00F866F5" w:rsidP="00F866F5">
      <w:pPr>
        <w:keepNext/>
        <w:keepLines/>
        <w:numPr>
          <w:ilvl w:val="0"/>
          <w:numId w:val="40"/>
        </w:numPr>
        <w:spacing w:before="60"/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100 000 Ft – 1 000 000 Ft-ig 2 fő dolgozó,</w:t>
      </w:r>
    </w:p>
    <w:p w:rsidR="00F866F5" w:rsidRDefault="00F866F5" w:rsidP="00F866F5">
      <w:pPr>
        <w:keepNext/>
        <w:keepLines/>
        <w:numPr>
          <w:ilvl w:val="0"/>
          <w:numId w:val="40"/>
        </w:numPr>
        <w:spacing w:before="60"/>
        <w:ind w:left="567" w:hanging="567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1 000 000 Ft – 2 000 000 Ft-ig 2 fő dolgozó és 1 fő fegyveres őr jogosult.</w:t>
      </w:r>
    </w:p>
    <w:p w:rsidR="00F866F5" w:rsidRDefault="00F866F5" w:rsidP="00F866F5">
      <w:pPr>
        <w:keepNext/>
        <w:keepLines/>
        <w:spacing w:before="1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Az 1 000 000 Ft feletti összeget kizárólag jelzést adó táskával, gépkocsival, 2 fő dolgozó és 1 fő fegyveres őrrel lehet szállítani.</w:t>
      </w:r>
    </w:p>
    <w:p w:rsidR="00F866F5" w:rsidRPr="00F866F5" w:rsidRDefault="00F866F5" w:rsidP="00F866F5">
      <w:pPr>
        <w:keepNext/>
        <w:keepLines/>
        <w:spacing w:before="1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 2 000 000 Ft feletti pénzt csak a pénzszállításra felhatalmazott szervezettel lehet szállítani.</w:t>
      </w:r>
    </w:p>
    <w:p w:rsidR="00F866F5" w:rsidRDefault="004E7DDE" w:rsidP="00F866F5">
      <w:pPr>
        <w:pStyle w:val="BodyText22"/>
        <w:spacing w:before="120"/>
        <w:ind w:left="0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készpénz szállításával megbízott személynek (személyeknek) a készpénz felvételét követően a készpénzt a legrövidebb időn belül a pénztárba kell szállítani</w:t>
      </w:r>
      <w:r>
        <w:rPr>
          <w:rFonts w:ascii="Verdana" w:hAnsi="Verdana"/>
          <w:sz w:val="20"/>
        </w:rPr>
        <w:t>. A pénzszállító a rendeltetés helyét a legrövidebb úton köteles elérni, az utat megszakítani nem szabad. A pénz szállításával megbízott dolgozókat a pénz szállítása közben más feladattal megbízni nem lehet (a pénzszállítók nem vállalhatnak olyan feladatot, amely gátolná őket a pénzszállítás biztonságos lebonyolításában).</w:t>
      </w:r>
    </w:p>
    <w:p w:rsidR="004E7DDE" w:rsidRDefault="004E7DDE" w:rsidP="00F866F5">
      <w:pPr>
        <w:pStyle w:val="BodyText22"/>
        <w:spacing w:before="120"/>
        <w:ind w:left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Önkormányzati tulajdonú gépkocsi használatakor a második szállító a gépkocsivezető is lehet, ebben az esetben köteles a pénzszállító társait az átvétel helyétől az átadás helyéig elkísérni.</w:t>
      </w:r>
    </w:p>
    <w:p w:rsidR="004E7DDE" w:rsidRDefault="004E7DDE" w:rsidP="00F866F5">
      <w:pPr>
        <w:pStyle w:val="BodyText22"/>
        <w:spacing w:before="120"/>
        <w:ind w:left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Pénzszállítással csak az önkormányzattal, közös hivatallal közalkalmazotti, köztisztviselői, egyéb jogviszonyban álló dolgozó, illetve polgári szolgálatos fegyveres személy bízható meg.</w:t>
      </w:r>
    </w:p>
    <w:p w:rsidR="004E7DDE" w:rsidRDefault="004E7DDE" w:rsidP="00F866F5">
      <w:pPr>
        <w:pStyle w:val="BodyText22"/>
        <w:spacing w:before="120"/>
        <w:ind w:left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 pénzszállításra megbízást adó vezető köteles a pénzszállítással megbízott dolgozóval a feladat ellátásával kapcsolatos előírásokat ismertetni, ezek betartását időközönként ellenőrizni. Amennyiben mindig ugyanazok a személyek végzik a pénzszállítást, felelősségük körét velük írásban közölni kell.</w:t>
      </w:r>
    </w:p>
    <w:p w:rsidR="004E7DDE" w:rsidRDefault="004E7DDE" w:rsidP="00F866F5">
      <w:pPr>
        <w:pStyle w:val="BodyText22"/>
        <w:spacing w:before="120"/>
        <w:ind w:left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 készpénz felvételével és szállításával megbízott dolgozók felelősek az általuk átvett készpénzért. A felelősségük addig tart, amíg a pénzt a pénztárban el nem helyezték és a pénztáros az összeg bevételezésére vonatkozó bevételi pénztá</w:t>
      </w:r>
      <w:r w:rsidR="00D97CA0">
        <w:rPr>
          <w:rFonts w:ascii="Verdana" w:hAnsi="Verdana"/>
          <w:sz w:val="20"/>
        </w:rPr>
        <w:t>rbizonylatot el nem készítette.</w:t>
      </w:r>
    </w:p>
    <w:p w:rsidR="00D97CA0" w:rsidRDefault="00D97CA0" w:rsidP="00F866F5">
      <w:pPr>
        <w:pStyle w:val="BodyText22"/>
        <w:spacing w:before="120"/>
        <w:ind w:left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 pénzszállítás szabályait egyéb értékcikkek szállításánál is kötelező alkalmazni.</w:t>
      </w:r>
    </w:p>
    <w:p w:rsidR="00D878DD" w:rsidRPr="00921805" w:rsidRDefault="00D878DD" w:rsidP="00F22F29">
      <w:pPr>
        <w:pStyle w:val="Cmsor3"/>
        <w:spacing w:before="240" w:after="120"/>
        <w:rPr>
          <w:rFonts w:ascii="Verdana" w:hAnsi="Verdana"/>
          <w:i w:val="0"/>
          <w:sz w:val="18"/>
        </w:rPr>
      </w:pPr>
      <w:bookmarkStart w:id="37" w:name="_Toc482457030"/>
      <w:r w:rsidRPr="00921805">
        <w:rPr>
          <w:rFonts w:ascii="Verdana" w:hAnsi="Verdana"/>
          <w:i w:val="0"/>
          <w:sz w:val="18"/>
        </w:rPr>
        <w:t>3.4. A pénz valódiságának ellenőrzése</w:t>
      </w:r>
      <w:bookmarkEnd w:id="37"/>
    </w:p>
    <w:p w:rsidR="00D878DD" w:rsidRPr="008E3131" w:rsidRDefault="00D878DD" w:rsidP="002F1429">
      <w:pPr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pénztáros csak valódi és forgalomban lévő pénzeket (bankjegyeket, érméket) fogadhat el a befizetőktől és kifizetést is csak így teljesíthet.</w:t>
      </w:r>
    </w:p>
    <w:p w:rsidR="00D878DD" w:rsidRPr="008E3131" w:rsidRDefault="00D878DD" w:rsidP="002F1429">
      <w:pPr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 xml:space="preserve">A </w:t>
      </w:r>
      <w:r w:rsidR="009768A0">
        <w:rPr>
          <w:rFonts w:ascii="Verdana" w:hAnsi="Verdana"/>
          <w:sz w:val="20"/>
        </w:rPr>
        <w:t xml:space="preserve">készpénz kezelését a házipénztárban nagy óvatossággal, figyelemmel kell végezni, a </w:t>
      </w:r>
      <w:r w:rsidRPr="008E3131">
        <w:rPr>
          <w:rFonts w:ascii="Verdana" w:hAnsi="Verdana"/>
          <w:sz w:val="20"/>
        </w:rPr>
        <w:t>bankjegyek és pénzérmék valódiságának és forgalomképességének megállapítását a következő előírások megtartásával kell végezni:</w:t>
      </w:r>
    </w:p>
    <w:p w:rsidR="00D878DD" w:rsidRPr="008E3131" w:rsidRDefault="00887B25" w:rsidP="002F1429">
      <w:pPr>
        <w:pStyle w:val="BodyText24"/>
        <w:numPr>
          <w:ilvl w:val="1"/>
          <w:numId w:val="36"/>
        </w:numPr>
        <w:tabs>
          <w:tab w:val="clear" w:pos="1440"/>
          <w:tab w:val="clear" w:pos="3051"/>
        </w:tabs>
        <w:spacing w:before="120"/>
        <w:ind w:left="992" w:hanging="357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V</w:t>
      </w:r>
      <w:r w:rsidR="00D878DD" w:rsidRPr="008E3131">
        <w:rPr>
          <w:rFonts w:ascii="Verdana" w:hAnsi="Verdana"/>
          <w:sz w:val="20"/>
        </w:rPr>
        <w:t>alódinak és forgalomképesnek minősül az a forgalmi bankjegy, illetve pénzérme, amely a forgalomba hozatalkor az MNB által a Magyar Közlönyben közzétett hirdetményben foglalt leírásnak megfelel.</w:t>
      </w:r>
    </w:p>
    <w:p w:rsidR="00D878DD" w:rsidRPr="008E3131" w:rsidRDefault="00D878DD" w:rsidP="002F1429">
      <w:pPr>
        <w:pStyle w:val="BodyTextIndent22"/>
        <w:numPr>
          <w:ilvl w:val="1"/>
          <w:numId w:val="36"/>
        </w:numPr>
        <w:tabs>
          <w:tab w:val="clear" w:pos="1440"/>
          <w:tab w:val="clear" w:pos="3051"/>
        </w:tabs>
        <w:spacing w:before="60"/>
        <w:ind w:left="992" w:hanging="357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Bankjegy esetében forgalomképesnek tekintendő az a valódi bankjegy, amely a mechanikai hibáktól mentes.</w:t>
      </w:r>
    </w:p>
    <w:p w:rsidR="00D878DD" w:rsidRPr="008E3131" w:rsidRDefault="00D878DD" w:rsidP="002F1429">
      <w:pPr>
        <w:pStyle w:val="Cmsor5"/>
        <w:numPr>
          <w:ilvl w:val="1"/>
          <w:numId w:val="36"/>
        </w:numPr>
        <w:tabs>
          <w:tab w:val="clear" w:pos="1440"/>
        </w:tabs>
        <w:spacing w:before="60"/>
        <w:ind w:left="992" w:hanging="357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Pénzérme esetében nem tekintendő forgalomképesnek a megcsonkított (átlyukasztott), súlyában jelentősen megfogyott, nehezen felismerhető, vagy valamilyen módon meghamísított forgalmi pénzérme.</w:t>
      </w:r>
    </w:p>
    <w:p w:rsidR="00D878DD" w:rsidRPr="008E3131" w:rsidRDefault="00D878DD" w:rsidP="002F1429">
      <w:pPr>
        <w:numPr>
          <w:ilvl w:val="1"/>
          <w:numId w:val="36"/>
        </w:numPr>
        <w:tabs>
          <w:tab w:val="clear" w:pos="1440"/>
        </w:tabs>
        <w:spacing w:before="60"/>
        <w:ind w:left="992" w:hanging="357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Nem fogadható el hiányos, sérült, szakadt bankjegy, kivéve, ha teljes értékben beváltható (befizethető).</w:t>
      </w:r>
    </w:p>
    <w:p w:rsidR="00D878DD" w:rsidRDefault="00D878DD" w:rsidP="009768A0">
      <w:pPr>
        <w:pStyle w:val="Szvegtrzs31"/>
        <w:spacing w:before="120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pénztáros hamis vagy annak látszó bankjegyeket, érméket nem fogadhat el, azt átvételi elismervény ellenében vissza kell tartania. A befizetővel tisztázni a hamisnak látszó bankjegy vagy érme eredetét. Az ilyen eseményről jegyzőkönyvet kell készí</w:t>
      </w:r>
      <w:r w:rsidR="009768A0">
        <w:rPr>
          <w:rFonts w:ascii="Verdana" w:hAnsi="Verdana"/>
          <w:sz w:val="20"/>
        </w:rPr>
        <w:t xml:space="preserve">teni, amelynek tartalmazni kell </w:t>
      </w:r>
      <w:r w:rsidRPr="008E3131">
        <w:rPr>
          <w:rFonts w:ascii="Verdana" w:hAnsi="Verdana"/>
          <w:sz w:val="20"/>
        </w:rPr>
        <w:t>a befizető nevét,</w:t>
      </w:r>
      <w:r w:rsidR="002F1429">
        <w:rPr>
          <w:rFonts w:ascii="Verdana" w:hAnsi="Verdana"/>
          <w:sz w:val="20"/>
        </w:rPr>
        <w:t xml:space="preserve"> </w:t>
      </w:r>
      <w:r w:rsidRPr="008E3131">
        <w:rPr>
          <w:rFonts w:ascii="Verdana" w:hAnsi="Verdana"/>
          <w:sz w:val="20"/>
        </w:rPr>
        <w:t>címét,</w:t>
      </w:r>
      <w:r w:rsidR="002F1429">
        <w:rPr>
          <w:rFonts w:ascii="Verdana" w:hAnsi="Verdana"/>
          <w:sz w:val="20"/>
        </w:rPr>
        <w:t xml:space="preserve"> </w:t>
      </w:r>
      <w:r w:rsidRPr="008E3131">
        <w:rPr>
          <w:rFonts w:ascii="Verdana" w:hAnsi="Verdana"/>
          <w:sz w:val="20"/>
        </w:rPr>
        <w:t>személyi igazolványának számát.</w:t>
      </w:r>
      <w:r w:rsidR="009768A0">
        <w:rPr>
          <w:rFonts w:ascii="Verdana" w:hAnsi="Verdana"/>
          <w:sz w:val="20"/>
        </w:rPr>
        <w:t xml:space="preserve"> </w:t>
      </w:r>
      <w:r w:rsidRPr="008E3131">
        <w:rPr>
          <w:rFonts w:ascii="Verdana" w:hAnsi="Verdana"/>
          <w:sz w:val="20"/>
        </w:rPr>
        <w:t xml:space="preserve">A jegyzőkönyvet a befizetővel alá kell íratni. Az aláírás megtagadása esetén annak tényét a jegyzőkönyvben fel kell tüntetni. A gyanús bankjegyeket, érméket a jegyzőkönyvvel együtt az </w:t>
      </w:r>
      <w:proofErr w:type="spellStart"/>
      <w:r w:rsidRPr="008E3131">
        <w:rPr>
          <w:rFonts w:ascii="Verdana" w:hAnsi="Verdana"/>
          <w:sz w:val="20"/>
        </w:rPr>
        <w:t>MNB-ba</w:t>
      </w:r>
      <w:proofErr w:type="spellEnd"/>
      <w:r w:rsidRPr="008E3131">
        <w:rPr>
          <w:rFonts w:ascii="Verdana" w:hAnsi="Verdana"/>
          <w:sz w:val="20"/>
        </w:rPr>
        <w:t xml:space="preserve"> be kell szállítani. Az intézkedést a pénztár-jelentésben is fel kell tüntetni.</w:t>
      </w:r>
    </w:p>
    <w:p w:rsidR="00921805" w:rsidRPr="008E3131" w:rsidRDefault="00921805" w:rsidP="009768A0">
      <w:pPr>
        <w:pStyle w:val="Szvegtrzs31"/>
        <w:spacing w:before="120"/>
        <w:rPr>
          <w:rFonts w:ascii="Verdana" w:hAnsi="Verdana"/>
          <w:sz w:val="20"/>
        </w:rPr>
      </w:pPr>
    </w:p>
    <w:p w:rsidR="00D878DD" w:rsidRPr="00921805" w:rsidRDefault="00D878DD" w:rsidP="00F02A06">
      <w:pPr>
        <w:pStyle w:val="Cmsor3"/>
        <w:spacing w:before="120" w:after="120"/>
        <w:ind w:left="567" w:hanging="567"/>
        <w:rPr>
          <w:rFonts w:ascii="Verdana" w:hAnsi="Verdana"/>
          <w:b w:val="0"/>
          <w:i w:val="0"/>
          <w:sz w:val="18"/>
        </w:rPr>
      </w:pPr>
      <w:bookmarkStart w:id="38" w:name="_Toc482457031"/>
      <w:r w:rsidRPr="00921805">
        <w:rPr>
          <w:rFonts w:ascii="Verdana" w:hAnsi="Verdana"/>
          <w:i w:val="0"/>
          <w:sz w:val="18"/>
        </w:rPr>
        <w:t>3.5. Pénztárzárlat, munkaköri átadások rendje, a pénztár átadása a pénztáros távollétében</w:t>
      </w:r>
      <w:bookmarkEnd w:id="38"/>
    </w:p>
    <w:p w:rsidR="00D878DD" w:rsidRDefault="00D878DD" w:rsidP="00F02A06">
      <w:pPr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</w:t>
      </w:r>
      <w:r w:rsidR="00921805">
        <w:rPr>
          <w:rFonts w:ascii="Verdana" w:hAnsi="Verdana"/>
          <w:sz w:val="20"/>
        </w:rPr>
        <w:t>mennyiben a pénztárost bármely okból helyettesíteni kell, vagy beosztásából végleg távozik, a pénztár átadásáról-átvételéről</w:t>
      </w:r>
      <w:r w:rsidRPr="008E3131">
        <w:rPr>
          <w:rFonts w:ascii="Verdana" w:hAnsi="Verdana"/>
          <w:sz w:val="20"/>
        </w:rPr>
        <w:t xml:space="preserve"> </w:t>
      </w:r>
      <w:r w:rsidR="00921805">
        <w:rPr>
          <w:rFonts w:ascii="Verdana" w:hAnsi="Verdana"/>
          <w:sz w:val="20"/>
        </w:rPr>
        <w:t xml:space="preserve">jegyzőkönyvet, </w:t>
      </w:r>
      <w:r w:rsidRPr="008E3131">
        <w:rPr>
          <w:rFonts w:ascii="Verdana" w:hAnsi="Verdana"/>
          <w:sz w:val="20"/>
        </w:rPr>
        <w:t xml:space="preserve">pénztárzárlatot kell készíteni. A pénztárban lévő készpénzről, értékekről, értékpapírokról szigorú számadású nyomtatványokról </w:t>
      </w:r>
      <w:r w:rsidR="00921805">
        <w:rPr>
          <w:rFonts w:ascii="Verdana" w:hAnsi="Verdana"/>
          <w:sz w:val="20"/>
        </w:rPr>
        <w:t xml:space="preserve">készült átadás átvételi jegyzőkönyv mintáját </w:t>
      </w:r>
      <w:r w:rsidRPr="008E3131">
        <w:rPr>
          <w:rFonts w:ascii="Verdana" w:hAnsi="Verdana"/>
          <w:sz w:val="20"/>
        </w:rPr>
        <w:t xml:space="preserve">a szabályzat </w:t>
      </w:r>
      <w:r w:rsidR="000E5535">
        <w:rPr>
          <w:rFonts w:ascii="Verdana" w:hAnsi="Verdana"/>
          <w:b/>
          <w:sz w:val="18"/>
          <w:szCs w:val="18"/>
        </w:rPr>
        <w:t>4</w:t>
      </w:r>
      <w:r w:rsidRPr="00921805">
        <w:rPr>
          <w:rFonts w:ascii="Verdana" w:hAnsi="Verdana"/>
          <w:b/>
          <w:sz w:val="18"/>
          <w:szCs w:val="18"/>
        </w:rPr>
        <w:t>. számú melléklete</w:t>
      </w:r>
      <w:r w:rsidRPr="008E3131">
        <w:rPr>
          <w:rFonts w:ascii="Verdana" w:hAnsi="Verdana"/>
          <w:sz w:val="20"/>
        </w:rPr>
        <w:t xml:space="preserve"> </w:t>
      </w:r>
      <w:r w:rsidR="00921805">
        <w:rPr>
          <w:rFonts w:ascii="Verdana" w:hAnsi="Verdana"/>
          <w:sz w:val="20"/>
        </w:rPr>
        <w:t>határozza meg</w:t>
      </w:r>
      <w:r w:rsidRPr="008E3131">
        <w:rPr>
          <w:rFonts w:ascii="Verdana" w:hAnsi="Verdana"/>
          <w:sz w:val="20"/>
        </w:rPr>
        <w:t>.</w:t>
      </w:r>
      <w:r w:rsidR="00921805">
        <w:rPr>
          <w:rFonts w:ascii="Verdana" w:hAnsi="Verdana"/>
          <w:sz w:val="20"/>
        </w:rPr>
        <w:t xml:space="preserve"> A pénztár átadásánál-átvételénél az átadón és átvevőn kívül a </w:t>
      </w:r>
      <w:proofErr w:type="spellStart"/>
      <w:r w:rsidR="00921805">
        <w:rPr>
          <w:rFonts w:ascii="Verdana" w:hAnsi="Verdana"/>
          <w:sz w:val="20"/>
        </w:rPr>
        <w:t>pénztárhelyettesnek</w:t>
      </w:r>
      <w:proofErr w:type="spellEnd"/>
      <w:r w:rsidR="00921805">
        <w:rPr>
          <w:rFonts w:ascii="Verdana" w:hAnsi="Verdana"/>
          <w:sz w:val="20"/>
        </w:rPr>
        <w:t xml:space="preserve"> és a pénztárellenőrnek is jelen kell lennie. </w:t>
      </w:r>
      <w:r w:rsidR="00BF0B01">
        <w:rPr>
          <w:rFonts w:ascii="Verdana" w:hAnsi="Verdana"/>
          <w:sz w:val="20"/>
        </w:rPr>
        <w:t>Ha</w:t>
      </w:r>
      <w:r w:rsidR="00921805">
        <w:rPr>
          <w:rFonts w:ascii="Verdana" w:hAnsi="Verdana"/>
          <w:sz w:val="20"/>
        </w:rPr>
        <w:t xml:space="preserve"> az átadó betegség vagy egyéb ok miatt nem tud jelen lenni, az átadó helyett a pénzügyi osztályvezetőnek feltétlenül jelen kell lennie.</w:t>
      </w:r>
    </w:p>
    <w:p w:rsidR="00D878DD" w:rsidRDefault="00BF0B01" w:rsidP="00F02A06">
      <w:pPr>
        <w:spacing w:before="1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 pénztár átadás-átvétel előtt a nyilvántartásokat szabályszerűen le kell zárni, pénztárzárlatot kell készíteni. A pénzen kívül a kulcsokat, értékeket, bizonylatokat is át kell adni a helyettesnek (átvevőnek), aki köteles meggyőződni az elszámolások helyességéről, az átvett értékek meglétéről. </w:t>
      </w:r>
      <w:r w:rsidR="00D878DD" w:rsidRPr="008E3131">
        <w:rPr>
          <w:rFonts w:ascii="Verdana" w:hAnsi="Verdana"/>
          <w:sz w:val="20"/>
        </w:rPr>
        <w:t>A jegyzőkönyvnek tartalmaznia kell a zárlati pénzkészlet összegét, valamint a pénztárban tárolt egyéb pénzjellegű értékek mennyiségét és értékét. A felvett jegyzőkönyvet az átadó, átvevő, illetve a pénztárellenőr írja alá.</w:t>
      </w:r>
    </w:p>
    <w:p w:rsidR="00BF0B01" w:rsidRDefault="00BF0B01" w:rsidP="00F02A06">
      <w:pPr>
        <w:spacing w:before="1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 pénztáros a munkahelyét –akár rövid időre is- elhagyva, köteles a pénzt a páncélszekrénybe elzárni és a pénztárhelyiség ajtaját bezárni.</w:t>
      </w:r>
    </w:p>
    <w:p w:rsidR="00BF0B01" w:rsidRPr="008E3131" w:rsidRDefault="00BF0B01" w:rsidP="00BF0B01">
      <w:pPr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 xml:space="preserve">Amennyiben a pénztáros betegség vagy más ok miatt munkahelyétől távol marad, köteles a nála lévő kulcsot munkakezdésre lezárt és a ragasztásnál aláírt borítékban a </w:t>
      </w:r>
      <w:r w:rsidR="00C36936">
        <w:rPr>
          <w:rFonts w:ascii="Verdana" w:hAnsi="Verdana"/>
          <w:sz w:val="20"/>
        </w:rPr>
        <w:t>Balatonkeresztúri</w:t>
      </w:r>
      <w:r w:rsidR="00E35003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>Közös Önkormányzati Hivatal pénzügyi osztályára</w:t>
      </w:r>
      <w:r w:rsidRPr="008E3131">
        <w:rPr>
          <w:rFonts w:ascii="Verdana" w:hAnsi="Verdana"/>
          <w:sz w:val="20"/>
        </w:rPr>
        <w:t xml:space="preserve"> eljuttatni. A pénztáros távollétében a pénztár felnyitására tanúk jelenlétében </w:t>
      </w:r>
      <w:r>
        <w:rPr>
          <w:rFonts w:ascii="Verdana" w:hAnsi="Verdana"/>
          <w:sz w:val="20"/>
        </w:rPr>
        <w:t xml:space="preserve">a jegyző </w:t>
      </w:r>
      <w:r w:rsidRPr="00BF0B01">
        <w:rPr>
          <w:rFonts w:ascii="Verdana" w:hAnsi="Verdana"/>
          <w:sz w:val="20"/>
        </w:rPr>
        <w:t>jogosult.</w:t>
      </w:r>
    </w:p>
    <w:p w:rsidR="00D878DD" w:rsidRPr="008E3131" w:rsidRDefault="00D878DD" w:rsidP="00F02A06">
      <w:pPr>
        <w:pStyle w:val="Lista"/>
        <w:spacing w:before="120"/>
        <w:ind w:left="0" w:hanging="720"/>
        <w:jc w:val="both"/>
        <w:rPr>
          <w:rFonts w:ascii="Verdana" w:hAnsi="Verdana"/>
          <w:b/>
          <w:sz w:val="20"/>
        </w:rPr>
      </w:pPr>
    </w:p>
    <w:p w:rsidR="00D878DD" w:rsidRPr="00E85F15" w:rsidRDefault="00D878DD">
      <w:pPr>
        <w:pStyle w:val="Cmsor2"/>
        <w:tabs>
          <w:tab w:val="clear" w:pos="1134"/>
          <w:tab w:val="left" w:pos="284"/>
        </w:tabs>
        <w:spacing w:before="120" w:after="120"/>
        <w:ind w:left="284" w:hanging="284"/>
        <w:rPr>
          <w:rFonts w:ascii="Verdana" w:hAnsi="Verdana"/>
          <w:b/>
          <w:sz w:val="18"/>
        </w:rPr>
      </w:pPr>
      <w:bookmarkStart w:id="39" w:name="_Toc482457032"/>
      <w:r w:rsidRPr="00E85F15">
        <w:rPr>
          <w:rFonts w:ascii="Verdana" w:hAnsi="Verdana"/>
          <w:b/>
          <w:bCs/>
          <w:sz w:val="18"/>
        </w:rPr>
        <w:t>4. Pénztári bevételek és kiadások, bizonylatolása, alapbizonylatok kezelése</w:t>
      </w:r>
      <w:bookmarkEnd w:id="39"/>
    </w:p>
    <w:p w:rsidR="00D878DD" w:rsidRPr="002A5C36" w:rsidRDefault="00D878DD" w:rsidP="00394104">
      <w:pPr>
        <w:pStyle w:val="Cmsor3"/>
        <w:spacing w:before="240"/>
        <w:rPr>
          <w:rFonts w:ascii="Verdana" w:hAnsi="Verdana"/>
          <w:b w:val="0"/>
          <w:i w:val="0"/>
          <w:sz w:val="18"/>
          <w:szCs w:val="18"/>
        </w:rPr>
      </w:pPr>
      <w:bookmarkStart w:id="40" w:name="_Toc482457033"/>
      <w:r w:rsidRPr="002A5C36">
        <w:rPr>
          <w:rFonts w:ascii="Verdana" w:hAnsi="Verdana"/>
          <w:i w:val="0"/>
          <w:sz w:val="18"/>
          <w:szCs w:val="18"/>
        </w:rPr>
        <w:t>4.1. A pénztári bevételek és kiadások bizonylatolásának általános szabályai</w:t>
      </w:r>
      <w:bookmarkEnd w:id="40"/>
    </w:p>
    <w:p w:rsidR="00D878DD" w:rsidRPr="008E3131" w:rsidRDefault="00D878DD" w:rsidP="00152FFD">
      <w:pPr>
        <w:pStyle w:val="Lista"/>
        <w:spacing w:before="120"/>
        <w:ind w:left="0" w:firstLine="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 xml:space="preserve">A készpénzforgalom lebonyolításához minden esetben pénztárbizonylatot kell kiállítani. </w:t>
      </w:r>
    </w:p>
    <w:p w:rsidR="00394104" w:rsidRDefault="00394104" w:rsidP="00394104">
      <w:pPr>
        <w:pStyle w:val="Lista"/>
        <w:spacing w:before="120"/>
        <w:ind w:left="0" w:firstLine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 pénztári forgalom minden tételét szabályszerűen kiállított bizonylat által </w:t>
      </w:r>
      <w:proofErr w:type="spellStart"/>
      <w:r>
        <w:rPr>
          <w:rFonts w:ascii="Verdana" w:hAnsi="Verdana"/>
          <w:sz w:val="20"/>
        </w:rPr>
        <w:t>bizonylatolni</w:t>
      </w:r>
      <w:proofErr w:type="spellEnd"/>
      <w:r>
        <w:rPr>
          <w:rFonts w:ascii="Verdana" w:hAnsi="Verdana"/>
          <w:sz w:val="20"/>
        </w:rPr>
        <w:t xml:space="preserve"> kell a Szt. 165-169. §</w:t>
      </w:r>
      <w:proofErr w:type="spellStart"/>
      <w:r>
        <w:rPr>
          <w:rFonts w:ascii="Verdana" w:hAnsi="Verdana"/>
          <w:sz w:val="20"/>
        </w:rPr>
        <w:t>-aiban</w:t>
      </w:r>
      <w:proofErr w:type="spellEnd"/>
      <w:r>
        <w:rPr>
          <w:rFonts w:ascii="Verdana" w:hAnsi="Verdana"/>
          <w:sz w:val="20"/>
        </w:rPr>
        <w:t xml:space="preserve"> előírtak szerint és a vonatkozó okmányokat a házipénztári forgalomban, valamint a nyilvántartások mellékleteként meg kell őrizni. A készpénz kezeléséhez kapcsolódó bizonylatok szigorú számadási kötelezettség alá tartoznak.</w:t>
      </w:r>
    </w:p>
    <w:p w:rsidR="00394104" w:rsidRDefault="00A5298E" w:rsidP="00A5298E">
      <w:pPr>
        <w:pStyle w:val="Lista"/>
        <w:spacing w:before="120"/>
        <w:ind w:left="0" w:firstLine="0"/>
        <w:jc w:val="both"/>
        <w:rPr>
          <w:rFonts w:ascii="Verdana" w:hAnsi="Verdana"/>
          <w:i/>
          <w:sz w:val="20"/>
        </w:rPr>
      </w:pPr>
      <w:r>
        <w:rPr>
          <w:rFonts w:ascii="Verdana" w:hAnsi="Verdana"/>
          <w:sz w:val="20"/>
        </w:rPr>
        <w:t xml:space="preserve">A pénztári bizonylatok nem javíthatók. A rontott bizonylatot érvényteleníteni kell és helyette új bizonylatot kell kiállítani, a „rontott” bizonylatot meg kell őrizni. A pénztárbizonylatokhoz minden esetben csatolni kell a vonatkozó pénztári alapokmányt. Pénztári alapokmány lehet: </w:t>
      </w:r>
      <w:r w:rsidRPr="008E3131">
        <w:rPr>
          <w:rFonts w:ascii="Verdana" w:hAnsi="Verdana"/>
          <w:sz w:val="20"/>
        </w:rPr>
        <w:t xml:space="preserve">számla, </w:t>
      </w:r>
      <w:r>
        <w:rPr>
          <w:rFonts w:ascii="Verdana" w:hAnsi="Verdana"/>
          <w:sz w:val="20"/>
        </w:rPr>
        <w:t>egyszerűsített számla, bérjegyzék,</w:t>
      </w:r>
      <w:r w:rsidRPr="008E3131">
        <w:rPr>
          <w:rFonts w:ascii="Verdana" w:hAnsi="Verdana"/>
          <w:sz w:val="20"/>
        </w:rPr>
        <w:t xml:space="preserve"> útiköltség-elszámolás, ki- vagy befizetéseket elrendelő utalvány, stb</w:t>
      </w:r>
      <w:r w:rsidRPr="008E3131">
        <w:rPr>
          <w:rFonts w:ascii="Verdana" w:hAnsi="Verdana"/>
          <w:i/>
          <w:sz w:val="20"/>
        </w:rPr>
        <w:t>.</w:t>
      </w:r>
    </w:p>
    <w:p w:rsidR="00A5298E" w:rsidRPr="00A5298E" w:rsidRDefault="00A5298E" w:rsidP="00A5298E">
      <w:pPr>
        <w:pStyle w:val="Lista"/>
        <w:spacing w:before="120"/>
        <w:ind w:left="0" w:firstLine="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 pénztárosnak a pénztári befizetésekről bevételi pénztárbizonylatot, a kifizetésekről kiadási pénztárbizonylatot kell kiállítania és felmerülésük sorrendjében pénztári nyilvántartást kell előállítani, melyet a pénztárosnak és a pénztárellenőrnek kell hitelesíteni. A bizonylatok előállítása és a nyilvántartás a</w:t>
      </w:r>
      <w:r w:rsidR="006B7A5F">
        <w:rPr>
          <w:rFonts w:ascii="Verdana" w:hAnsi="Verdana"/>
          <w:sz w:val="20"/>
        </w:rPr>
        <w:t>z</w:t>
      </w:r>
      <w:r>
        <w:rPr>
          <w:rFonts w:ascii="Verdana" w:hAnsi="Verdana"/>
          <w:sz w:val="20"/>
        </w:rPr>
        <w:t xml:space="preserve"> </w:t>
      </w:r>
      <w:r w:rsidR="00084062" w:rsidRPr="006B7A5F">
        <w:rPr>
          <w:rFonts w:ascii="Verdana" w:hAnsi="Verdana"/>
          <w:sz w:val="20"/>
        </w:rPr>
        <w:t>ASP</w:t>
      </w:r>
      <w:r w:rsidRPr="006B7A5F">
        <w:rPr>
          <w:rFonts w:ascii="Verdana" w:hAnsi="Verdana"/>
          <w:sz w:val="20"/>
        </w:rPr>
        <w:t xml:space="preserve"> Pénzügy</w:t>
      </w:r>
      <w:r>
        <w:rPr>
          <w:rFonts w:ascii="Verdana" w:hAnsi="Verdana"/>
          <w:sz w:val="20"/>
        </w:rPr>
        <w:t xml:space="preserve"> modul alkalmazásával történik. A program által előállított bizonylat szigorúan sorszámozott bizonylat.</w:t>
      </w:r>
    </w:p>
    <w:p w:rsidR="00D878DD" w:rsidRPr="00A5298E" w:rsidRDefault="00D878DD" w:rsidP="00A5298E">
      <w:pPr>
        <w:pStyle w:val="Cmsor3"/>
        <w:spacing w:before="240" w:after="120"/>
        <w:rPr>
          <w:rFonts w:ascii="Verdana" w:hAnsi="Verdana"/>
          <w:b w:val="0"/>
          <w:i w:val="0"/>
          <w:sz w:val="18"/>
          <w:szCs w:val="18"/>
        </w:rPr>
      </w:pPr>
      <w:bookmarkStart w:id="41" w:name="_Toc482457034"/>
      <w:r w:rsidRPr="00A5298E">
        <w:rPr>
          <w:rFonts w:ascii="Verdana" w:hAnsi="Verdana"/>
          <w:i w:val="0"/>
          <w:sz w:val="18"/>
          <w:szCs w:val="18"/>
        </w:rPr>
        <w:t>4.2. A pénztári bevételek bizonylatolása</w:t>
      </w:r>
      <w:bookmarkEnd w:id="41"/>
    </w:p>
    <w:p w:rsidR="00D878DD" w:rsidRPr="008E3131" w:rsidRDefault="00D878DD" w:rsidP="0008441A">
      <w:pPr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házipénztár befizetésekről - a vonatkozó alapbizonylatokkal egyezően - bevételi pénztárbizonylatot kell kiállítani. A bevételezendő összeget a bizonylat fejrészében számmal és betűvel kell feltüntetni. A táblázatos rész soraiban a bevételezendő összeget készpénzforgalmi jogcím, könyvelési számlaszám és tétel szerint is részletezni kell. A részletezett összegeket össze kell adni és az összeadás eredményét a nyomtatvány összesen rovatában kell feltüntetni. Az összesen rovatban szereplő összegnek minden esetben meg kell egyeznie a fejrészben számmal és betűvel feltüntetett összeggel. A pénztárbizonylat táblázatos részének üres sorait áthúzással érvényteleníteni kell.</w:t>
      </w:r>
    </w:p>
    <w:p w:rsidR="00D878DD" w:rsidRPr="008E3131" w:rsidRDefault="00D878DD" w:rsidP="0008441A">
      <w:pPr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bevételi pénztárbizonylatot a befizetett és a bizonylaton bevételezett összeg azonosságának igazolása céljából a befizetővel alá kell íratni. Nem személyes befizetés esetén a befizető aláírása céljára szolgáló rovatban hivatkozni kell a vonatkozó okiratra (pl. postautalvány). A pénz átvételét a bizonylaton a pénztárosnak kell aláírásával igazolnia. A bevételi p</w:t>
      </w:r>
      <w:r w:rsidR="0008441A">
        <w:rPr>
          <w:rFonts w:ascii="Verdana" w:hAnsi="Verdana"/>
          <w:sz w:val="20"/>
        </w:rPr>
        <w:t xml:space="preserve">énztárbizonylatot alá kell írnia </w:t>
      </w:r>
      <w:r w:rsidRPr="008E3131">
        <w:rPr>
          <w:rFonts w:ascii="Verdana" w:hAnsi="Verdana"/>
          <w:sz w:val="20"/>
        </w:rPr>
        <w:t>a bizonylatot kiállítónak, az utal</w:t>
      </w:r>
      <w:r w:rsidR="0008441A">
        <w:rPr>
          <w:rFonts w:ascii="Verdana" w:hAnsi="Verdana"/>
          <w:sz w:val="20"/>
        </w:rPr>
        <w:t xml:space="preserve">ványozást, ellenőrzést végzőnek </w:t>
      </w:r>
      <w:r w:rsidRPr="008E3131">
        <w:rPr>
          <w:rFonts w:ascii="Verdana" w:hAnsi="Verdana"/>
          <w:sz w:val="20"/>
        </w:rPr>
        <w:t>és a könyvelőnek.</w:t>
      </w:r>
    </w:p>
    <w:p w:rsidR="00D878DD" w:rsidRPr="008E3131" w:rsidRDefault="00D878DD" w:rsidP="0008441A">
      <w:pPr>
        <w:pStyle w:val="Szvegtrzs31"/>
        <w:spacing w:before="120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 xml:space="preserve">A bevételi pénztárbizonylatot </w:t>
      </w:r>
      <w:r w:rsidR="0008441A">
        <w:rPr>
          <w:rFonts w:ascii="Verdana" w:hAnsi="Verdana"/>
          <w:sz w:val="20"/>
        </w:rPr>
        <w:t>számítógéppel</w:t>
      </w:r>
      <w:r w:rsidRPr="008E3131">
        <w:rPr>
          <w:rFonts w:ascii="Verdana" w:hAnsi="Verdana"/>
          <w:sz w:val="20"/>
        </w:rPr>
        <w:t xml:space="preserve"> </w:t>
      </w:r>
      <w:r w:rsidR="0008441A">
        <w:rPr>
          <w:rFonts w:ascii="Verdana" w:hAnsi="Verdana"/>
          <w:sz w:val="20"/>
        </w:rPr>
        <w:t>kettő</w:t>
      </w:r>
      <w:r w:rsidRPr="008E3131">
        <w:rPr>
          <w:rFonts w:ascii="Verdana" w:hAnsi="Verdana"/>
          <w:sz w:val="20"/>
        </w:rPr>
        <w:t xml:space="preserve"> példányban kell kiállítani. </w:t>
      </w:r>
    </w:p>
    <w:p w:rsidR="00D878DD" w:rsidRPr="0008441A" w:rsidRDefault="00D878DD" w:rsidP="0008441A">
      <w:pPr>
        <w:numPr>
          <w:ilvl w:val="0"/>
          <w:numId w:val="18"/>
        </w:numPr>
        <w:tabs>
          <w:tab w:val="left" w:pos="1162"/>
        </w:tabs>
        <w:spacing w:before="120"/>
        <w:jc w:val="both"/>
        <w:rPr>
          <w:rFonts w:ascii="Verdana" w:hAnsi="Verdana"/>
          <w:sz w:val="20"/>
        </w:rPr>
      </w:pPr>
      <w:r w:rsidRPr="0008441A">
        <w:rPr>
          <w:rFonts w:ascii="Verdana" w:hAnsi="Verdana"/>
          <w:sz w:val="20"/>
        </w:rPr>
        <w:t xml:space="preserve">Az első példány a könyvelés bizonylata, ehhez kell csatolni a pénztári alapbizonylatokat (a csatolt okmányok darabszámát a bizonylat “Melléklet” rovatában kell feltüntetni), majd a bizonylatokat a vonatkozó pénztárjelentéssel együtt kell könyvelésre átadni. </w:t>
      </w:r>
    </w:p>
    <w:p w:rsidR="00D878DD" w:rsidRDefault="00D878DD" w:rsidP="0008441A">
      <w:pPr>
        <w:pStyle w:val="Szvegtrzs31"/>
        <w:numPr>
          <w:ilvl w:val="0"/>
          <w:numId w:val="18"/>
        </w:numPr>
        <w:tabs>
          <w:tab w:val="left" w:pos="1162"/>
        </w:tabs>
        <w:spacing w:before="120"/>
        <w:rPr>
          <w:rFonts w:ascii="Verdana" w:hAnsi="Verdana"/>
          <w:sz w:val="20"/>
        </w:rPr>
      </w:pPr>
      <w:r w:rsidRPr="0008441A">
        <w:rPr>
          <w:rFonts w:ascii="Verdana" w:hAnsi="Verdana"/>
          <w:sz w:val="20"/>
        </w:rPr>
        <w:t xml:space="preserve">A </w:t>
      </w:r>
      <w:r w:rsidR="0008441A">
        <w:rPr>
          <w:rFonts w:ascii="Verdana" w:hAnsi="Verdana"/>
          <w:sz w:val="20"/>
        </w:rPr>
        <w:t xml:space="preserve">második </w:t>
      </w:r>
      <w:r w:rsidRPr="0008441A">
        <w:rPr>
          <w:rFonts w:ascii="Verdana" w:hAnsi="Verdana"/>
          <w:sz w:val="20"/>
        </w:rPr>
        <w:t>példányt a befizetés teljesítését igazoló elismervényként a befizetőnek kell átadni.</w:t>
      </w:r>
    </w:p>
    <w:p w:rsidR="0008441A" w:rsidRDefault="0008441A" w:rsidP="0008441A">
      <w:pPr>
        <w:pStyle w:val="Szvegtrzs31"/>
        <w:tabs>
          <w:tab w:val="left" w:pos="1162"/>
        </w:tabs>
        <w:spacing w:before="12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Abban az esetben, ha az integrált könyvelési rendszer Pénzügy modulja tartósan nem képes az adatok rögzítésére, </w:t>
      </w:r>
      <w:r w:rsidR="00261440">
        <w:rPr>
          <w:rFonts w:ascii="Verdana" w:hAnsi="Verdana"/>
          <w:sz w:val="20"/>
        </w:rPr>
        <w:t xml:space="preserve">írott formában a szabvány nyomtatvány kerül kiállításra, s ekkor a harmadik példány a tömbben </w:t>
      </w:r>
      <w:proofErr w:type="gramStart"/>
      <w:r w:rsidR="00261440">
        <w:rPr>
          <w:rFonts w:ascii="Verdana" w:hAnsi="Verdana"/>
          <w:sz w:val="20"/>
        </w:rPr>
        <w:t>marad</w:t>
      </w:r>
      <w:proofErr w:type="gramEnd"/>
      <w:r w:rsidR="00261440">
        <w:rPr>
          <w:rFonts w:ascii="Verdana" w:hAnsi="Verdana"/>
          <w:sz w:val="20"/>
        </w:rPr>
        <w:t xml:space="preserve"> s a pénztáros őrzi.</w:t>
      </w:r>
    </w:p>
    <w:p w:rsidR="00261440" w:rsidRPr="0008441A" w:rsidRDefault="00261440" w:rsidP="0008441A">
      <w:pPr>
        <w:pStyle w:val="Szvegtrzs31"/>
        <w:tabs>
          <w:tab w:val="left" w:pos="1162"/>
        </w:tabs>
        <w:spacing w:before="12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 befizetésre kerülő összeget a befizető jelenlétében meg kell számolni. Az átvett pénzt mindaddig, amíg összegszerűen a bevételi alapokmánnyal vagy a befizető által bemondott összeggel nem egyezik, más pénzzel összekeverni nem lehet.</w:t>
      </w:r>
    </w:p>
    <w:p w:rsidR="00D878DD" w:rsidRPr="00261440" w:rsidRDefault="00D878DD">
      <w:pPr>
        <w:pStyle w:val="Cmsor3"/>
        <w:spacing w:before="120" w:after="120"/>
        <w:rPr>
          <w:rFonts w:ascii="Verdana" w:hAnsi="Verdana"/>
          <w:b w:val="0"/>
          <w:i w:val="0"/>
          <w:sz w:val="18"/>
        </w:rPr>
      </w:pPr>
      <w:bookmarkStart w:id="42" w:name="_Toc482457035"/>
      <w:r w:rsidRPr="00261440">
        <w:rPr>
          <w:rFonts w:ascii="Verdana" w:hAnsi="Verdana"/>
          <w:i w:val="0"/>
          <w:sz w:val="18"/>
        </w:rPr>
        <w:t>4.3. A pénztári kifizetések bizonylatolása</w:t>
      </w:r>
      <w:bookmarkEnd w:id="42"/>
    </w:p>
    <w:p w:rsidR="00D878DD" w:rsidRPr="008E3131" w:rsidRDefault="00D878DD" w:rsidP="00261440">
      <w:pPr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 xml:space="preserve">Minden házipénztári kifizetésről – az alapbizonylatokkal egyezően – </w:t>
      </w:r>
      <w:r w:rsidR="00261440">
        <w:rPr>
          <w:rFonts w:ascii="Verdana" w:hAnsi="Verdana"/>
          <w:sz w:val="20"/>
        </w:rPr>
        <w:t>k</w:t>
      </w:r>
      <w:r w:rsidRPr="00261440">
        <w:rPr>
          <w:rFonts w:ascii="Verdana" w:hAnsi="Verdana"/>
          <w:sz w:val="20"/>
        </w:rPr>
        <w:t>iadási pénztárbizonylatot</w:t>
      </w:r>
      <w:r w:rsidRPr="008E3131">
        <w:rPr>
          <w:rFonts w:ascii="Verdana" w:hAnsi="Verdana"/>
          <w:sz w:val="20"/>
        </w:rPr>
        <w:t xml:space="preserve"> kell kiállítani. A bizonylatot értelemszerűen azonos módon kell kiállítani a </w:t>
      </w:r>
      <w:r w:rsidRPr="00261440">
        <w:rPr>
          <w:rFonts w:ascii="Verdana" w:hAnsi="Verdana"/>
          <w:sz w:val="20"/>
        </w:rPr>
        <w:t>Bevételi pénztárbizonylattal</w:t>
      </w:r>
      <w:r w:rsidRPr="008E3131">
        <w:rPr>
          <w:rFonts w:ascii="Verdana" w:hAnsi="Verdana"/>
          <w:sz w:val="20"/>
        </w:rPr>
        <w:t>.</w:t>
      </w:r>
    </w:p>
    <w:p w:rsidR="00D878DD" w:rsidRDefault="00D878DD" w:rsidP="00261440">
      <w:pPr>
        <w:pStyle w:val="Szvegtrzs31"/>
        <w:spacing w:before="120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 xml:space="preserve">A pénztáros csak szabályszerűen kiállított, </w:t>
      </w:r>
      <w:r w:rsidR="005A1C6A">
        <w:rPr>
          <w:rFonts w:ascii="Verdana" w:hAnsi="Verdana"/>
          <w:sz w:val="20"/>
        </w:rPr>
        <w:t xml:space="preserve">ellenőrzött, érvényesített és az </w:t>
      </w:r>
      <w:r w:rsidRPr="008E3131">
        <w:rPr>
          <w:rFonts w:ascii="Verdana" w:hAnsi="Verdana"/>
          <w:sz w:val="20"/>
        </w:rPr>
        <w:t xml:space="preserve">utalványozásra jogosult személy utalványozásával ellátott kiadási pénztárbizonylat alapján fizethet ki a pénztárból összegeket. </w:t>
      </w:r>
      <w:r w:rsidR="00261440">
        <w:rPr>
          <w:rFonts w:ascii="Verdana" w:hAnsi="Verdana"/>
          <w:sz w:val="20"/>
        </w:rPr>
        <w:t xml:space="preserve">Az utalványozás jogosultságát a pénztárban elhelyezett utalványozásra jogosultak névsora alapján kell ellenőrizni. </w:t>
      </w:r>
      <w:r w:rsidRPr="008E3131">
        <w:rPr>
          <w:rFonts w:ascii="Verdana" w:hAnsi="Verdana"/>
          <w:sz w:val="20"/>
        </w:rPr>
        <w:t>A</w:t>
      </w:r>
      <w:r w:rsidR="00261440">
        <w:rPr>
          <w:rFonts w:ascii="Verdana" w:hAnsi="Verdana"/>
          <w:sz w:val="20"/>
        </w:rPr>
        <w:t xml:space="preserve"> </w:t>
      </w:r>
      <w:r w:rsidRPr="008E3131">
        <w:rPr>
          <w:rFonts w:ascii="Verdana" w:hAnsi="Verdana"/>
          <w:sz w:val="20"/>
        </w:rPr>
        <w:t xml:space="preserve">pénztáros utalványozás nélkül vagy a pénz átvételét ideiglenes jelleggel elismerő nyugta (ún. </w:t>
      </w:r>
      <w:proofErr w:type="gramStart"/>
      <w:r w:rsidRPr="008E3131">
        <w:rPr>
          <w:rFonts w:ascii="Verdana" w:hAnsi="Verdana"/>
          <w:sz w:val="20"/>
        </w:rPr>
        <w:t>bon</w:t>
      </w:r>
      <w:proofErr w:type="gramEnd"/>
      <w:r w:rsidRPr="008E3131">
        <w:rPr>
          <w:rFonts w:ascii="Verdana" w:hAnsi="Verdana"/>
          <w:sz w:val="20"/>
        </w:rPr>
        <w:t>) alapján kifizetést nem teljesíthet.</w:t>
      </w:r>
    </w:p>
    <w:p w:rsidR="00261440" w:rsidRDefault="00261440" w:rsidP="00261440">
      <w:pPr>
        <w:pStyle w:val="Szvegtrzs31"/>
        <w:spacing w:before="12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 kiadási pénztárbizonylathoz minden esetben csatolni kell a vonatkozó pénztári alapbizonylatot (számla, </w:t>
      </w:r>
      <w:r w:rsidR="005A1C6A">
        <w:rPr>
          <w:rFonts w:ascii="Verdana" w:hAnsi="Verdana"/>
          <w:sz w:val="20"/>
        </w:rPr>
        <w:t>egyszerűsített számla, útiköltség elszámolás, személyi jellegű bizonylat). A pénztáros csak szabályszerűen kiállított, utalványozott kiadási pénztárbizonylat alapján fizetheti ki a pénztárból a pénzt.</w:t>
      </w:r>
    </w:p>
    <w:p w:rsidR="005A1C6A" w:rsidRPr="008E3131" w:rsidRDefault="005A1C6A" w:rsidP="00261440">
      <w:pPr>
        <w:pStyle w:val="Szvegtrzs31"/>
        <w:spacing w:before="12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 pénztárosnak a kifizetési pénztári alapokmány kézhezvétele után meg kell győződni a bizonylat helyességéről.</w:t>
      </w:r>
    </w:p>
    <w:p w:rsidR="00D878DD" w:rsidRPr="008E3131" w:rsidRDefault="00D878DD" w:rsidP="00261440">
      <w:pPr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 xml:space="preserve">A pénztárosnak </w:t>
      </w:r>
      <w:r w:rsidR="005A1C6A">
        <w:rPr>
          <w:rFonts w:ascii="Verdana" w:hAnsi="Verdana"/>
          <w:sz w:val="20"/>
        </w:rPr>
        <w:t xml:space="preserve">a kifizetéskor </w:t>
      </w:r>
      <w:r w:rsidRPr="008E3131">
        <w:rPr>
          <w:rFonts w:ascii="Verdana" w:hAnsi="Verdana"/>
          <w:sz w:val="20"/>
        </w:rPr>
        <w:t>meg kell állapítania, hogy a pénzért jelentkező személy jogosult-e a pénz felvételére. Ha a pénz felvételére jogosult nem személyesen jelenik meg a pénztárban, megbízottja részére az összeg csak szabályszerűen kiállított meghatalmazás ellenében fizethető ki. A meghatalmazást a kiadási pénztárbizonylathoz kell csatolni.</w:t>
      </w:r>
      <w:r w:rsidR="005A1C6A">
        <w:rPr>
          <w:rFonts w:ascii="Verdana" w:hAnsi="Verdana"/>
          <w:sz w:val="20"/>
        </w:rPr>
        <w:t xml:space="preserve"> Rendszeres kifizetéseknél esetenkénti meghatalmazás helyett visszavonásig érvényes meghatalmazás is elfogadható. Ezekről a meghatalmazásokról a pénztáros külön nyilvántartást köteles vezetni és a kiadási pénztárbizonylaton hivatkozni kell a meghatalmazás nyilvántartási számára.</w:t>
      </w:r>
    </w:p>
    <w:p w:rsidR="00D878DD" w:rsidRPr="008E3131" w:rsidRDefault="00D878DD" w:rsidP="005A1C6A">
      <w:pPr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Egy kiadási pénztárbizonylaton általában csak egy személy vehet át pénzt. Egy bizonylattal több személy részére csak akkor lehet pénzt kifizetni, ha valamennyi érdekelt ugyanazon a napon veszi fel járandóságát. A pénzfelvétel igazolása ebben az esetben az átvevők aláírásával a pénztári alapokmányon történik.</w:t>
      </w:r>
    </w:p>
    <w:p w:rsidR="00D878DD" w:rsidRPr="008E3131" w:rsidRDefault="00D878DD" w:rsidP="005A1C6A">
      <w:pPr>
        <w:pStyle w:val="BodyTextIndent32"/>
        <w:spacing w:after="0"/>
        <w:ind w:left="0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pénz átvevőjének személyazonosságát személyi igazolvánnyal kell igazolnia.</w:t>
      </w:r>
    </w:p>
    <w:p w:rsidR="00D878DD" w:rsidRPr="008E3131" w:rsidRDefault="00D878DD" w:rsidP="005A1C6A">
      <w:pPr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 xml:space="preserve">A kifizetés megtörténtekor a kiadási pénztárbizonylatot a pénztárosnak (kifizető) </w:t>
      </w:r>
      <w:r w:rsidR="005A1C6A">
        <w:rPr>
          <w:rFonts w:ascii="Verdana" w:hAnsi="Verdana"/>
          <w:sz w:val="20"/>
        </w:rPr>
        <w:t xml:space="preserve">és a pénzt átvevő személynek is </w:t>
      </w:r>
      <w:r w:rsidRPr="008E3131">
        <w:rPr>
          <w:rFonts w:ascii="Verdana" w:hAnsi="Verdana"/>
          <w:sz w:val="20"/>
        </w:rPr>
        <w:t>alá kell írnia. A bizonylatot kiállító, utalványozó, ellenőrző és könyvelő, ill. ellenőrzést végző és könyvelő szintén köteles feladata végrehajtásának igazolásául a kiadási pénztárbizonylatot aláírni.</w:t>
      </w:r>
    </w:p>
    <w:p w:rsidR="00D878DD" w:rsidRDefault="00D878DD" w:rsidP="00F020AD">
      <w:pPr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 xml:space="preserve">A kiadási pénztárbizonylatot </w:t>
      </w:r>
      <w:r w:rsidR="00F020AD">
        <w:rPr>
          <w:rFonts w:ascii="Verdana" w:hAnsi="Verdana"/>
          <w:sz w:val="20"/>
        </w:rPr>
        <w:t xml:space="preserve">integrált könyvelési rendszer használata esetén egy példányban kell kiállítani, mely </w:t>
      </w:r>
      <w:r w:rsidRPr="00F020AD">
        <w:rPr>
          <w:rFonts w:ascii="Verdana" w:hAnsi="Verdana"/>
          <w:sz w:val="20"/>
        </w:rPr>
        <w:t>példány</w:t>
      </w:r>
      <w:r w:rsidRPr="008E3131">
        <w:rPr>
          <w:rFonts w:ascii="Verdana" w:hAnsi="Verdana"/>
          <w:sz w:val="20"/>
        </w:rPr>
        <w:t xml:space="preserve"> a könyvelés bizonylata. E példányhoz kell csatolni a pénztári alapokmányokat (a csatolt okmányok darabszámát a bizonylat </w:t>
      </w:r>
      <w:r w:rsidRPr="008E3131">
        <w:rPr>
          <w:rFonts w:ascii="Verdana" w:hAnsi="Verdana"/>
          <w:i/>
          <w:sz w:val="20"/>
        </w:rPr>
        <w:t xml:space="preserve">“Melléklet” </w:t>
      </w:r>
      <w:r w:rsidRPr="008E3131">
        <w:rPr>
          <w:rFonts w:ascii="Verdana" w:hAnsi="Verdana"/>
          <w:sz w:val="20"/>
        </w:rPr>
        <w:t xml:space="preserve">rovatában kell feltüntetni), majd a bizonylatokat a vonatkozó pénztárjelentéssel </w:t>
      </w:r>
      <w:r w:rsidR="00F020AD">
        <w:rPr>
          <w:rFonts w:ascii="Verdana" w:hAnsi="Verdana"/>
          <w:sz w:val="20"/>
        </w:rPr>
        <w:t>együtt kell könyvelésre átadni.</w:t>
      </w:r>
    </w:p>
    <w:p w:rsidR="00F020AD" w:rsidRDefault="00F020AD" w:rsidP="00F020AD">
      <w:pPr>
        <w:pStyle w:val="Szvegtrzs31"/>
        <w:tabs>
          <w:tab w:val="left" w:pos="1162"/>
        </w:tabs>
        <w:spacing w:before="12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Abban az esetben, ha az integrált könyvelési rendszer Pénzügy modulja tartósan nem képes az adatok rögzítésére, írott formában a szabvány nyomtatvány kerül kiállításra, s ekkor a második példány a tömbben </w:t>
      </w:r>
      <w:proofErr w:type="gramStart"/>
      <w:r>
        <w:rPr>
          <w:rFonts w:ascii="Verdana" w:hAnsi="Verdana"/>
          <w:sz w:val="20"/>
        </w:rPr>
        <w:t>marad</w:t>
      </w:r>
      <w:proofErr w:type="gramEnd"/>
      <w:r>
        <w:rPr>
          <w:rFonts w:ascii="Verdana" w:hAnsi="Verdana"/>
          <w:sz w:val="20"/>
        </w:rPr>
        <w:t xml:space="preserve"> s a pénztáros őrzi. Az integrált könyvelési rendszerből a bizonylatok bármely időszakra, költségvetési szervre lekérhetők.</w:t>
      </w:r>
    </w:p>
    <w:p w:rsidR="00254A17" w:rsidRDefault="00F020AD" w:rsidP="00F020AD">
      <w:pPr>
        <w:pStyle w:val="Szvegtrzs31"/>
        <w:tabs>
          <w:tab w:val="left" w:pos="1162"/>
        </w:tabs>
        <w:spacing w:before="12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 bizonylat alapján összeállított készpénzt az ügyfél jelenlétében címletenként és azok darabszáma szerint le kell számolni.</w:t>
      </w:r>
    </w:p>
    <w:p w:rsidR="0019001C" w:rsidRDefault="0019001C" w:rsidP="00254A17">
      <w:pPr>
        <w:pStyle w:val="Cmsor3"/>
        <w:ind w:left="0" w:firstLine="0"/>
        <w:rPr>
          <w:rFonts w:ascii="Verdana" w:hAnsi="Verdana"/>
          <w:i w:val="0"/>
          <w:sz w:val="20"/>
        </w:rPr>
      </w:pPr>
      <w:bookmarkStart w:id="43" w:name="_Toc482457036"/>
    </w:p>
    <w:p w:rsidR="00D878DD" w:rsidRPr="00254A17" w:rsidRDefault="00D878DD" w:rsidP="00254A17">
      <w:pPr>
        <w:pStyle w:val="Cmsor3"/>
        <w:ind w:left="0" w:firstLine="0"/>
        <w:rPr>
          <w:rFonts w:ascii="Verdana" w:hAnsi="Verdana"/>
          <w:i w:val="0"/>
          <w:sz w:val="20"/>
        </w:rPr>
      </w:pPr>
      <w:r w:rsidRPr="00254A17">
        <w:rPr>
          <w:rFonts w:ascii="Verdana" w:hAnsi="Verdana"/>
          <w:i w:val="0"/>
          <w:sz w:val="20"/>
        </w:rPr>
        <w:t xml:space="preserve">4.4. </w:t>
      </w:r>
      <w:r w:rsidR="00254A17" w:rsidRPr="00254A17">
        <w:rPr>
          <w:rFonts w:ascii="Verdana" w:hAnsi="Verdana"/>
          <w:i w:val="0"/>
          <w:sz w:val="20"/>
        </w:rPr>
        <w:t>Az elszámolásra kiadott e</w:t>
      </w:r>
      <w:r w:rsidRPr="00254A17">
        <w:rPr>
          <w:rFonts w:ascii="Verdana" w:hAnsi="Verdana"/>
          <w:i w:val="0"/>
          <w:sz w:val="20"/>
        </w:rPr>
        <w:t>lőleg, ellátmány kifizetésének rendje</w:t>
      </w:r>
      <w:bookmarkEnd w:id="43"/>
    </w:p>
    <w:p w:rsidR="007858D8" w:rsidRDefault="007858D8" w:rsidP="00254A17">
      <w:pPr>
        <w:spacing w:before="16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Az utalványozási jogkör gyakorlójának írásos engedélyével </w:t>
      </w:r>
      <w:r w:rsidR="00D878DD" w:rsidRPr="008E3131">
        <w:rPr>
          <w:rFonts w:ascii="Verdana" w:hAnsi="Verdana"/>
          <w:sz w:val="20"/>
        </w:rPr>
        <w:t>a dolgozók esetenként – szabályszerű utalványozás alapján – határidőhöz kötött elszámolási kötelezettséggel a pénztárból előleget vehetnek fel.</w:t>
      </w:r>
    </w:p>
    <w:p w:rsidR="00D878DD" w:rsidRPr="008E3131" w:rsidRDefault="00D878DD" w:rsidP="00254A17">
      <w:pPr>
        <w:keepNext/>
        <w:keepLines/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Készpénzt a pénztáros elszámolásra csak a következő célokra adhat ki:</w:t>
      </w:r>
    </w:p>
    <w:p w:rsidR="00D878DD" w:rsidRPr="008E3131" w:rsidRDefault="007858D8" w:rsidP="007858D8">
      <w:pPr>
        <w:keepNext/>
        <w:keepLines/>
        <w:numPr>
          <w:ilvl w:val="1"/>
          <w:numId w:val="36"/>
        </w:numPr>
        <w:tabs>
          <w:tab w:val="clear" w:pos="1440"/>
          <w:tab w:val="num" w:pos="851"/>
          <w:tab w:val="left" w:pos="1870"/>
        </w:tabs>
        <w:spacing w:before="120"/>
        <w:ind w:left="850" w:hanging="425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üzemanyag vásárlásra</w:t>
      </w:r>
      <w:r w:rsidR="00D878DD" w:rsidRPr="008E3131">
        <w:rPr>
          <w:rFonts w:ascii="Verdana" w:hAnsi="Verdana"/>
          <w:sz w:val="20"/>
        </w:rPr>
        <w:t>,</w:t>
      </w:r>
    </w:p>
    <w:p w:rsidR="00D878DD" w:rsidRPr="008E3131" w:rsidRDefault="00D878DD" w:rsidP="007858D8">
      <w:pPr>
        <w:keepNext/>
        <w:keepLines/>
        <w:numPr>
          <w:ilvl w:val="1"/>
          <w:numId w:val="36"/>
        </w:numPr>
        <w:tabs>
          <w:tab w:val="clear" w:pos="1440"/>
          <w:tab w:val="num" w:pos="851"/>
          <w:tab w:val="left" w:pos="1870"/>
        </w:tabs>
        <w:spacing w:before="60"/>
        <w:ind w:left="850" w:hanging="425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beszerzésre,</w:t>
      </w:r>
      <w:r w:rsidR="007858D8">
        <w:rPr>
          <w:rFonts w:ascii="Verdana" w:hAnsi="Verdana"/>
          <w:sz w:val="20"/>
        </w:rPr>
        <w:t xml:space="preserve"> postaköltség</w:t>
      </w:r>
    </w:p>
    <w:p w:rsidR="00D878DD" w:rsidRDefault="00D878DD" w:rsidP="007858D8">
      <w:pPr>
        <w:keepNext/>
        <w:keepLines/>
        <w:numPr>
          <w:ilvl w:val="1"/>
          <w:numId w:val="36"/>
        </w:numPr>
        <w:tabs>
          <w:tab w:val="clear" w:pos="1440"/>
          <w:tab w:val="num" w:pos="851"/>
          <w:tab w:val="left" w:pos="1870"/>
        </w:tabs>
        <w:spacing w:before="60"/>
        <w:ind w:left="850" w:hanging="425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reprezentációra,</w:t>
      </w:r>
    </w:p>
    <w:p w:rsidR="007858D8" w:rsidRDefault="007858D8" w:rsidP="007858D8">
      <w:pPr>
        <w:keepNext/>
        <w:keepLines/>
        <w:numPr>
          <w:ilvl w:val="1"/>
          <w:numId w:val="36"/>
        </w:numPr>
        <w:tabs>
          <w:tab w:val="clear" w:pos="1440"/>
          <w:tab w:val="num" w:pos="851"/>
          <w:tab w:val="left" w:pos="1870"/>
        </w:tabs>
        <w:spacing w:before="60"/>
        <w:ind w:left="850" w:hanging="425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kisebb értékű és nem helyben végzett szolgáltatás igénybevételére,</w:t>
      </w:r>
    </w:p>
    <w:p w:rsidR="007858D8" w:rsidRDefault="007858D8" w:rsidP="007858D8">
      <w:pPr>
        <w:keepNext/>
        <w:keepLines/>
        <w:numPr>
          <w:ilvl w:val="1"/>
          <w:numId w:val="36"/>
        </w:numPr>
        <w:tabs>
          <w:tab w:val="clear" w:pos="1440"/>
          <w:tab w:val="num" w:pos="851"/>
          <w:tab w:val="left" w:pos="1870"/>
        </w:tabs>
        <w:spacing w:before="60"/>
        <w:ind w:left="850" w:hanging="425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nem dolgozónak juttatott kiküldetési költségekre,</w:t>
      </w:r>
    </w:p>
    <w:p w:rsidR="007858D8" w:rsidRDefault="007858D8" w:rsidP="007858D8">
      <w:pPr>
        <w:keepNext/>
        <w:keepLines/>
        <w:numPr>
          <w:ilvl w:val="1"/>
          <w:numId w:val="36"/>
        </w:numPr>
        <w:tabs>
          <w:tab w:val="clear" w:pos="1440"/>
          <w:tab w:val="num" w:pos="851"/>
          <w:tab w:val="left" w:pos="1870"/>
        </w:tabs>
        <w:spacing w:before="60"/>
        <w:ind w:left="850" w:hanging="425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külön és írásban elrendelt egyéb esetekben.</w:t>
      </w:r>
    </w:p>
    <w:p w:rsidR="007858D8" w:rsidRDefault="00492ABA" w:rsidP="007858D8">
      <w:pPr>
        <w:keepNext/>
        <w:keepLines/>
        <w:tabs>
          <w:tab w:val="left" w:pos="1870"/>
        </w:tabs>
        <w:spacing w:before="1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 fenti célokra készpénzt csak személyre szóló, személyes elszámolási kötelezettség mellett lehet kifizetni. H</w:t>
      </w:r>
      <w:r w:rsidR="00E3529C">
        <w:rPr>
          <w:rFonts w:ascii="Verdana" w:hAnsi="Verdana"/>
          <w:sz w:val="20"/>
        </w:rPr>
        <w:t>a</w:t>
      </w:r>
      <w:r>
        <w:rPr>
          <w:rFonts w:ascii="Verdana" w:hAnsi="Verdana"/>
          <w:sz w:val="20"/>
        </w:rPr>
        <w:t xml:space="preserve"> ugyanaz a személy elszámolásra újabb összeget vesz fel, a korábban felvett összeggel akkor is el kell számolnia, ha az annak elszámolására megjelölt határidő nem telt </w:t>
      </w:r>
      <w:proofErr w:type="gramStart"/>
      <w:r>
        <w:rPr>
          <w:rFonts w:ascii="Verdana" w:hAnsi="Verdana"/>
          <w:sz w:val="20"/>
        </w:rPr>
        <w:t>el</w:t>
      </w:r>
      <w:proofErr w:type="gramEnd"/>
      <w:r>
        <w:rPr>
          <w:rFonts w:ascii="Verdana" w:hAnsi="Verdana"/>
          <w:sz w:val="20"/>
        </w:rPr>
        <w:t xml:space="preserve"> és ha a pénztáros igazolja, hogy a pénz felvevőjének elszámolatlan tétele nincs.</w:t>
      </w:r>
    </w:p>
    <w:p w:rsidR="00492ABA" w:rsidRDefault="00492ABA" w:rsidP="007858D8">
      <w:pPr>
        <w:keepNext/>
        <w:keepLines/>
        <w:tabs>
          <w:tab w:val="left" w:pos="1870"/>
        </w:tabs>
        <w:spacing w:before="1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Az előlegekkel havonta legalább egyszer bruttó módon el kell számolni, legkésőbb a tárgyhó utolsó munkanapjáig oly módon, hogy a maradvány visszavételezésre kerüljön még akkor is, ha ugyanazon személy aznap újabb előleget vesz fel.</w:t>
      </w:r>
    </w:p>
    <w:p w:rsidR="00E3529C" w:rsidRPr="008E3131" w:rsidRDefault="00E3529C" w:rsidP="00E3529C">
      <w:pPr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 xml:space="preserve">Újabb készpénz előleget utólagos elszámolásra csak akkor lehet igényelni és kiadni, ha az igénylő korábbi elszámolási kötelezettségeinek maradéktalanul eleget tett. Kivételt képezhet az </w:t>
      </w:r>
      <w:proofErr w:type="spellStart"/>
      <w:r w:rsidRPr="008E3131">
        <w:rPr>
          <w:rFonts w:ascii="Verdana" w:hAnsi="Verdana"/>
          <w:sz w:val="20"/>
        </w:rPr>
        <w:t>az</w:t>
      </w:r>
      <w:proofErr w:type="spellEnd"/>
      <w:r w:rsidRPr="008E3131">
        <w:rPr>
          <w:rFonts w:ascii="Verdana" w:hAnsi="Verdana"/>
          <w:sz w:val="20"/>
        </w:rPr>
        <w:t xml:space="preserve"> eset, ha kisebb vásárlásra felvett előleg valamely oknál fogva aznap nem kerülhet felhasználásra, de ugyanakkor más célú, </w:t>
      </w:r>
      <w:proofErr w:type="spellStart"/>
      <w:r w:rsidRPr="008E3131">
        <w:rPr>
          <w:rFonts w:ascii="Verdana" w:hAnsi="Verdana"/>
          <w:sz w:val="20"/>
        </w:rPr>
        <w:t>promt</w:t>
      </w:r>
      <w:proofErr w:type="spellEnd"/>
      <w:r w:rsidRPr="008E3131">
        <w:rPr>
          <w:rFonts w:ascii="Verdana" w:hAnsi="Verdana"/>
          <w:sz w:val="20"/>
        </w:rPr>
        <w:t xml:space="preserve"> jellegű beszerzésre van szükség.</w:t>
      </w:r>
    </w:p>
    <w:p w:rsidR="00E3529C" w:rsidRPr="008E3131" w:rsidRDefault="00E3529C" w:rsidP="00E3529C">
      <w:pPr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 xml:space="preserve">Az utólagos elszámolásra kiadott előlegek határidőre történő elszámolásának elmulasztása esetén az előleget felvett dolgozót írásban fel kell szólítani. Amennyiben a felszólítás ellenére sem számol el az előleggel a dolgozó, akkor az eseményt jelenteni kell a </w:t>
      </w:r>
      <w:r>
        <w:rPr>
          <w:rFonts w:ascii="Verdana" w:hAnsi="Verdana"/>
          <w:sz w:val="20"/>
        </w:rPr>
        <w:t>pénzügyi osztályvezetőnek</w:t>
      </w:r>
      <w:r w:rsidRPr="008E3131">
        <w:rPr>
          <w:rFonts w:ascii="Verdana" w:hAnsi="Verdana"/>
          <w:sz w:val="20"/>
        </w:rPr>
        <w:t>. Abban az esetben, ha a tett intézkedésének nincs eredménye, akkor a felvett készpénz összegétől függően kártérítési, illetve bűnügyi eljárást kell kezdeményezni.</w:t>
      </w:r>
    </w:p>
    <w:p w:rsidR="00492ABA" w:rsidRDefault="00492ABA" w:rsidP="007858D8">
      <w:pPr>
        <w:keepNext/>
        <w:keepLines/>
        <w:tabs>
          <w:tab w:val="left" w:pos="1870"/>
        </w:tabs>
        <w:spacing w:before="1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Az elszámolási kötelezettséggel kiadott összegről a pénztáros nyilvántartást köteles vezetni </w:t>
      </w:r>
      <w:proofErr w:type="gramStart"/>
      <w:r>
        <w:rPr>
          <w:rFonts w:ascii="Verdana" w:hAnsi="Verdana"/>
          <w:sz w:val="20"/>
        </w:rPr>
        <w:t>a</w:t>
      </w:r>
      <w:proofErr w:type="gramEnd"/>
      <w:r>
        <w:rPr>
          <w:rFonts w:ascii="Verdana" w:hAnsi="Verdana"/>
          <w:sz w:val="20"/>
        </w:rPr>
        <w:t xml:space="preserve"> </w:t>
      </w:r>
      <w:r w:rsidR="00084062" w:rsidRPr="006B7A5F">
        <w:rPr>
          <w:rFonts w:ascii="Verdana" w:hAnsi="Verdana"/>
          <w:sz w:val="20"/>
        </w:rPr>
        <w:t xml:space="preserve">ASP </w:t>
      </w:r>
      <w:r w:rsidRPr="006B7A5F">
        <w:rPr>
          <w:rFonts w:ascii="Verdana" w:hAnsi="Verdana"/>
          <w:sz w:val="20"/>
        </w:rPr>
        <w:t>pénzügy</w:t>
      </w:r>
      <w:r>
        <w:rPr>
          <w:rFonts w:ascii="Verdana" w:hAnsi="Verdana"/>
          <w:sz w:val="20"/>
        </w:rPr>
        <w:t xml:space="preserve"> megfelelő moduljában.</w:t>
      </w:r>
    </w:p>
    <w:p w:rsidR="00492ABA" w:rsidRPr="007858D8" w:rsidRDefault="00492ABA" w:rsidP="007858D8">
      <w:pPr>
        <w:keepNext/>
        <w:keepLines/>
        <w:tabs>
          <w:tab w:val="left" w:pos="1870"/>
        </w:tabs>
        <w:spacing w:before="1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Az elszámolásra kiadott előlegek nyilvántartása alapján az elszámolási határidő betartásának ellenőrzése és a nyilvántartás vezetése a pénztáros kötelessége. A 30 napnál hosszabb ideig a dolgozónál lévő elszámolási előleg személyi juttatásnak minősül.</w:t>
      </w:r>
    </w:p>
    <w:p w:rsidR="00D878DD" w:rsidRDefault="00D878DD" w:rsidP="00254A17">
      <w:pPr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Az elszámolási kötelezettséggel</w:t>
      </w:r>
      <w:r w:rsidRPr="008E3131">
        <w:rPr>
          <w:rFonts w:ascii="Verdana" w:hAnsi="Verdana"/>
          <w:i/>
          <w:sz w:val="20"/>
        </w:rPr>
        <w:t xml:space="preserve"> </w:t>
      </w:r>
      <w:r w:rsidRPr="008E3131">
        <w:rPr>
          <w:rFonts w:ascii="Verdana" w:hAnsi="Verdana"/>
          <w:sz w:val="20"/>
        </w:rPr>
        <w:t>kiadott összegek a pénztár pénztárkeretét nem terhelik.</w:t>
      </w:r>
    </w:p>
    <w:p w:rsidR="00D878DD" w:rsidRPr="008E3131" w:rsidRDefault="00D878DD" w:rsidP="00254A17">
      <w:pPr>
        <w:spacing w:before="120"/>
        <w:jc w:val="both"/>
        <w:rPr>
          <w:rFonts w:ascii="Verdana" w:hAnsi="Verdana"/>
          <w:sz w:val="20"/>
        </w:rPr>
      </w:pPr>
      <w:r w:rsidRPr="006D4072">
        <w:rPr>
          <w:rFonts w:ascii="Verdana" w:hAnsi="Verdana"/>
          <w:sz w:val="20"/>
        </w:rPr>
        <w:t>Az anyagbeszerzők, intézményi dolgozók</w:t>
      </w:r>
      <w:r w:rsidRPr="008E3131">
        <w:rPr>
          <w:rFonts w:ascii="Verdana" w:hAnsi="Verdana"/>
          <w:sz w:val="20"/>
        </w:rPr>
        <w:t xml:space="preserve"> amennyiben készpénzzel vásárolnak, a felvett előleggel a pénztárnak </w:t>
      </w:r>
      <w:r w:rsidR="006D4072">
        <w:rPr>
          <w:rFonts w:ascii="Verdana" w:hAnsi="Verdana"/>
          <w:sz w:val="20"/>
        </w:rPr>
        <w:t xml:space="preserve">a feladat elvégzése után, de legkésőbb a feladat teljesítését követően 3. munkanapon </w:t>
      </w:r>
      <w:r w:rsidRPr="008E3131">
        <w:rPr>
          <w:rFonts w:ascii="Verdana" w:hAnsi="Verdana"/>
          <w:sz w:val="20"/>
        </w:rPr>
        <w:t>kötelesek elszámolni.</w:t>
      </w:r>
    </w:p>
    <w:p w:rsidR="00E3529C" w:rsidRDefault="00E3529C" w:rsidP="00254A17">
      <w:pPr>
        <w:pStyle w:val="Szvegtrzs31"/>
        <w:keepNext/>
        <w:keepLines/>
        <w:spacing w:before="12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Testvérvárosi kapcsolatok ápolása során a delegáció részére kiküldetési költségekre és az esetenként felmerülő kiadásokra kiadott összeget a konkrét szükségleteknek megfelelően kell kiadni. Az ilyen jellegű előleggel a pénzfelvevő a feladat elvégzése után, de legkésőbb a feladat teljesítését követően 10. munkanapon </w:t>
      </w:r>
      <w:r w:rsidRPr="008E3131">
        <w:rPr>
          <w:rFonts w:ascii="Verdana" w:hAnsi="Verdana"/>
          <w:sz w:val="20"/>
        </w:rPr>
        <w:t>kötelesek elszámolni</w:t>
      </w:r>
    </w:p>
    <w:p w:rsidR="006C46ED" w:rsidRDefault="00D878DD" w:rsidP="00254A17">
      <w:pPr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Az</w:t>
      </w:r>
      <w:r w:rsidR="006C0C09" w:rsidRPr="008E3131">
        <w:rPr>
          <w:rFonts w:ascii="Verdana" w:hAnsi="Verdana"/>
          <w:sz w:val="20"/>
        </w:rPr>
        <w:t xml:space="preserve"> intézményhez kapcsolódó </w:t>
      </w:r>
      <w:r w:rsidR="001D6C01" w:rsidRPr="008E3131">
        <w:rPr>
          <w:rFonts w:ascii="Verdana" w:hAnsi="Verdana"/>
          <w:sz w:val="20"/>
        </w:rPr>
        <w:t xml:space="preserve">gazdasági szervezettel nem rendelkező </w:t>
      </w:r>
      <w:r w:rsidRPr="008E3131">
        <w:rPr>
          <w:rFonts w:ascii="Verdana" w:hAnsi="Verdana"/>
          <w:sz w:val="20"/>
        </w:rPr>
        <w:t>köl</w:t>
      </w:r>
      <w:r w:rsidR="006C46ED">
        <w:rPr>
          <w:rFonts w:ascii="Verdana" w:hAnsi="Verdana"/>
          <w:sz w:val="20"/>
        </w:rPr>
        <w:t xml:space="preserve">tségvetési szervek, pénzkezelő helyek </w:t>
      </w:r>
      <w:r w:rsidRPr="008E3131">
        <w:rPr>
          <w:rFonts w:ascii="Verdana" w:hAnsi="Verdana"/>
          <w:sz w:val="20"/>
        </w:rPr>
        <w:t xml:space="preserve">havonta </w:t>
      </w:r>
      <w:r w:rsidR="006C46ED">
        <w:rPr>
          <w:rFonts w:ascii="Verdana" w:hAnsi="Verdana"/>
          <w:sz w:val="20"/>
        </w:rPr>
        <w:t>legfeljebb az alábbi</w:t>
      </w:r>
      <w:r w:rsidRPr="008E3131">
        <w:rPr>
          <w:rFonts w:ascii="Verdana" w:hAnsi="Verdana"/>
          <w:sz w:val="20"/>
        </w:rPr>
        <w:t xml:space="preserve"> ellátmányban részesül</w:t>
      </w:r>
      <w:r w:rsidR="006C46ED">
        <w:rPr>
          <w:rFonts w:ascii="Verdana" w:hAnsi="Verdana"/>
          <w:sz w:val="20"/>
        </w:rPr>
        <w:t>hetnek:</w:t>
      </w:r>
    </w:p>
    <w:p w:rsidR="006C46ED" w:rsidRDefault="00084062" w:rsidP="006C46ED">
      <w:pPr>
        <w:numPr>
          <w:ilvl w:val="1"/>
          <w:numId w:val="36"/>
        </w:numPr>
        <w:tabs>
          <w:tab w:val="clear" w:pos="1440"/>
          <w:tab w:val="num" w:pos="709"/>
          <w:tab w:val="right" w:pos="7938"/>
        </w:tabs>
        <w:spacing w:before="120"/>
        <w:ind w:left="709" w:hanging="567"/>
        <w:rPr>
          <w:rFonts w:ascii="Verdana" w:hAnsi="Verdana"/>
          <w:sz w:val="20"/>
        </w:rPr>
      </w:pPr>
      <w:r w:rsidRPr="006B7A5F">
        <w:rPr>
          <w:rFonts w:ascii="Verdana" w:hAnsi="Verdana"/>
          <w:sz w:val="20"/>
        </w:rPr>
        <w:t>PL. KÖNYVTÁR</w:t>
      </w:r>
      <w:r w:rsidR="006C46ED">
        <w:rPr>
          <w:rFonts w:ascii="Verdana" w:hAnsi="Verdana"/>
          <w:sz w:val="20"/>
        </w:rPr>
        <w:t xml:space="preserve"> </w:t>
      </w:r>
      <w:r w:rsidR="006C46ED">
        <w:rPr>
          <w:rFonts w:ascii="Verdana" w:hAnsi="Verdana"/>
          <w:sz w:val="20"/>
        </w:rPr>
        <w:tab/>
        <w:t>100 000 Ft</w:t>
      </w:r>
    </w:p>
    <w:p w:rsidR="00E511EB" w:rsidRDefault="00E511EB" w:rsidP="00254A17">
      <w:pPr>
        <w:spacing w:before="1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Az ellátmányból kifizethető jogcímek azonosak az elszámolásra kiadott összegnél elszámolható jogcímekkel.</w:t>
      </w:r>
    </w:p>
    <w:p w:rsidR="00D878DD" w:rsidRPr="008E3131" w:rsidRDefault="00D878DD" w:rsidP="00254A17">
      <w:pPr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Az ellátmánnyal minden hónap utolsó napján – bizonylatokkal alátámasztottan, az ezzel írásban megbízott dolgozó által – el kell számolni.</w:t>
      </w:r>
    </w:p>
    <w:p w:rsidR="00D878DD" w:rsidRPr="008E3131" w:rsidRDefault="00D878DD" w:rsidP="00254A17">
      <w:pPr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készpénzben történő kifizetésekért és az elszámolás teljesítéséért a</w:t>
      </w:r>
      <w:r w:rsidR="006C0C09" w:rsidRPr="008E3131">
        <w:rPr>
          <w:rFonts w:ascii="Verdana" w:hAnsi="Verdana"/>
          <w:sz w:val="20"/>
        </w:rPr>
        <w:t xml:space="preserve"> </w:t>
      </w:r>
      <w:r w:rsidRPr="008E3131">
        <w:rPr>
          <w:rFonts w:ascii="Verdana" w:hAnsi="Verdana"/>
          <w:sz w:val="20"/>
        </w:rPr>
        <w:t xml:space="preserve">költségvetési szerv vezetője </w:t>
      </w:r>
      <w:r w:rsidRPr="006C46ED">
        <w:rPr>
          <w:rFonts w:ascii="Verdana" w:hAnsi="Verdana"/>
          <w:sz w:val="20"/>
        </w:rPr>
        <w:t>felelős</w:t>
      </w:r>
      <w:r w:rsidRPr="008E3131">
        <w:rPr>
          <w:rFonts w:ascii="Verdana" w:hAnsi="Verdana"/>
          <w:b/>
          <w:i/>
          <w:sz w:val="20"/>
        </w:rPr>
        <w:t>.</w:t>
      </w:r>
    </w:p>
    <w:p w:rsidR="001D6C01" w:rsidRPr="008E3131" w:rsidRDefault="001D6C01" w:rsidP="00254A17">
      <w:pPr>
        <w:spacing w:before="120"/>
        <w:jc w:val="both"/>
        <w:rPr>
          <w:rFonts w:ascii="Verdana" w:hAnsi="Verdana"/>
          <w:sz w:val="20"/>
        </w:rPr>
      </w:pPr>
    </w:p>
    <w:p w:rsidR="00D878DD" w:rsidRPr="00E511EB" w:rsidRDefault="00D878DD">
      <w:pPr>
        <w:pStyle w:val="Cmsor3"/>
        <w:spacing w:before="120" w:after="120"/>
        <w:rPr>
          <w:rFonts w:ascii="Verdana" w:hAnsi="Verdana"/>
          <w:b w:val="0"/>
          <w:i w:val="0"/>
          <w:sz w:val="18"/>
          <w:szCs w:val="18"/>
        </w:rPr>
      </w:pPr>
      <w:bookmarkStart w:id="44" w:name="_Toc482457037"/>
      <w:r w:rsidRPr="00E511EB">
        <w:rPr>
          <w:rFonts w:ascii="Verdana" w:hAnsi="Verdana"/>
          <w:i w:val="0"/>
          <w:sz w:val="18"/>
          <w:szCs w:val="18"/>
        </w:rPr>
        <w:t>4.5. A munkabér kifizetésének szabályai</w:t>
      </w:r>
      <w:bookmarkEnd w:id="44"/>
    </w:p>
    <w:p w:rsidR="00D878DD" w:rsidRPr="00E511EB" w:rsidRDefault="00D878DD">
      <w:pPr>
        <w:keepNext/>
        <w:keepLines/>
        <w:spacing w:before="120"/>
        <w:ind w:left="567" w:hanging="567"/>
        <w:jc w:val="both"/>
        <w:rPr>
          <w:rFonts w:ascii="Verdana" w:hAnsi="Verdana"/>
          <w:b/>
          <w:sz w:val="18"/>
          <w:szCs w:val="18"/>
        </w:rPr>
      </w:pPr>
      <w:r w:rsidRPr="00E511EB">
        <w:rPr>
          <w:rFonts w:ascii="Verdana" w:hAnsi="Verdana"/>
          <w:b/>
          <w:sz w:val="18"/>
          <w:szCs w:val="18"/>
        </w:rPr>
        <w:t>4.5.1.</w:t>
      </w:r>
      <w:r w:rsidRPr="00E511EB">
        <w:rPr>
          <w:rFonts w:ascii="Verdana" w:hAnsi="Verdana"/>
          <w:b/>
          <w:sz w:val="18"/>
          <w:szCs w:val="18"/>
        </w:rPr>
        <w:tab/>
        <w:t>A munkabér felvétele a pénzintézettől</w:t>
      </w:r>
    </w:p>
    <w:p w:rsidR="00D878DD" w:rsidRPr="008E3131" w:rsidRDefault="00D878DD" w:rsidP="002720CA">
      <w:pPr>
        <w:spacing w:before="16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Intézményünknél nem készpénzben, hanem a dolgozók bankszámláira történő átutalásával kerül sor a munkabérek kifizetésére.</w:t>
      </w:r>
      <w:r w:rsidR="00040F63">
        <w:rPr>
          <w:rFonts w:ascii="Verdana" w:hAnsi="Verdana"/>
          <w:sz w:val="20"/>
        </w:rPr>
        <w:t xml:space="preserve"> Illetményfizetés pénztáron keresztül nem teljesíthető, a végzett munkáért esedékes havi járandóságot minden dolgozó hitelintézeti átutalással, vagy bizonyos esetekben lakcímre utalással kapja meg.</w:t>
      </w:r>
    </w:p>
    <w:p w:rsidR="00D878DD" w:rsidRPr="008E3131" w:rsidRDefault="00D878DD">
      <w:pPr>
        <w:jc w:val="both"/>
        <w:rPr>
          <w:rFonts w:ascii="Verdana" w:hAnsi="Verdana"/>
          <w:sz w:val="20"/>
        </w:rPr>
      </w:pPr>
    </w:p>
    <w:p w:rsidR="00D878DD" w:rsidRPr="002720CA" w:rsidRDefault="00D878DD">
      <w:pPr>
        <w:ind w:left="567" w:hanging="567"/>
        <w:jc w:val="both"/>
        <w:rPr>
          <w:rFonts w:ascii="Verdana" w:hAnsi="Verdana"/>
          <w:b/>
          <w:sz w:val="18"/>
          <w:szCs w:val="18"/>
        </w:rPr>
      </w:pPr>
      <w:r w:rsidRPr="002720CA">
        <w:rPr>
          <w:rFonts w:ascii="Verdana" w:hAnsi="Verdana"/>
          <w:b/>
          <w:sz w:val="18"/>
          <w:szCs w:val="18"/>
        </w:rPr>
        <w:t>4.5.2.</w:t>
      </w:r>
      <w:r w:rsidRPr="002720CA">
        <w:rPr>
          <w:rFonts w:ascii="Verdana" w:hAnsi="Verdana"/>
          <w:b/>
          <w:sz w:val="18"/>
          <w:szCs w:val="18"/>
        </w:rPr>
        <w:tab/>
        <w:t>A munkabérek kifizetése</w:t>
      </w:r>
    </w:p>
    <w:p w:rsidR="00D878DD" w:rsidRPr="008E3131" w:rsidRDefault="002720CA" w:rsidP="002720CA">
      <w:pPr>
        <w:spacing w:before="1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Azoknál a közfoglalkoztatási programban </w:t>
      </w:r>
      <w:proofErr w:type="gramStart"/>
      <w:r>
        <w:rPr>
          <w:rFonts w:ascii="Verdana" w:hAnsi="Verdana"/>
          <w:sz w:val="20"/>
        </w:rPr>
        <w:t>résztvevő dolgozók</w:t>
      </w:r>
      <w:proofErr w:type="gramEnd"/>
      <w:r>
        <w:rPr>
          <w:rFonts w:ascii="Verdana" w:hAnsi="Verdana"/>
          <w:sz w:val="20"/>
        </w:rPr>
        <w:t xml:space="preserve"> esetében, akik nem rendelkeznek pénzforgalmi számlával a munkabér kifizetése készpénzben történik. </w:t>
      </w:r>
      <w:r w:rsidR="00D878DD" w:rsidRPr="008E3131">
        <w:rPr>
          <w:rFonts w:ascii="Verdana" w:hAnsi="Verdana"/>
          <w:sz w:val="20"/>
        </w:rPr>
        <w:t>A pénztáros csak a készpénzbe</w:t>
      </w:r>
      <w:r w:rsidR="006C0C09" w:rsidRPr="008E3131">
        <w:rPr>
          <w:rFonts w:ascii="Verdana" w:hAnsi="Verdana"/>
          <w:sz w:val="20"/>
        </w:rPr>
        <w:t xml:space="preserve">n ténylegesen kiadható (nettó) </w:t>
      </w:r>
      <w:r w:rsidR="00D878DD" w:rsidRPr="008E3131">
        <w:rPr>
          <w:rFonts w:ascii="Verdana" w:hAnsi="Verdana"/>
          <w:sz w:val="20"/>
        </w:rPr>
        <w:t>járandóságot fizetheti ki a dolgozók részére, illetve csak ezeket az összegeket adhatja át kifizetés céljából a kifizetőhelyek megbízottai részére.</w:t>
      </w:r>
    </w:p>
    <w:p w:rsidR="00D878DD" w:rsidRPr="008E3131" w:rsidRDefault="00D878DD" w:rsidP="002720CA">
      <w:pPr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megbízottak kötelesek a pénz átvételét nyugtán elismerni. Az elismervényt a munkabérek kifizetésének elszámolásáig a pénztáros őrzi, az elszámolás megtörténte után pedig köteles azt visszaadni a megbízottnak.</w:t>
      </w:r>
    </w:p>
    <w:p w:rsidR="00D878DD" w:rsidRDefault="00D878DD" w:rsidP="002720CA">
      <w:pPr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megbízottak a pénztárostól átvett összegekért anyagilag felelősek. A pénztárostól átvett összeggel a megbízott 24 órán belül köteles a munkabér átvételét igazoló bérjegyzékkel, valamint a fel nem vett munkabérrel a pénztáros felé elszámolni.</w:t>
      </w:r>
    </w:p>
    <w:p w:rsidR="002720CA" w:rsidRPr="008E3131" w:rsidRDefault="002720CA" w:rsidP="002720CA">
      <w:pPr>
        <w:spacing w:before="120"/>
        <w:jc w:val="both"/>
        <w:rPr>
          <w:rFonts w:ascii="Verdana" w:hAnsi="Verdana"/>
          <w:sz w:val="20"/>
        </w:rPr>
      </w:pPr>
    </w:p>
    <w:p w:rsidR="00D878DD" w:rsidRPr="002720CA" w:rsidRDefault="00D878DD">
      <w:pPr>
        <w:keepNext/>
        <w:keepLines/>
        <w:ind w:left="567" w:hanging="567"/>
        <w:jc w:val="both"/>
        <w:rPr>
          <w:rFonts w:ascii="Verdana" w:hAnsi="Verdana"/>
          <w:b/>
          <w:sz w:val="18"/>
          <w:szCs w:val="18"/>
        </w:rPr>
      </w:pPr>
      <w:r w:rsidRPr="002720CA">
        <w:rPr>
          <w:rFonts w:ascii="Verdana" w:hAnsi="Verdana"/>
          <w:b/>
          <w:sz w:val="18"/>
          <w:szCs w:val="18"/>
        </w:rPr>
        <w:t>4.5.3. Bérfizetési napon fel nem vett munkabérek</w:t>
      </w:r>
    </w:p>
    <w:p w:rsidR="00D878DD" w:rsidRPr="008E3131" w:rsidRDefault="00D878DD" w:rsidP="00CF2099">
      <w:pPr>
        <w:pStyle w:val="Szvegtrzs"/>
        <w:keepNext/>
        <w:keepLines/>
        <w:spacing w:before="160"/>
        <w:rPr>
          <w:rFonts w:ascii="Verdana" w:hAnsi="Verdana"/>
          <w:i w:val="0"/>
          <w:sz w:val="20"/>
        </w:rPr>
      </w:pPr>
      <w:r w:rsidRPr="008E3131">
        <w:rPr>
          <w:rFonts w:ascii="Verdana" w:hAnsi="Verdana"/>
          <w:i w:val="0"/>
          <w:sz w:val="20"/>
        </w:rPr>
        <w:t xml:space="preserve">Ha a dolgozó a bérfizetés napján távol van, a munkabérének átvételére másnak meghatalmazást nem adott, vagy munkabérét előzetesen nem vette fel, előzetes megbízása alapján a részére járó összeget legkésőbb a bérfizetés napját követő </w:t>
      </w:r>
      <w:r w:rsidR="002720CA">
        <w:rPr>
          <w:rFonts w:ascii="Verdana" w:hAnsi="Verdana"/>
          <w:i w:val="0"/>
          <w:sz w:val="20"/>
        </w:rPr>
        <w:t>10.</w:t>
      </w:r>
      <w:r w:rsidRPr="008E3131">
        <w:rPr>
          <w:rFonts w:ascii="Verdana" w:hAnsi="Verdana"/>
          <w:i w:val="0"/>
          <w:sz w:val="20"/>
        </w:rPr>
        <w:t xml:space="preserve"> </w:t>
      </w:r>
      <w:proofErr w:type="gramStart"/>
      <w:r w:rsidRPr="008E3131">
        <w:rPr>
          <w:rFonts w:ascii="Verdana" w:hAnsi="Verdana"/>
          <w:i w:val="0"/>
          <w:sz w:val="20"/>
        </w:rPr>
        <w:t>munkanapon</w:t>
      </w:r>
      <w:proofErr w:type="gramEnd"/>
      <w:r w:rsidRPr="008E3131">
        <w:rPr>
          <w:rFonts w:ascii="Verdana" w:hAnsi="Verdana"/>
          <w:i w:val="0"/>
          <w:sz w:val="20"/>
        </w:rPr>
        <w:t xml:space="preserve"> belföl</w:t>
      </w:r>
      <w:r w:rsidR="002720CA">
        <w:rPr>
          <w:rFonts w:ascii="Verdana" w:hAnsi="Verdana"/>
          <w:i w:val="0"/>
          <w:sz w:val="20"/>
        </w:rPr>
        <w:t>di postautalványon</w:t>
      </w:r>
      <w:r w:rsidRPr="008E3131">
        <w:rPr>
          <w:rFonts w:ascii="Verdana" w:hAnsi="Verdana"/>
          <w:i w:val="0"/>
          <w:sz w:val="20"/>
        </w:rPr>
        <w:t xml:space="preserve"> el kell küldeni lakcímére vagy az általa megjelölt tartózkodási helyre.</w:t>
      </w:r>
      <w:r w:rsidR="002720CA">
        <w:rPr>
          <w:rFonts w:ascii="Verdana" w:hAnsi="Verdana"/>
          <w:i w:val="0"/>
          <w:sz w:val="20"/>
        </w:rPr>
        <w:t xml:space="preserve"> </w:t>
      </w:r>
      <w:r w:rsidRPr="008E3131">
        <w:rPr>
          <w:rFonts w:ascii="Verdana" w:hAnsi="Verdana"/>
          <w:i w:val="0"/>
          <w:sz w:val="20"/>
        </w:rPr>
        <w:t>A belföldi postautalványon történő kifizetés esetén a postai feladóvényt a fizetési jegyzékhez kell csatolni.</w:t>
      </w:r>
    </w:p>
    <w:p w:rsidR="00D878DD" w:rsidRPr="008E3131" w:rsidRDefault="00D878DD" w:rsidP="002720CA">
      <w:pPr>
        <w:pStyle w:val="Szvegtrzs"/>
        <w:spacing w:before="120"/>
        <w:rPr>
          <w:rFonts w:ascii="Verdana" w:hAnsi="Verdana"/>
          <w:i w:val="0"/>
          <w:sz w:val="20"/>
        </w:rPr>
      </w:pPr>
      <w:r w:rsidRPr="008E3131">
        <w:rPr>
          <w:rFonts w:ascii="Verdana" w:hAnsi="Verdana"/>
          <w:i w:val="0"/>
          <w:sz w:val="20"/>
        </w:rPr>
        <w:t>A dolgozónak járó (nettó) munkabért teljes összegben a bérfizetés napján kiadásba kell helyeznie a pénztárnak. A dolgozók által fel nem vett, illetve a részükre postán el nem küldött munkabéreket a bérfizetés napján vissza kell vételezni a házipénztárba. Az ilyen összeggel a pénztárzárlatkor a házipénztárban tartható készpénz összege nem növelhető.</w:t>
      </w:r>
    </w:p>
    <w:p w:rsidR="00D878DD" w:rsidRPr="008E3131" w:rsidRDefault="00D878DD" w:rsidP="002720CA">
      <w:pPr>
        <w:pStyle w:val="Szvegtrzs"/>
        <w:spacing w:before="120"/>
        <w:rPr>
          <w:rFonts w:ascii="Verdana" w:hAnsi="Verdana"/>
          <w:i w:val="0"/>
          <w:sz w:val="20"/>
        </w:rPr>
      </w:pPr>
      <w:r w:rsidRPr="008E3131">
        <w:rPr>
          <w:rFonts w:ascii="Verdana" w:hAnsi="Verdana"/>
          <w:i w:val="0"/>
          <w:sz w:val="20"/>
        </w:rPr>
        <w:t>A pénztáros a fel nem vett munkabéreket köteles tételesen nyilvántartani.</w:t>
      </w:r>
    </w:p>
    <w:p w:rsidR="00D878DD" w:rsidRPr="003600E3" w:rsidRDefault="00D878DD" w:rsidP="00D7309A">
      <w:pPr>
        <w:pStyle w:val="Cmsor2"/>
        <w:tabs>
          <w:tab w:val="clear" w:pos="1134"/>
          <w:tab w:val="left" w:pos="284"/>
        </w:tabs>
        <w:spacing w:before="160" w:after="120"/>
        <w:ind w:left="284" w:hanging="284"/>
        <w:rPr>
          <w:rFonts w:ascii="Verdana" w:hAnsi="Verdana"/>
          <w:b/>
          <w:bCs/>
          <w:sz w:val="18"/>
        </w:rPr>
      </w:pPr>
      <w:bookmarkStart w:id="45" w:name="_Toc161580850"/>
      <w:bookmarkStart w:id="46" w:name="_Toc482457038"/>
      <w:r w:rsidRPr="003600E3">
        <w:rPr>
          <w:rFonts w:ascii="Verdana" w:hAnsi="Verdana"/>
          <w:b/>
          <w:bCs/>
          <w:sz w:val="18"/>
        </w:rPr>
        <w:t xml:space="preserve">5. </w:t>
      </w:r>
      <w:bookmarkEnd w:id="45"/>
      <w:r w:rsidR="00AD5B0B" w:rsidRPr="003600E3">
        <w:rPr>
          <w:rFonts w:ascii="Verdana" w:hAnsi="Verdana"/>
          <w:b/>
          <w:bCs/>
          <w:sz w:val="18"/>
        </w:rPr>
        <w:t>A házipénztáron kívüli pénzkezelés szabályai, az elszámolás rendje</w:t>
      </w:r>
      <w:bookmarkEnd w:id="46"/>
    </w:p>
    <w:p w:rsidR="00CF2099" w:rsidRDefault="00D878DD" w:rsidP="00CF2099">
      <w:pPr>
        <w:spacing w:before="16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Az intézményhez kapcsolódó pénzbeszedő</w:t>
      </w:r>
      <w:r w:rsidR="00CF2099">
        <w:rPr>
          <w:rFonts w:ascii="Verdana" w:hAnsi="Verdana"/>
          <w:sz w:val="20"/>
        </w:rPr>
        <w:t>, pénzkezelő</w:t>
      </w:r>
      <w:r w:rsidRPr="008E3131">
        <w:rPr>
          <w:rFonts w:ascii="Verdana" w:hAnsi="Verdana"/>
          <w:sz w:val="20"/>
        </w:rPr>
        <w:t xml:space="preserve"> hely</w:t>
      </w:r>
      <w:r w:rsidR="00CF2099">
        <w:rPr>
          <w:rFonts w:ascii="Verdana" w:hAnsi="Verdana"/>
          <w:sz w:val="20"/>
        </w:rPr>
        <w:t>ek működését a szabályzat 1.2. pontja határozza meg.</w:t>
      </w:r>
    </w:p>
    <w:p w:rsidR="00D878DD" w:rsidRPr="003600E3" w:rsidRDefault="00D878DD" w:rsidP="003600E3">
      <w:pPr>
        <w:pStyle w:val="Cmsor2"/>
        <w:tabs>
          <w:tab w:val="clear" w:pos="1134"/>
          <w:tab w:val="left" w:pos="284"/>
        </w:tabs>
        <w:spacing w:before="160" w:after="120"/>
        <w:ind w:left="284" w:hanging="284"/>
        <w:rPr>
          <w:rFonts w:ascii="Verdana" w:hAnsi="Verdana"/>
          <w:b/>
          <w:sz w:val="18"/>
        </w:rPr>
      </w:pPr>
      <w:bookmarkStart w:id="47" w:name="_Toc482457039"/>
      <w:r w:rsidRPr="003600E3">
        <w:rPr>
          <w:rFonts w:ascii="Verdana" w:hAnsi="Verdana"/>
          <w:b/>
          <w:bCs/>
          <w:sz w:val="18"/>
        </w:rPr>
        <w:t>6. Pénztári jelentés, pénztár zárása</w:t>
      </w:r>
      <w:bookmarkEnd w:id="47"/>
    </w:p>
    <w:p w:rsidR="00D878DD" w:rsidRPr="008E3131" w:rsidRDefault="00D878DD" w:rsidP="00D7309A">
      <w:pPr>
        <w:keepNext/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pénztárosnak minden pénztári befizetést és kifizetést idősorrendben a pénztárjelentésbe fel kell jegyeznie.</w:t>
      </w:r>
    </w:p>
    <w:p w:rsidR="00094ADD" w:rsidRDefault="00094ADD" w:rsidP="00D7309A">
      <w:pPr>
        <w:spacing w:before="1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 pénztárjelentés céljára </w:t>
      </w:r>
      <w:proofErr w:type="gramStart"/>
      <w:r>
        <w:rPr>
          <w:rFonts w:ascii="Verdana" w:hAnsi="Verdana"/>
          <w:sz w:val="20"/>
        </w:rPr>
        <w:t>a</w:t>
      </w:r>
      <w:proofErr w:type="gramEnd"/>
      <w:r>
        <w:rPr>
          <w:rFonts w:ascii="Verdana" w:hAnsi="Verdana"/>
          <w:sz w:val="20"/>
        </w:rPr>
        <w:t xml:space="preserve"> </w:t>
      </w:r>
      <w:r w:rsidR="00406831" w:rsidRPr="006B7A5F">
        <w:rPr>
          <w:rFonts w:ascii="Verdana" w:hAnsi="Verdana"/>
          <w:sz w:val="20"/>
        </w:rPr>
        <w:t>ASP</w:t>
      </w:r>
      <w:r w:rsidRPr="006B7A5F">
        <w:rPr>
          <w:rFonts w:ascii="Verdana" w:hAnsi="Verdana"/>
          <w:sz w:val="20"/>
        </w:rPr>
        <w:t xml:space="preserve"> Pénzügy</w:t>
      </w:r>
      <w:r>
        <w:rPr>
          <w:rFonts w:ascii="Verdana" w:hAnsi="Verdana"/>
          <w:sz w:val="20"/>
        </w:rPr>
        <w:t xml:space="preserve"> által kiállított nyomtatványt kell alkalmazni.</w:t>
      </w:r>
    </w:p>
    <w:p w:rsidR="00D878DD" w:rsidRPr="008E3131" w:rsidRDefault="00094ADD" w:rsidP="00094ADD">
      <w:pPr>
        <w:pStyle w:val="Szvegtrzsbehzssal31"/>
        <w:keepNext/>
        <w:keepLines/>
        <w:spacing w:before="120"/>
        <w:ind w:left="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Amennyiben az integrált könyvelési rendszer nem áll tartósan rendelkezésre, kézi nyilvántartás történik s a szabványnak megfelelő nyomtatvány használandó. Ebben az esetben a</w:t>
      </w:r>
      <w:r w:rsidR="00D878DD" w:rsidRPr="008E3131">
        <w:rPr>
          <w:rFonts w:ascii="Verdana" w:hAnsi="Verdana"/>
          <w:sz w:val="20"/>
        </w:rPr>
        <w:t xml:space="preserve"> pénztárj</w:t>
      </w:r>
      <w:r>
        <w:rPr>
          <w:rFonts w:ascii="Verdana" w:hAnsi="Verdana"/>
          <w:sz w:val="20"/>
        </w:rPr>
        <w:t xml:space="preserve">elentésben fel kell jegyezni </w:t>
      </w:r>
      <w:r w:rsidR="00D878DD" w:rsidRPr="008E3131">
        <w:rPr>
          <w:rFonts w:ascii="Verdana" w:hAnsi="Verdana"/>
          <w:sz w:val="20"/>
        </w:rPr>
        <w:t>a befizetések és kifizetések hivatkozási sorszámát a pénztárbizonylat alapján,</w:t>
      </w:r>
      <w:r>
        <w:rPr>
          <w:rFonts w:ascii="Verdana" w:hAnsi="Verdana"/>
          <w:sz w:val="20"/>
        </w:rPr>
        <w:t xml:space="preserve"> </w:t>
      </w:r>
      <w:r w:rsidR="00D878DD" w:rsidRPr="008E3131">
        <w:rPr>
          <w:rFonts w:ascii="Verdana" w:hAnsi="Verdana"/>
          <w:sz w:val="20"/>
        </w:rPr>
        <w:t>a gazdasági esemény rövid, de pontosan meghatározható szöveges leírását (főkönyvi számot),</w:t>
      </w:r>
      <w:r>
        <w:rPr>
          <w:rFonts w:ascii="Verdana" w:hAnsi="Verdana"/>
          <w:sz w:val="20"/>
        </w:rPr>
        <w:t xml:space="preserve"> </w:t>
      </w:r>
      <w:r w:rsidR="00D878DD" w:rsidRPr="008E3131">
        <w:rPr>
          <w:rFonts w:ascii="Verdana" w:hAnsi="Verdana"/>
          <w:sz w:val="20"/>
        </w:rPr>
        <w:t>a befizetett, illetve kifizetett összeget.</w:t>
      </w:r>
    </w:p>
    <w:p w:rsidR="00D878DD" w:rsidRPr="008E3131" w:rsidRDefault="00D878DD" w:rsidP="00094ADD">
      <w:pPr>
        <w:pStyle w:val="Szvegtrzsbehzssal31"/>
        <w:tabs>
          <w:tab w:val="left" w:pos="284"/>
        </w:tabs>
        <w:spacing w:before="120"/>
        <w:ind w:left="0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Egy időszak forgalmi tételeinek feljegyzéséhez, amennyiben több lapot kell felhasználni az utolsó oldalon, az üres sorokat áthúzással érvényteleníteni kell.</w:t>
      </w:r>
    </w:p>
    <w:p w:rsidR="00D878DD" w:rsidRPr="008E3131" w:rsidRDefault="00D878DD" w:rsidP="00094ADD">
      <w:pPr>
        <w:tabs>
          <w:tab w:val="left" w:pos="284"/>
        </w:tabs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pénztári nyilvántartásban elszámolt bevételi és kiadási tételek bizonylatain az elszámolás tényét meg kell jelölni. (Hivatkozás a pénztárkönyv oldal és sorszámára, bélyegző, vagy egyéb jelzés alkalmazásával.)</w:t>
      </w:r>
    </w:p>
    <w:p w:rsidR="00D878DD" w:rsidRPr="008E3131" w:rsidRDefault="00D878DD" w:rsidP="00094ADD">
      <w:pPr>
        <w:tabs>
          <w:tab w:val="left" w:pos="284"/>
        </w:tabs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pénztáros pénztárzárlatot</w:t>
      </w:r>
      <w:r w:rsidR="00094ADD">
        <w:rPr>
          <w:rFonts w:ascii="Verdana" w:hAnsi="Verdana"/>
          <w:i/>
          <w:sz w:val="20"/>
        </w:rPr>
        <w:t xml:space="preserve"> </w:t>
      </w:r>
      <w:r w:rsidR="00094ADD" w:rsidRPr="00094ADD">
        <w:rPr>
          <w:rFonts w:ascii="Verdana" w:hAnsi="Verdana"/>
          <w:sz w:val="20"/>
        </w:rPr>
        <w:t>havonta</w:t>
      </w:r>
      <w:r w:rsidRPr="008E3131">
        <w:rPr>
          <w:rFonts w:ascii="Verdana" w:hAnsi="Verdana"/>
          <w:i/>
          <w:sz w:val="20"/>
        </w:rPr>
        <w:t xml:space="preserve"> </w:t>
      </w:r>
      <w:r w:rsidRPr="008E3131">
        <w:rPr>
          <w:rFonts w:ascii="Verdana" w:hAnsi="Verdana"/>
          <w:sz w:val="20"/>
        </w:rPr>
        <w:t>köteles készíteni. Pénztárzárlatot kell készíteni ezen kívül, ha a pénztárost helyettesíteni kell, vagy beosztásából a pénztáros távozik.</w:t>
      </w:r>
    </w:p>
    <w:p w:rsidR="00D878DD" w:rsidRPr="008E3131" w:rsidRDefault="00D878DD" w:rsidP="00094ADD">
      <w:pPr>
        <w:tabs>
          <w:tab w:val="left" w:pos="0"/>
        </w:tabs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pénztárzárlat alkalmával a pénztári nyilvántartásokat le kell zárni. A pénztárban kezelt pénzt, értéket, bizonylatokat és a nyilvántartásokat a helyettesnek át kell adni. Az átvétel alkalmával az átvevőnek meg kell győződnie az elszámolások helyességéről. A pénztárzárlatnál jelen kell lennie az átadónak, átvevőnek és a pénztárellenőrnek.</w:t>
      </w:r>
      <w:r w:rsidR="00094ADD">
        <w:rPr>
          <w:rFonts w:ascii="Verdana" w:hAnsi="Verdana"/>
          <w:sz w:val="20"/>
        </w:rPr>
        <w:t xml:space="preserve"> </w:t>
      </w:r>
      <w:r w:rsidRPr="008E3131">
        <w:rPr>
          <w:rFonts w:ascii="Verdana" w:hAnsi="Verdana"/>
          <w:sz w:val="20"/>
        </w:rPr>
        <w:t xml:space="preserve">Ha az átadásnál az átadó bármely ok miatt nem tud jelen lenni, akkor az átadó helyett </w:t>
      </w:r>
      <w:r w:rsidR="00094ADD">
        <w:rPr>
          <w:rFonts w:ascii="Verdana" w:hAnsi="Verdana"/>
          <w:sz w:val="20"/>
        </w:rPr>
        <w:t>a pénzügyi osztályvezetőn</w:t>
      </w:r>
      <w:r w:rsidRPr="008E3131">
        <w:rPr>
          <w:rFonts w:ascii="Verdana" w:hAnsi="Verdana"/>
          <w:sz w:val="20"/>
        </w:rPr>
        <w:t>ek kell jelen lenni.</w:t>
      </w:r>
    </w:p>
    <w:p w:rsidR="00D878DD" w:rsidRDefault="00D878DD" w:rsidP="00094ADD">
      <w:pPr>
        <w:pStyle w:val="Szvegtrzs21"/>
        <w:spacing w:before="120" w:after="0"/>
        <w:ind w:left="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 xml:space="preserve">A pénztárjelentést </w:t>
      </w:r>
      <w:r w:rsidR="00094ADD">
        <w:rPr>
          <w:rFonts w:ascii="Verdana" w:hAnsi="Verdana"/>
          <w:sz w:val="20"/>
        </w:rPr>
        <w:t>1</w:t>
      </w:r>
      <w:r w:rsidRPr="008E3131">
        <w:rPr>
          <w:rFonts w:ascii="Verdana" w:hAnsi="Verdana"/>
          <w:b/>
          <w:i/>
          <w:sz w:val="20"/>
        </w:rPr>
        <w:t xml:space="preserve"> </w:t>
      </w:r>
      <w:r w:rsidRPr="00094ADD">
        <w:rPr>
          <w:rFonts w:ascii="Verdana" w:hAnsi="Verdana"/>
          <w:sz w:val="20"/>
        </w:rPr>
        <w:t>példányban</w:t>
      </w:r>
      <w:r w:rsidR="00094ADD">
        <w:rPr>
          <w:rFonts w:ascii="Verdana" w:hAnsi="Verdana"/>
          <w:sz w:val="20"/>
        </w:rPr>
        <w:t xml:space="preserve"> </w:t>
      </w:r>
      <w:r w:rsidRPr="008E3131">
        <w:rPr>
          <w:rFonts w:ascii="Verdana" w:hAnsi="Verdana"/>
          <w:sz w:val="20"/>
        </w:rPr>
        <w:t xml:space="preserve">kell készíteni, </w:t>
      </w:r>
      <w:r w:rsidR="00094ADD">
        <w:rPr>
          <w:rFonts w:ascii="Verdana" w:hAnsi="Verdana"/>
          <w:sz w:val="20"/>
        </w:rPr>
        <w:t>melyet a mellékletekkel együtt a könyvelés részére kell átadni.</w:t>
      </w:r>
    </w:p>
    <w:p w:rsidR="00094ADD" w:rsidRDefault="00094ADD" w:rsidP="00094ADD">
      <w:pPr>
        <w:pStyle w:val="Szvegtrzs31"/>
        <w:tabs>
          <w:tab w:val="left" w:pos="1162"/>
        </w:tabs>
        <w:spacing w:before="12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Abban az esetben, ha az integrált könyvelési rendszer Pénzügy modulja tartósan nem képes az adatok rögzítésére, írott formában a szabvány nyomtatvány kerül kiállításra, s ekkor a második példány a tömbben </w:t>
      </w:r>
      <w:proofErr w:type="gramStart"/>
      <w:r>
        <w:rPr>
          <w:rFonts w:ascii="Verdana" w:hAnsi="Verdana"/>
          <w:sz w:val="20"/>
        </w:rPr>
        <w:t>marad</w:t>
      </w:r>
      <w:proofErr w:type="gramEnd"/>
      <w:r>
        <w:rPr>
          <w:rFonts w:ascii="Verdana" w:hAnsi="Verdana"/>
          <w:sz w:val="20"/>
        </w:rPr>
        <w:t xml:space="preserve"> s a pénztáros őrzi. Az integrált könyvelési rendszerből a bizonylatok bármely időszakra, költségvetési szervre lekérhetők.</w:t>
      </w:r>
    </w:p>
    <w:p w:rsidR="00D878DD" w:rsidRPr="008E3131" w:rsidRDefault="00D878DD" w:rsidP="00094ADD">
      <w:pPr>
        <w:spacing w:before="120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pénztárzárás során:</w:t>
      </w:r>
    </w:p>
    <w:p w:rsidR="00D878DD" w:rsidRPr="008E3131" w:rsidRDefault="00D878DD" w:rsidP="00524A8A">
      <w:pPr>
        <w:numPr>
          <w:ilvl w:val="1"/>
          <w:numId w:val="36"/>
        </w:numPr>
        <w:tabs>
          <w:tab w:val="clear" w:pos="1440"/>
          <w:tab w:val="left" w:pos="284"/>
        </w:tabs>
        <w:spacing w:before="40"/>
        <w:ind w:left="709" w:hanging="425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meg kell állapítani címletenkénti részletezésben a pénztárban levő készpénz-állományt,</w:t>
      </w:r>
    </w:p>
    <w:p w:rsidR="00D878DD" w:rsidRPr="008E3131" w:rsidRDefault="00D878DD" w:rsidP="00524A8A">
      <w:pPr>
        <w:numPr>
          <w:ilvl w:val="1"/>
          <w:numId w:val="36"/>
        </w:numPr>
        <w:tabs>
          <w:tab w:val="clear" w:pos="1440"/>
          <w:tab w:val="left" w:pos="284"/>
        </w:tabs>
        <w:spacing w:before="40"/>
        <w:ind w:left="709" w:hanging="425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meg kell állapítani továbbá a pénztárjelentés alapján a bevételek és kiadások napi végösszegét, az előző napi készpénzmaradvány figyelembevételével a pénztár feljegyzései szerinti egyenleget,</w:t>
      </w:r>
    </w:p>
    <w:p w:rsidR="00D878DD" w:rsidRPr="008E3131" w:rsidRDefault="00D878DD" w:rsidP="00524A8A">
      <w:pPr>
        <w:numPr>
          <w:ilvl w:val="1"/>
          <w:numId w:val="36"/>
        </w:numPr>
        <w:tabs>
          <w:tab w:val="clear" w:pos="1440"/>
          <w:tab w:val="left" w:pos="284"/>
        </w:tabs>
        <w:spacing w:before="40"/>
        <w:ind w:left="709" w:hanging="425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egyeztetni kell a megállapított egyenleget és a tényleges készpénzállományt,</w:t>
      </w:r>
    </w:p>
    <w:p w:rsidR="00D878DD" w:rsidRDefault="00D878DD" w:rsidP="00CF2099">
      <w:pPr>
        <w:numPr>
          <w:ilvl w:val="1"/>
          <w:numId w:val="36"/>
        </w:numPr>
        <w:tabs>
          <w:tab w:val="clear" w:pos="1440"/>
          <w:tab w:val="left" w:pos="284"/>
        </w:tabs>
        <w:spacing w:before="40"/>
        <w:ind w:left="709" w:hanging="425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az egyeztetés során megállapított eltérést még a megállapítás napján fel kell deríteni, ha ez nem vezet eredményre az eltérést rendezni kell.</w:t>
      </w:r>
      <w:r w:rsidR="00524A8A">
        <w:rPr>
          <w:rFonts w:ascii="Verdana" w:hAnsi="Verdana"/>
          <w:sz w:val="20"/>
        </w:rPr>
        <w:t xml:space="preserve"> </w:t>
      </w:r>
      <w:r w:rsidRPr="00524A8A">
        <w:rPr>
          <w:rFonts w:ascii="Verdana" w:hAnsi="Verdana"/>
          <w:sz w:val="20"/>
        </w:rPr>
        <w:t>Az eltérés rendezéséről jegyzőkönyvet kell készíteni, melyet a jelenlévő személyeknek alá kell írni. A többletet a pénztárba be kell vételezni, a hiányt pedig a pénztáros befizetési kötelezettségeként elő kell írni.</w:t>
      </w:r>
    </w:p>
    <w:p w:rsidR="00D7309A" w:rsidRPr="00524A8A" w:rsidRDefault="00D7309A" w:rsidP="00D7309A">
      <w:pPr>
        <w:tabs>
          <w:tab w:val="left" w:pos="284"/>
        </w:tabs>
        <w:spacing w:before="1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 pénztárjelentést, mint analitikus nyilvántartást legalább 8 évig, a kiadási-, bevételi pénztárbizonylatot, mint számviteli bizonylatot legalább 8 évig kell olvasható formában megőrizni.</w:t>
      </w:r>
    </w:p>
    <w:p w:rsidR="00D878DD" w:rsidRPr="008E3131" w:rsidRDefault="00D878DD">
      <w:pPr>
        <w:pStyle w:val="Cmsor1"/>
        <w:keepLines/>
        <w:spacing w:before="240" w:after="120"/>
        <w:ind w:left="357"/>
        <w:rPr>
          <w:rFonts w:ascii="Verdana" w:hAnsi="Verdana"/>
          <w:b w:val="0"/>
          <w:sz w:val="20"/>
        </w:rPr>
      </w:pPr>
      <w:bookmarkStart w:id="48" w:name="_Toc482457040"/>
      <w:r w:rsidRPr="00406831">
        <w:rPr>
          <w:rFonts w:ascii="Verdana" w:hAnsi="Verdana"/>
          <w:sz w:val="20"/>
          <w:highlight w:val="yellow"/>
        </w:rPr>
        <w:t>V.</w:t>
      </w:r>
      <w:r w:rsidRPr="008E3131">
        <w:rPr>
          <w:rFonts w:ascii="Verdana" w:hAnsi="Verdana"/>
          <w:sz w:val="20"/>
        </w:rPr>
        <w:br/>
      </w:r>
      <w:bookmarkStart w:id="49" w:name="_Toc482457041"/>
      <w:bookmarkEnd w:id="48"/>
      <w:r w:rsidRPr="008E3131">
        <w:rPr>
          <w:rFonts w:ascii="Verdana" w:hAnsi="Verdana"/>
          <w:sz w:val="20"/>
        </w:rPr>
        <w:t>VI.</w:t>
      </w:r>
      <w:r w:rsidRPr="008E3131">
        <w:rPr>
          <w:rFonts w:ascii="Verdana" w:hAnsi="Verdana"/>
          <w:sz w:val="20"/>
        </w:rPr>
        <w:br/>
        <w:t xml:space="preserve">PÉNZ- </w:t>
      </w:r>
      <w:proofErr w:type="gramStart"/>
      <w:r w:rsidRPr="008E3131">
        <w:rPr>
          <w:rFonts w:ascii="Verdana" w:hAnsi="Verdana"/>
          <w:sz w:val="20"/>
        </w:rPr>
        <w:t>ÉS</w:t>
      </w:r>
      <w:proofErr w:type="gramEnd"/>
      <w:r w:rsidRPr="008E3131">
        <w:rPr>
          <w:rFonts w:ascii="Verdana" w:hAnsi="Verdana"/>
          <w:sz w:val="20"/>
        </w:rPr>
        <w:t xml:space="preserve"> ÉRTÉKKEZELÉS RENDJE</w:t>
      </w:r>
      <w:bookmarkEnd w:id="49"/>
    </w:p>
    <w:p w:rsidR="00D878DD" w:rsidRPr="008E3131" w:rsidRDefault="00D878DD">
      <w:pPr>
        <w:keepNext/>
        <w:keepLines/>
        <w:jc w:val="both"/>
        <w:rPr>
          <w:rFonts w:ascii="Verdana" w:hAnsi="Verdana"/>
          <w:b/>
          <w:sz w:val="20"/>
        </w:rPr>
      </w:pPr>
    </w:p>
    <w:p w:rsidR="00D878DD" w:rsidRPr="00524A8A" w:rsidRDefault="00D878DD">
      <w:pPr>
        <w:pStyle w:val="Cmsor2"/>
        <w:tabs>
          <w:tab w:val="clear" w:pos="1134"/>
          <w:tab w:val="left" w:pos="284"/>
        </w:tabs>
        <w:spacing w:before="120" w:after="120"/>
        <w:ind w:left="284" w:hanging="284"/>
        <w:rPr>
          <w:rFonts w:ascii="Verdana" w:hAnsi="Verdana"/>
          <w:b/>
          <w:sz w:val="18"/>
        </w:rPr>
      </w:pPr>
      <w:bookmarkStart w:id="50" w:name="_Toc482457042"/>
      <w:r w:rsidRPr="00524A8A">
        <w:rPr>
          <w:rFonts w:ascii="Verdana" w:hAnsi="Verdana"/>
          <w:b/>
          <w:bCs/>
          <w:sz w:val="18"/>
        </w:rPr>
        <w:t>1. Pénz és értékcikkek tárolása</w:t>
      </w:r>
      <w:bookmarkEnd w:id="50"/>
    </w:p>
    <w:p w:rsidR="00D878DD" w:rsidRPr="008E3131" w:rsidRDefault="00D878DD" w:rsidP="00B36E0E">
      <w:pPr>
        <w:pStyle w:val="Lista"/>
        <w:spacing w:before="160"/>
        <w:ind w:left="284" w:hanging="284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pénztárban elkülönítetten kell tárolni az alábbi értékeket:</w:t>
      </w:r>
    </w:p>
    <w:p w:rsidR="00D878DD" w:rsidRPr="008E3131" w:rsidRDefault="00D878DD" w:rsidP="00B36E0E">
      <w:pPr>
        <w:pStyle w:val="Lista"/>
        <w:numPr>
          <w:ilvl w:val="1"/>
          <w:numId w:val="36"/>
        </w:numPr>
        <w:tabs>
          <w:tab w:val="clear" w:pos="1440"/>
          <w:tab w:val="num" w:pos="851"/>
        </w:tabs>
        <w:spacing w:before="60"/>
        <w:ind w:left="709" w:hanging="425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belföldi fizetőeszközöket címletenként,</w:t>
      </w:r>
    </w:p>
    <w:p w:rsidR="00D878DD" w:rsidRPr="008E3131" w:rsidRDefault="00D878DD" w:rsidP="00B36E0E">
      <w:pPr>
        <w:pStyle w:val="Lista"/>
        <w:numPr>
          <w:ilvl w:val="1"/>
          <w:numId w:val="36"/>
        </w:numPr>
        <w:tabs>
          <w:tab w:val="clear" w:pos="1440"/>
          <w:tab w:val="num" w:pos="851"/>
        </w:tabs>
        <w:spacing w:before="60"/>
        <w:ind w:left="709" w:hanging="425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külföldi fizetőeszközöket (valuta) valutanemenként, címletenként,</w:t>
      </w:r>
    </w:p>
    <w:p w:rsidR="00D878DD" w:rsidRPr="008E3131" w:rsidRDefault="00D878DD" w:rsidP="00B36E0E">
      <w:pPr>
        <w:pStyle w:val="Lista"/>
        <w:numPr>
          <w:ilvl w:val="1"/>
          <w:numId w:val="36"/>
        </w:numPr>
        <w:tabs>
          <w:tab w:val="clear" w:pos="1440"/>
          <w:tab w:val="num" w:pos="851"/>
        </w:tabs>
        <w:spacing w:before="60"/>
        <w:ind w:left="709" w:hanging="425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az értékeket,</w:t>
      </w:r>
    </w:p>
    <w:p w:rsidR="00D878DD" w:rsidRPr="008E3131" w:rsidRDefault="00D878DD" w:rsidP="00B36E0E">
      <w:pPr>
        <w:pStyle w:val="Lista"/>
        <w:numPr>
          <w:ilvl w:val="1"/>
          <w:numId w:val="36"/>
        </w:numPr>
        <w:tabs>
          <w:tab w:val="clear" w:pos="1440"/>
          <w:tab w:val="num" w:pos="851"/>
        </w:tabs>
        <w:spacing w:before="60"/>
        <w:ind w:left="709" w:hanging="425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letéteket, az értékpapírokat,</w:t>
      </w:r>
    </w:p>
    <w:p w:rsidR="00D878DD" w:rsidRPr="008E3131" w:rsidRDefault="00D878DD" w:rsidP="00B36E0E">
      <w:pPr>
        <w:pStyle w:val="Lista"/>
        <w:numPr>
          <w:ilvl w:val="1"/>
          <w:numId w:val="36"/>
        </w:numPr>
        <w:tabs>
          <w:tab w:val="clear" w:pos="1440"/>
          <w:tab w:val="num" w:pos="851"/>
        </w:tabs>
        <w:spacing w:before="60"/>
        <w:ind w:left="709" w:hanging="425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csekkeket,</w:t>
      </w:r>
    </w:p>
    <w:p w:rsidR="00D878DD" w:rsidRPr="008E3131" w:rsidRDefault="00D878DD" w:rsidP="00B36E0E">
      <w:pPr>
        <w:pStyle w:val="Lista"/>
        <w:numPr>
          <w:ilvl w:val="1"/>
          <w:numId w:val="36"/>
        </w:numPr>
        <w:tabs>
          <w:tab w:val="clear" w:pos="1440"/>
          <w:tab w:val="num" w:pos="851"/>
        </w:tabs>
        <w:spacing w:before="60"/>
        <w:ind w:left="709" w:hanging="425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szigorú számadású bizonylatokat.</w:t>
      </w:r>
    </w:p>
    <w:p w:rsidR="00B36E0E" w:rsidRDefault="00D878DD" w:rsidP="00B36E0E">
      <w:pPr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házipénztá</w:t>
      </w:r>
      <w:r w:rsidR="00B36E0E">
        <w:rPr>
          <w:rFonts w:ascii="Verdana" w:hAnsi="Verdana"/>
          <w:sz w:val="20"/>
        </w:rPr>
        <w:t>r</w:t>
      </w:r>
      <w:r w:rsidRPr="008E3131">
        <w:rPr>
          <w:rFonts w:ascii="Verdana" w:hAnsi="Verdana"/>
          <w:sz w:val="20"/>
        </w:rPr>
        <w:t xml:space="preserve"> idegen - más szervezetek, saját alkalmazottak vagy más személyek - pénzét, illetve értékét </w:t>
      </w:r>
      <w:r w:rsidR="00B36E0E">
        <w:rPr>
          <w:rFonts w:ascii="Verdana" w:hAnsi="Verdana"/>
          <w:sz w:val="20"/>
        </w:rPr>
        <w:t xml:space="preserve">átmenetileg a pénzügyi osztályvezető </w:t>
      </w:r>
      <w:r w:rsidRPr="00B36E0E">
        <w:rPr>
          <w:rFonts w:ascii="Verdana" w:hAnsi="Verdana"/>
          <w:sz w:val="20"/>
        </w:rPr>
        <w:t>külön engedélyével</w:t>
      </w:r>
      <w:r w:rsidRPr="008E3131">
        <w:rPr>
          <w:rFonts w:ascii="Verdana" w:hAnsi="Verdana"/>
          <w:sz w:val="20"/>
        </w:rPr>
        <w:t xml:space="preserve"> </w:t>
      </w:r>
      <w:r w:rsidR="00B36E0E">
        <w:rPr>
          <w:rFonts w:ascii="Verdana" w:hAnsi="Verdana"/>
          <w:sz w:val="20"/>
        </w:rPr>
        <w:t>az Intézmény vagyonát nem képező letétet is kezelhet.</w:t>
      </w:r>
    </w:p>
    <w:p w:rsidR="00B36E0E" w:rsidRDefault="00D878DD" w:rsidP="00B36E0E">
      <w:pPr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 xml:space="preserve">Ezen idegen pénzeket és értékeket elkülönítetten kell kezelni és nyilvántartani. </w:t>
      </w:r>
      <w:r w:rsidR="00B36E0E">
        <w:rPr>
          <w:rFonts w:ascii="Verdana" w:hAnsi="Verdana"/>
          <w:sz w:val="20"/>
        </w:rPr>
        <w:t xml:space="preserve">A letétre vonatkozó előírások megegyeznek a házipénztári készpénzkezelés előírásaival, ezeket a pénztári nyilvántartásban elkülönítetten kell kezelni. A letét készpénzösszegét a pénztárban tárolható készpénz szempontjából nem kell figyelembe venni. </w:t>
      </w:r>
    </w:p>
    <w:p w:rsidR="00D878DD" w:rsidRPr="008E3131" w:rsidRDefault="00B36E0E" w:rsidP="00B36E0E">
      <w:pPr>
        <w:spacing w:before="1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Úgy a készpénz, mint a tárgyi letétekről nyilvántartást kell vezetni. </w:t>
      </w:r>
      <w:r w:rsidR="00D878DD" w:rsidRPr="008E3131">
        <w:rPr>
          <w:rFonts w:ascii="Verdana" w:hAnsi="Verdana"/>
          <w:sz w:val="20"/>
        </w:rPr>
        <w:t>A nyilvántartásnak a következő adatokat kell tartalmaznia</w:t>
      </w:r>
      <w:proofErr w:type="gramStart"/>
      <w:r w:rsidR="00D878DD" w:rsidRPr="008E3131">
        <w:rPr>
          <w:rFonts w:ascii="Verdana" w:hAnsi="Verdana"/>
          <w:sz w:val="20"/>
        </w:rPr>
        <w:t>:a</w:t>
      </w:r>
      <w:proofErr w:type="gramEnd"/>
      <w:r w:rsidR="00D878DD" w:rsidRPr="008E3131">
        <w:rPr>
          <w:rFonts w:ascii="Verdana" w:hAnsi="Verdana"/>
          <w:sz w:val="20"/>
        </w:rPr>
        <w:t xml:space="preserve"> letét keletkezésének időpontja,</w:t>
      </w:r>
      <w:r>
        <w:rPr>
          <w:rFonts w:ascii="Verdana" w:hAnsi="Verdana"/>
          <w:sz w:val="20"/>
        </w:rPr>
        <w:t xml:space="preserve"> </w:t>
      </w:r>
      <w:r w:rsidR="00D878DD" w:rsidRPr="008E3131">
        <w:rPr>
          <w:rFonts w:ascii="Verdana" w:hAnsi="Verdana"/>
          <w:sz w:val="20"/>
        </w:rPr>
        <w:t>a letétet elhelyező neve és címe,</w:t>
      </w:r>
      <w:r>
        <w:rPr>
          <w:rFonts w:ascii="Verdana" w:hAnsi="Verdana"/>
          <w:sz w:val="20"/>
        </w:rPr>
        <w:t xml:space="preserve"> </w:t>
      </w:r>
      <w:r w:rsidR="00D878DD" w:rsidRPr="008E3131">
        <w:rPr>
          <w:rFonts w:ascii="Verdana" w:hAnsi="Verdana"/>
          <w:sz w:val="20"/>
        </w:rPr>
        <w:t>a letét tartalma,</w:t>
      </w:r>
      <w:r>
        <w:rPr>
          <w:rFonts w:ascii="Verdana" w:hAnsi="Verdana"/>
          <w:sz w:val="20"/>
        </w:rPr>
        <w:t xml:space="preserve"> </w:t>
      </w:r>
      <w:r w:rsidR="00D878DD" w:rsidRPr="008E3131">
        <w:rPr>
          <w:rFonts w:ascii="Verdana" w:hAnsi="Verdana"/>
          <w:sz w:val="20"/>
        </w:rPr>
        <w:t>a letét jogcíme és a rendelkezés száma,</w:t>
      </w:r>
      <w:r>
        <w:rPr>
          <w:rFonts w:ascii="Verdana" w:hAnsi="Verdana"/>
          <w:sz w:val="20"/>
        </w:rPr>
        <w:t xml:space="preserve"> </w:t>
      </w:r>
      <w:r w:rsidR="00D878DD" w:rsidRPr="008E3131">
        <w:rPr>
          <w:rFonts w:ascii="Verdana" w:hAnsi="Verdana"/>
          <w:sz w:val="20"/>
        </w:rPr>
        <w:t>a kiadás időpontja,</w:t>
      </w:r>
      <w:r>
        <w:rPr>
          <w:rFonts w:ascii="Verdana" w:hAnsi="Verdana"/>
          <w:sz w:val="20"/>
        </w:rPr>
        <w:t xml:space="preserve"> </w:t>
      </w:r>
      <w:r w:rsidR="00D878DD" w:rsidRPr="008E3131">
        <w:rPr>
          <w:rFonts w:ascii="Verdana" w:hAnsi="Verdana"/>
          <w:sz w:val="20"/>
        </w:rPr>
        <w:t>a kiadást elrendelő rendelkezés száma,</w:t>
      </w:r>
      <w:r>
        <w:rPr>
          <w:rFonts w:ascii="Verdana" w:hAnsi="Verdana"/>
          <w:sz w:val="20"/>
        </w:rPr>
        <w:t xml:space="preserve"> az átvevő neve és címe és </w:t>
      </w:r>
      <w:r w:rsidR="00D878DD" w:rsidRPr="008E3131">
        <w:rPr>
          <w:rFonts w:ascii="Verdana" w:hAnsi="Verdana"/>
          <w:sz w:val="20"/>
        </w:rPr>
        <w:t>az átvevő aláírása.</w:t>
      </w:r>
    </w:p>
    <w:p w:rsidR="00D878DD" w:rsidRPr="008E3131" w:rsidRDefault="00D878DD">
      <w:pPr>
        <w:jc w:val="both"/>
        <w:rPr>
          <w:rFonts w:ascii="Verdana" w:hAnsi="Verdana"/>
          <w:sz w:val="20"/>
        </w:rPr>
      </w:pPr>
    </w:p>
    <w:p w:rsidR="00D878DD" w:rsidRPr="00040F63" w:rsidRDefault="00D878DD">
      <w:pPr>
        <w:pStyle w:val="Cmsor2"/>
        <w:tabs>
          <w:tab w:val="clear" w:pos="1134"/>
          <w:tab w:val="left" w:pos="284"/>
        </w:tabs>
        <w:spacing w:before="120" w:after="120"/>
        <w:ind w:left="284" w:hanging="284"/>
        <w:rPr>
          <w:rFonts w:ascii="Verdana" w:hAnsi="Verdana"/>
          <w:b/>
          <w:sz w:val="18"/>
        </w:rPr>
      </w:pPr>
      <w:bookmarkStart w:id="51" w:name="_Toc482457043"/>
      <w:r w:rsidRPr="00040F63">
        <w:rPr>
          <w:rFonts w:ascii="Verdana" w:hAnsi="Verdana"/>
          <w:b/>
          <w:bCs/>
          <w:sz w:val="18"/>
        </w:rPr>
        <w:t xml:space="preserve">2. </w:t>
      </w:r>
      <w:r w:rsidR="00040F63">
        <w:rPr>
          <w:rFonts w:ascii="Verdana" w:hAnsi="Verdana"/>
          <w:b/>
          <w:bCs/>
          <w:sz w:val="18"/>
        </w:rPr>
        <w:t>É</w:t>
      </w:r>
      <w:r w:rsidRPr="00040F63">
        <w:rPr>
          <w:rFonts w:ascii="Verdana" w:hAnsi="Verdana"/>
          <w:b/>
          <w:bCs/>
          <w:sz w:val="18"/>
        </w:rPr>
        <w:t>rtékpapírok kezelése, nyilvántartása</w:t>
      </w:r>
      <w:bookmarkEnd w:id="51"/>
    </w:p>
    <w:p w:rsidR="00D878DD" w:rsidRPr="008E3131" w:rsidRDefault="00D878DD" w:rsidP="00B43BFD">
      <w:pPr>
        <w:spacing w:before="16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pénztárban kell elhelyezni, őrizni és nyilvántartani a szervez</w:t>
      </w:r>
      <w:r w:rsidR="00887B25" w:rsidRPr="008E3131">
        <w:rPr>
          <w:rFonts w:ascii="Verdana" w:hAnsi="Verdana"/>
          <w:sz w:val="20"/>
        </w:rPr>
        <w:t>e</w:t>
      </w:r>
      <w:r w:rsidRPr="008E3131">
        <w:rPr>
          <w:rFonts w:ascii="Verdana" w:hAnsi="Verdana"/>
          <w:sz w:val="20"/>
        </w:rPr>
        <w:t>tünk tulajdonát képező értékpapírokat.</w:t>
      </w:r>
      <w:r w:rsidR="00B43BFD">
        <w:rPr>
          <w:rFonts w:ascii="Verdana" w:hAnsi="Verdana"/>
          <w:sz w:val="20"/>
        </w:rPr>
        <w:t xml:space="preserve"> </w:t>
      </w:r>
      <w:r w:rsidRPr="008E3131">
        <w:rPr>
          <w:rFonts w:ascii="Verdana" w:hAnsi="Verdana"/>
          <w:sz w:val="20"/>
        </w:rPr>
        <w:t>Az értékpapírok állományában bekövetkezett változást minden esetben dokumentálni kell.</w:t>
      </w:r>
    </w:p>
    <w:p w:rsidR="00D878DD" w:rsidRPr="008E3131" w:rsidRDefault="00D878DD" w:rsidP="00B43BFD">
      <w:pPr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 xml:space="preserve">Az értékpapír állományának </w:t>
      </w:r>
      <w:r w:rsidR="00B43BFD">
        <w:rPr>
          <w:rFonts w:ascii="Verdana" w:hAnsi="Verdana"/>
          <w:sz w:val="20"/>
        </w:rPr>
        <w:t>változása minden esetben képviselő-testületi döntést igényel. Akár kiadási, akár bevételi engedélyt</w:t>
      </w:r>
      <w:r w:rsidRPr="008E3131">
        <w:rPr>
          <w:rFonts w:ascii="Verdana" w:hAnsi="Verdana"/>
          <w:sz w:val="20"/>
        </w:rPr>
        <w:t xml:space="preserve"> a pénztáros az értékpapírokról vezetett nyilvántartás mellékleteként köteles megőrizni.</w:t>
      </w:r>
    </w:p>
    <w:p w:rsidR="00D878DD" w:rsidRDefault="00B43BFD" w:rsidP="00B43BFD">
      <w:pPr>
        <w:pStyle w:val="Szvegtrzsbehzssal31"/>
        <w:numPr>
          <w:ilvl w:val="12"/>
          <w:numId w:val="0"/>
        </w:numPr>
        <w:spacing w:before="12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</w:t>
      </w:r>
      <w:r w:rsidR="00D878DD" w:rsidRPr="008E3131">
        <w:rPr>
          <w:rFonts w:ascii="Verdana" w:hAnsi="Verdana"/>
          <w:sz w:val="20"/>
        </w:rPr>
        <w:t xml:space="preserve"> pénztárban elhelyezett értékpapírokról analitikus nyilvántartást kell vezetni a bizonylati szabályzatban foglalt előírások szerint.</w:t>
      </w:r>
    </w:p>
    <w:p w:rsidR="00DD7761" w:rsidRPr="008E3131" w:rsidRDefault="00DD7761" w:rsidP="00B43BFD">
      <w:pPr>
        <w:pStyle w:val="Szvegtrzsbehzssal31"/>
        <w:numPr>
          <w:ilvl w:val="12"/>
          <w:numId w:val="0"/>
        </w:numPr>
        <w:spacing w:before="120"/>
        <w:rPr>
          <w:rFonts w:ascii="Verdana" w:hAnsi="Verdana"/>
          <w:sz w:val="20"/>
        </w:rPr>
      </w:pPr>
    </w:p>
    <w:p w:rsidR="008F6C17" w:rsidRDefault="00040F63" w:rsidP="008F6C17">
      <w:pPr>
        <w:pStyle w:val="Cmsor2"/>
        <w:tabs>
          <w:tab w:val="clear" w:pos="1134"/>
          <w:tab w:val="left" w:pos="284"/>
        </w:tabs>
        <w:spacing w:before="120" w:after="120"/>
        <w:ind w:left="284" w:hanging="284"/>
        <w:rPr>
          <w:rFonts w:ascii="Verdana" w:hAnsi="Verdana"/>
          <w:b/>
          <w:bCs/>
          <w:sz w:val="18"/>
        </w:rPr>
      </w:pPr>
      <w:bookmarkStart w:id="52" w:name="_Toc482457044"/>
      <w:r>
        <w:rPr>
          <w:rFonts w:ascii="Verdana" w:hAnsi="Verdana"/>
          <w:b/>
          <w:bCs/>
          <w:sz w:val="18"/>
        </w:rPr>
        <w:t xml:space="preserve">3. </w:t>
      </w:r>
      <w:r w:rsidR="00D878DD" w:rsidRPr="00040F63">
        <w:rPr>
          <w:rFonts w:ascii="Verdana" w:hAnsi="Verdana"/>
          <w:b/>
          <w:bCs/>
          <w:sz w:val="18"/>
        </w:rPr>
        <w:t>A pénztár által használt bizonylatok nyilvántartása, kezelése</w:t>
      </w:r>
      <w:bookmarkEnd w:id="52"/>
    </w:p>
    <w:p w:rsidR="00D878DD" w:rsidRPr="008F6C17" w:rsidRDefault="00D878DD" w:rsidP="008F6C17">
      <w:pPr>
        <w:jc w:val="both"/>
        <w:rPr>
          <w:rFonts w:ascii="Verdana" w:hAnsi="Verdana"/>
          <w:sz w:val="20"/>
        </w:rPr>
      </w:pPr>
      <w:r w:rsidRPr="008F6C17">
        <w:rPr>
          <w:rFonts w:ascii="Verdana" w:hAnsi="Verdana"/>
          <w:sz w:val="20"/>
        </w:rPr>
        <w:t xml:space="preserve">A pénztárban használt bevételi, kiadási pénztárbizonylatok szigorú számadás alá </w:t>
      </w:r>
      <w:r w:rsidR="008E2BF7" w:rsidRPr="008F6C17">
        <w:rPr>
          <w:rFonts w:ascii="Verdana" w:hAnsi="Verdana"/>
          <w:sz w:val="20"/>
        </w:rPr>
        <w:t xml:space="preserve">tartoznak. Azokat a pénztáros felhasználásra történő kiadás előtt </w:t>
      </w:r>
      <w:r w:rsidRPr="008F6C17">
        <w:rPr>
          <w:rFonts w:ascii="Verdana" w:hAnsi="Verdana"/>
          <w:sz w:val="20"/>
        </w:rPr>
        <w:t>őrzi és tartja nyilván.</w:t>
      </w:r>
      <w:r w:rsidR="008E2BF7" w:rsidRPr="008F6C17">
        <w:rPr>
          <w:rFonts w:ascii="Verdana" w:hAnsi="Verdana"/>
          <w:sz w:val="20"/>
        </w:rPr>
        <w:t xml:space="preserve"> A nyilvántartásból mind készlet, mind a felhasználás dokumentálható.</w:t>
      </w:r>
    </w:p>
    <w:p w:rsidR="00D878DD" w:rsidRDefault="00D878DD" w:rsidP="00B43BFD">
      <w:pPr>
        <w:numPr>
          <w:ilvl w:val="12"/>
          <w:numId w:val="0"/>
        </w:numPr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 nyilvántartásnak bizonylat</w:t>
      </w:r>
      <w:r w:rsidR="003C472F" w:rsidRPr="008E3131">
        <w:rPr>
          <w:rFonts w:ascii="Verdana" w:hAnsi="Verdana"/>
          <w:sz w:val="20"/>
        </w:rPr>
        <w:t xml:space="preserve"> </w:t>
      </w:r>
      <w:r w:rsidR="008E2BF7">
        <w:rPr>
          <w:rFonts w:ascii="Verdana" w:hAnsi="Verdana"/>
          <w:sz w:val="20"/>
        </w:rPr>
        <w:t xml:space="preserve">nemenként (nyugta tömb, menetlevél, készpénzfizetési számla, </w:t>
      </w:r>
      <w:proofErr w:type="spellStart"/>
      <w:r w:rsidR="008E2BF7">
        <w:rPr>
          <w:rFonts w:ascii="Verdana" w:hAnsi="Verdana"/>
          <w:sz w:val="20"/>
        </w:rPr>
        <w:t>stb</w:t>
      </w:r>
      <w:proofErr w:type="spellEnd"/>
      <w:r w:rsidR="008E2BF7">
        <w:rPr>
          <w:rFonts w:ascii="Verdana" w:hAnsi="Verdana"/>
          <w:sz w:val="20"/>
        </w:rPr>
        <w:t xml:space="preserve">) </w:t>
      </w:r>
      <w:r w:rsidRPr="008E3131">
        <w:rPr>
          <w:rFonts w:ascii="Verdana" w:hAnsi="Verdana"/>
          <w:sz w:val="20"/>
        </w:rPr>
        <w:t>a következőket kell tartalmaznia:</w:t>
      </w:r>
    </w:p>
    <w:p w:rsidR="008E2BF7" w:rsidRDefault="008E2BF7" w:rsidP="008E2BF7">
      <w:pPr>
        <w:numPr>
          <w:ilvl w:val="0"/>
          <w:numId w:val="44"/>
        </w:numPr>
        <w:spacing w:before="60"/>
        <w:ind w:left="567" w:hanging="425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 felhasználó szervezeti egység</w:t>
      </w:r>
    </w:p>
    <w:p w:rsidR="008E2BF7" w:rsidRDefault="008E2BF7" w:rsidP="008E2BF7">
      <w:pPr>
        <w:numPr>
          <w:ilvl w:val="0"/>
          <w:numId w:val="44"/>
        </w:numPr>
        <w:spacing w:before="60"/>
        <w:ind w:left="567" w:hanging="425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 felhasználó személy,</w:t>
      </w:r>
    </w:p>
    <w:p w:rsidR="008E2BF7" w:rsidRDefault="008E2BF7" w:rsidP="008E2BF7">
      <w:pPr>
        <w:numPr>
          <w:ilvl w:val="0"/>
          <w:numId w:val="44"/>
        </w:numPr>
        <w:spacing w:before="60"/>
        <w:ind w:left="567" w:hanging="425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 felhasznált mennyiség sorszám szerint és</w:t>
      </w:r>
    </w:p>
    <w:p w:rsidR="008E2BF7" w:rsidRDefault="008E2BF7" w:rsidP="008E2BF7">
      <w:pPr>
        <w:numPr>
          <w:ilvl w:val="0"/>
          <w:numId w:val="44"/>
        </w:numPr>
        <w:spacing w:before="60"/>
        <w:ind w:left="567" w:hanging="425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 felhasználás időpontja.</w:t>
      </w:r>
    </w:p>
    <w:p w:rsidR="008E2BF7" w:rsidRPr="008E3131" w:rsidRDefault="008E2BF7" w:rsidP="008E2BF7">
      <w:pPr>
        <w:spacing w:before="1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A felhasználó köteles a nyomtatványokkal (beleértve a rontott példányokat is) elszámolni. A nyomtatványok átadása és átvétele csak elismervény ellenében történhet. Az évközben betelt nyomtatványtömböket évente össze kell csomagolni, a csomagot lezárva kell a páncélszekrénybe helyezni.</w:t>
      </w:r>
    </w:p>
    <w:p w:rsidR="00D878DD" w:rsidRPr="008E3131" w:rsidRDefault="00D878DD" w:rsidP="00B43BFD">
      <w:pPr>
        <w:pStyle w:val="BodyText26"/>
        <w:spacing w:before="120"/>
        <w:ind w:firstLine="0"/>
        <w:rPr>
          <w:rFonts w:ascii="Verdana" w:hAnsi="Verdana"/>
          <w:b w:val="0"/>
          <w:sz w:val="20"/>
        </w:rPr>
      </w:pPr>
      <w:r w:rsidRPr="008E3131">
        <w:rPr>
          <w:rFonts w:ascii="Verdana" w:hAnsi="Verdana"/>
          <w:b w:val="0"/>
          <w:sz w:val="20"/>
        </w:rPr>
        <w:t>A pénztárjelentést, mint analitikus nyilvántartást, valamint a kiadási és bevételi pénztárbizonylatokat legalább 8 évig k</w:t>
      </w:r>
      <w:r w:rsidR="008E2BF7">
        <w:rPr>
          <w:rFonts w:ascii="Verdana" w:hAnsi="Verdana"/>
          <w:b w:val="0"/>
          <w:sz w:val="20"/>
        </w:rPr>
        <w:t>ell olvasható formában megőrizni</w:t>
      </w:r>
      <w:r w:rsidRPr="008E3131">
        <w:rPr>
          <w:rFonts w:ascii="Verdana" w:hAnsi="Verdana"/>
          <w:b w:val="0"/>
          <w:sz w:val="20"/>
        </w:rPr>
        <w:t>.</w:t>
      </w:r>
    </w:p>
    <w:p w:rsidR="00D878DD" w:rsidRPr="008E3131" w:rsidRDefault="00D878DD">
      <w:pPr>
        <w:pStyle w:val="Lista"/>
        <w:ind w:left="397" w:firstLine="0"/>
        <w:jc w:val="both"/>
        <w:rPr>
          <w:rFonts w:ascii="Verdana" w:hAnsi="Verdana"/>
          <w:sz w:val="20"/>
        </w:rPr>
      </w:pPr>
    </w:p>
    <w:p w:rsidR="003C472F" w:rsidRPr="008E3131" w:rsidRDefault="003C472F" w:rsidP="003C472F">
      <w:pPr>
        <w:pStyle w:val="Cmsor1"/>
        <w:keepLines/>
        <w:spacing w:before="240" w:after="120"/>
        <w:ind w:left="357"/>
        <w:rPr>
          <w:rFonts w:ascii="Verdana" w:hAnsi="Verdana"/>
          <w:b w:val="0"/>
          <w:sz w:val="20"/>
        </w:rPr>
      </w:pPr>
      <w:bookmarkStart w:id="53" w:name="_Toc482457045"/>
      <w:r w:rsidRPr="008E3131">
        <w:rPr>
          <w:rFonts w:ascii="Verdana" w:hAnsi="Verdana"/>
          <w:sz w:val="20"/>
        </w:rPr>
        <w:t>VII.</w:t>
      </w:r>
      <w:r w:rsidRPr="008E3131">
        <w:rPr>
          <w:rFonts w:ascii="Verdana" w:hAnsi="Verdana"/>
          <w:sz w:val="20"/>
        </w:rPr>
        <w:br/>
        <w:t>UTÓLAGOS VEZETŐI ELLENŐRZÉS</w:t>
      </w:r>
      <w:bookmarkEnd w:id="53"/>
    </w:p>
    <w:p w:rsidR="003C472F" w:rsidRPr="008E3131" w:rsidRDefault="00A95C84" w:rsidP="007521A1">
      <w:pPr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 xml:space="preserve">A </w:t>
      </w:r>
      <w:r w:rsidR="00DB5A1A" w:rsidRPr="008E3131">
        <w:rPr>
          <w:rFonts w:ascii="Verdana" w:hAnsi="Verdana"/>
          <w:sz w:val="20"/>
        </w:rPr>
        <w:t xml:space="preserve">FEUVE keretében a </w:t>
      </w:r>
      <w:r w:rsidRPr="008E3131">
        <w:rPr>
          <w:rFonts w:ascii="Verdana" w:hAnsi="Verdana"/>
          <w:sz w:val="20"/>
        </w:rPr>
        <w:t xml:space="preserve">házipénztáron keresztül lebonyolított készpénzforgalom </w:t>
      </w:r>
      <w:r w:rsidR="00DB5A1A" w:rsidRPr="008E3131">
        <w:rPr>
          <w:rFonts w:ascii="Verdana" w:hAnsi="Verdana"/>
          <w:sz w:val="20"/>
        </w:rPr>
        <w:t>szabályszerű végrehajtását, a szabályzatban nevesített felelősök meghatár</w:t>
      </w:r>
      <w:r w:rsidR="00506452" w:rsidRPr="008E3131">
        <w:rPr>
          <w:rFonts w:ascii="Verdana" w:hAnsi="Verdana"/>
          <w:sz w:val="20"/>
        </w:rPr>
        <w:t xml:space="preserve">ozott feladatainak elvégzését a </w:t>
      </w:r>
      <w:r w:rsidR="00D54829">
        <w:rPr>
          <w:rFonts w:ascii="Verdana" w:hAnsi="Verdana"/>
          <w:sz w:val="20"/>
        </w:rPr>
        <w:t>jegyző legalább évente</w:t>
      </w:r>
      <w:r w:rsidR="009D6A11" w:rsidRPr="008E3131">
        <w:rPr>
          <w:rFonts w:ascii="Verdana" w:hAnsi="Verdana"/>
          <w:sz w:val="20"/>
        </w:rPr>
        <w:t xml:space="preserve"> </w:t>
      </w:r>
      <w:r w:rsidR="00DB5A1A" w:rsidRPr="008E3131">
        <w:rPr>
          <w:rFonts w:ascii="Verdana" w:hAnsi="Verdana"/>
          <w:sz w:val="20"/>
        </w:rPr>
        <w:t xml:space="preserve">ellenőrzi. Az ellenőrzést írásban dokumentálni kell, </w:t>
      </w:r>
      <w:r w:rsidR="006B6BB2" w:rsidRPr="008E3131">
        <w:rPr>
          <w:rFonts w:ascii="Verdana" w:hAnsi="Verdana"/>
          <w:sz w:val="20"/>
        </w:rPr>
        <w:t xml:space="preserve">arról jegyzőkönyvet kell felvenni, </w:t>
      </w:r>
      <w:r w:rsidR="00DB5A1A" w:rsidRPr="008E3131">
        <w:rPr>
          <w:rFonts w:ascii="Verdana" w:hAnsi="Verdana"/>
          <w:sz w:val="20"/>
        </w:rPr>
        <w:t xml:space="preserve">melynek módját a </w:t>
      </w:r>
      <w:r w:rsidR="000E5535" w:rsidRPr="000E5535">
        <w:rPr>
          <w:rFonts w:ascii="Verdana" w:hAnsi="Verdana"/>
          <w:b/>
          <w:sz w:val="20"/>
        </w:rPr>
        <w:t>6</w:t>
      </w:r>
      <w:r w:rsidR="00BA376A" w:rsidRPr="000E5535">
        <w:rPr>
          <w:rFonts w:ascii="Verdana" w:hAnsi="Verdana"/>
          <w:b/>
          <w:sz w:val="18"/>
          <w:szCs w:val="18"/>
        </w:rPr>
        <w:t>.</w:t>
      </w:r>
      <w:r w:rsidR="00DB5A1A" w:rsidRPr="00D54829">
        <w:rPr>
          <w:rFonts w:ascii="Verdana" w:hAnsi="Verdana"/>
          <w:b/>
          <w:sz w:val="18"/>
          <w:szCs w:val="18"/>
        </w:rPr>
        <w:t xml:space="preserve"> számú melléklet</w:t>
      </w:r>
      <w:r w:rsidR="00DB5A1A" w:rsidRPr="00D54829">
        <w:rPr>
          <w:rFonts w:ascii="Verdana" w:hAnsi="Verdana"/>
          <w:sz w:val="18"/>
          <w:szCs w:val="18"/>
        </w:rPr>
        <w:t xml:space="preserve"> </w:t>
      </w:r>
      <w:r w:rsidR="00DB5A1A" w:rsidRPr="008E3131">
        <w:rPr>
          <w:rFonts w:ascii="Verdana" w:hAnsi="Verdana"/>
          <w:sz w:val="20"/>
        </w:rPr>
        <w:t>tartalmazza.</w:t>
      </w:r>
    </w:p>
    <w:p w:rsidR="00506452" w:rsidRPr="008E3131" w:rsidRDefault="00506452" w:rsidP="00506452">
      <w:pPr>
        <w:rPr>
          <w:rFonts w:ascii="Verdana" w:hAnsi="Verdana"/>
          <w:sz w:val="20"/>
        </w:rPr>
      </w:pPr>
    </w:p>
    <w:p w:rsidR="00DB5A1A" w:rsidRPr="008E3131" w:rsidRDefault="00DB5A1A" w:rsidP="007521A1">
      <w:pPr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>Amennyiben az utólagos vezetői ellenőrzést végző</w:t>
      </w:r>
      <w:r w:rsidR="009D6A11" w:rsidRPr="008E3131">
        <w:rPr>
          <w:rFonts w:ascii="Verdana" w:hAnsi="Verdana"/>
          <w:sz w:val="20"/>
        </w:rPr>
        <w:t xml:space="preserve"> </w:t>
      </w:r>
      <w:r w:rsidR="00D54829">
        <w:rPr>
          <w:rFonts w:ascii="Verdana" w:hAnsi="Verdana"/>
          <w:sz w:val="20"/>
        </w:rPr>
        <w:t>jegyző</w:t>
      </w:r>
      <w:r w:rsidR="00A339F0" w:rsidRPr="008E3131">
        <w:rPr>
          <w:rFonts w:ascii="Verdana" w:hAnsi="Verdana"/>
          <w:sz w:val="20"/>
        </w:rPr>
        <w:t xml:space="preserve"> szabálytalanságot állapít meg, abban az esetben kezdeményezi a felügyeleti szerv felé a</w:t>
      </w:r>
      <w:r w:rsidR="006B6BB2" w:rsidRPr="008E3131">
        <w:rPr>
          <w:rFonts w:ascii="Verdana" w:hAnsi="Verdana"/>
          <w:sz w:val="20"/>
        </w:rPr>
        <w:t>z érintett</w:t>
      </w:r>
      <w:r w:rsidR="00A339F0" w:rsidRPr="008E3131">
        <w:rPr>
          <w:rFonts w:ascii="Verdana" w:hAnsi="Verdana"/>
          <w:sz w:val="20"/>
        </w:rPr>
        <w:t xml:space="preserve"> </w:t>
      </w:r>
      <w:r w:rsidR="006B6BB2" w:rsidRPr="008E3131">
        <w:rPr>
          <w:rFonts w:ascii="Verdana" w:hAnsi="Verdana"/>
          <w:sz w:val="20"/>
        </w:rPr>
        <w:t>felelősségre vonását</w:t>
      </w:r>
      <w:r w:rsidR="00A339F0" w:rsidRPr="008E3131">
        <w:rPr>
          <w:rFonts w:ascii="Verdana" w:hAnsi="Verdana"/>
          <w:sz w:val="20"/>
        </w:rPr>
        <w:t>.</w:t>
      </w:r>
    </w:p>
    <w:p w:rsidR="00D878DD" w:rsidRPr="008E3131" w:rsidRDefault="00591937">
      <w:pPr>
        <w:pStyle w:val="Cmsor1"/>
        <w:keepLines/>
        <w:spacing w:before="240" w:after="120"/>
        <w:ind w:left="357"/>
        <w:rPr>
          <w:rFonts w:ascii="Verdana" w:hAnsi="Verdana"/>
          <w:b w:val="0"/>
          <w:sz w:val="20"/>
        </w:rPr>
      </w:pPr>
      <w:bookmarkStart w:id="54" w:name="_Toc482457046"/>
      <w:r>
        <w:rPr>
          <w:rFonts w:ascii="Verdana" w:hAnsi="Verdana"/>
          <w:sz w:val="20"/>
        </w:rPr>
        <w:t>VII</w:t>
      </w:r>
      <w:r w:rsidR="003C472F" w:rsidRPr="008E3131">
        <w:rPr>
          <w:rFonts w:ascii="Verdana" w:hAnsi="Verdana"/>
          <w:sz w:val="20"/>
        </w:rPr>
        <w:t>I</w:t>
      </w:r>
      <w:r w:rsidR="00D878DD" w:rsidRPr="008E3131">
        <w:rPr>
          <w:rFonts w:ascii="Verdana" w:hAnsi="Verdana"/>
          <w:sz w:val="20"/>
        </w:rPr>
        <w:t>.</w:t>
      </w:r>
      <w:r w:rsidR="00D878DD" w:rsidRPr="008E3131">
        <w:rPr>
          <w:rFonts w:ascii="Verdana" w:hAnsi="Verdana"/>
          <w:sz w:val="20"/>
        </w:rPr>
        <w:br/>
        <w:t>ZÁRÓ RENDELKEZÉSEK</w:t>
      </w:r>
      <w:bookmarkEnd w:id="54"/>
    </w:p>
    <w:p w:rsidR="003B0AA7" w:rsidRPr="008E3131" w:rsidRDefault="003B0AA7" w:rsidP="003B0AA7">
      <w:pPr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 xml:space="preserve">A pénzkezelési szabályzat </w:t>
      </w:r>
      <w:r w:rsidR="00D54829">
        <w:rPr>
          <w:rFonts w:ascii="Verdana" w:hAnsi="Verdana"/>
          <w:sz w:val="20"/>
        </w:rPr>
        <w:t>201</w:t>
      </w:r>
      <w:r w:rsidR="00646FFB">
        <w:rPr>
          <w:rFonts w:ascii="Verdana" w:hAnsi="Verdana"/>
          <w:sz w:val="20"/>
        </w:rPr>
        <w:t>7</w:t>
      </w:r>
      <w:r w:rsidR="00D54829">
        <w:rPr>
          <w:rFonts w:ascii="Verdana" w:hAnsi="Verdana"/>
          <w:sz w:val="20"/>
        </w:rPr>
        <w:t xml:space="preserve">. július 1. </w:t>
      </w:r>
      <w:r w:rsidRPr="008E3131">
        <w:rPr>
          <w:rFonts w:ascii="Verdana" w:hAnsi="Verdana"/>
          <w:sz w:val="20"/>
        </w:rPr>
        <w:t xml:space="preserve">napján lép hatályba. Ezzel egyidejűleg a </w:t>
      </w:r>
      <w:r w:rsidR="00646FFB" w:rsidRPr="00646FFB">
        <w:rPr>
          <w:rFonts w:ascii="Verdana" w:hAnsi="Verdana"/>
          <w:sz w:val="20"/>
          <w:highlight w:val="yellow"/>
        </w:rPr>
        <w:t xml:space="preserve">20 </w:t>
      </w:r>
      <w:proofErr w:type="spellStart"/>
      <w:r w:rsidR="00D54829" w:rsidRPr="00646FFB">
        <w:rPr>
          <w:rFonts w:ascii="Verdana" w:hAnsi="Verdana"/>
          <w:sz w:val="20"/>
          <w:highlight w:val="yellow"/>
        </w:rPr>
        <w:t>-tól</w:t>
      </w:r>
      <w:proofErr w:type="spellEnd"/>
      <w:r w:rsidR="00D54829">
        <w:rPr>
          <w:rFonts w:ascii="Verdana" w:hAnsi="Verdana"/>
          <w:sz w:val="20"/>
        </w:rPr>
        <w:t xml:space="preserve"> érvényes</w:t>
      </w:r>
      <w:r w:rsidRPr="008E3131">
        <w:rPr>
          <w:rFonts w:ascii="Verdana" w:hAnsi="Verdana"/>
          <w:sz w:val="20"/>
        </w:rPr>
        <w:t xml:space="preserve"> pénzkezelési szabályzat hatályát veszti</w:t>
      </w:r>
      <w:r w:rsidR="00887B25" w:rsidRPr="008E3131">
        <w:rPr>
          <w:rFonts w:ascii="Verdana" w:hAnsi="Verdana"/>
          <w:sz w:val="20"/>
        </w:rPr>
        <w:t>.</w:t>
      </w:r>
    </w:p>
    <w:p w:rsidR="003B0AA7" w:rsidRPr="008E3131" w:rsidRDefault="00C36936" w:rsidP="003B0AA7">
      <w:pPr>
        <w:spacing w:before="1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Balatonkeresztúri</w:t>
      </w:r>
      <w:r w:rsidR="00D54829">
        <w:rPr>
          <w:rFonts w:ascii="Verdana" w:hAnsi="Verdana"/>
          <w:sz w:val="20"/>
        </w:rPr>
        <w:t xml:space="preserve"> Közös Önkormányzati Hivatal jegyzőjének</w:t>
      </w:r>
      <w:r w:rsidR="003B0AA7" w:rsidRPr="008E3131">
        <w:rPr>
          <w:rFonts w:ascii="Verdana" w:hAnsi="Verdana"/>
          <w:sz w:val="20"/>
        </w:rPr>
        <w:t xml:space="preserve"> kell gondoskodni, hogy a pénzkezelési szabályzatban foglalt előírásokat az érintett munkatársak megismerjék, annak tényét a szabályzat </w:t>
      </w:r>
      <w:r w:rsidR="00D05C0B">
        <w:rPr>
          <w:rFonts w:ascii="Verdana" w:hAnsi="Verdana"/>
          <w:b/>
          <w:sz w:val="18"/>
          <w:szCs w:val="18"/>
        </w:rPr>
        <w:t>7</w:t>
      </w:r>
      <w:r w:rsidR="003B0AA7" w:rsidRPr="00D54829">
        <w:rPr>
          <w:rFonts w:ascii="Verdana" w:hAnsi="Verdana"/>
          <w:b/>
          <w:sz w:val="18"/>
          <w:szCs w:val="18"/>
        </w:rPr>
        <w:t>. számú mellékletében</w:t>
      </w:r>
      <w:r w:rsidR="003B0AA7" w:rsidRPr="008E3131">
        <w:rPr>
          <w:rFonts w:ascii="Verdana" w:hAnsi="Verdana"/>
          <w:sz w:val="20"/>
        </w:rPr>
        <w:t xml:space="preserve"> szereplő megismerési nyilatkozaton aláírásukkal igazolják a hatálybalépés napjával egyidejűleg.</w:t>
      </w:r>
    </w:p>
    <w:p w:rsidR="003B0AA7" w:rsidRPr="008E3131" w:rsidRDefault="003B0AA7" w:rsidP="003B0AA7">
      <w:pPr>
        <w:spacing w:before="120"/>
        <w:jc w:val="both"/>
        <w:rPr>
          <w:rFonts w:ascii="Verdana" w:hAnsi="Verdana"/>
          <w:sz w:val="20"/>
        </w:rPr>
      </w:pPr>
      <w:r w:rsidRPr="008E3131">
        <w:rPr>
          <w:rFonts w:ascii="Verdana" w:hAnsi="Verdana"/>
          <w:sz w:val="20"/>
        </w:rPr>
        <w:t xml:space="preserve">Az érintett dolgozók munkaköri leírásában szerepeltetni kell a pénzkezelési szabályzatban nevesített felelősségi, hatás és jogköröket, melyek elkészítéséért </w:t>
      </w:r>
      <w:r w:rsidR="00D54829">
        <w:rPr>
          <w:rFonts w:ascii="Verdana" w:hAnsi="Verdana"/>
          <w:sz w:val="20"/>
        </w:rPr>
        <w:t>a jegyző</w:t>
      </w:r>
      <w:r w:rsidRPr="008E3131">
        <w:rPr>
          <w:rFonts w:ascii="Verdana" w:hAnsi="Verdana"/>
          <w:sz w:val="20"/>
        </w:rPr>
        <w:t xml:space="preserve"> a felelős.</w:t>
      </w:r>
    </w:p>
    <w:p w:rsidR="003B0AA7" w:rsidRDefault="00970DC5" w:rsidP="003B0AA7">
      <w:pPr>
        <w:pStyle w:val="Cmsor6"/>
        <w:spacing w:before="600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Balatonkeresztúr</w:t>
      </w:r>
      <w:r w:rsidR="00D54829">
        <w:rPr>
          <w:rFonts w:ascii="Verdana" w:hAnsi="Verdana"/>
          <w:sz w:val="20"/>
        </w:rPr>
        <w:t>, 201</w:t>
      </w:r>
      <w:r w:rsidR="00D92BE7">
        <w:rPr>
          <w:rFonts w:ascii="Verdana" w:hAnsi="Verdana"/>
          <w:sz w:val="20"/>
        </w:rPr>
        <w:t>7</w:t>
      </w:r>
      <w:r w:rsidR="00D54829">
        <w:rPr>
          <w:rFonts w:ascii="Verdana" w:hAnsi="Verdana"/>
          <w:sz w:val="20"/>
        </w:rPr>
        <w:t>. június 20.</w:t>
      </w:r>
    </w:p>
    <w:p w:rsidR="00D54829" w:rsidRDefault="00D54829" w:rsidP="00D54829"/>
    <w:p w:rsidR="00D54829" w:rsidRPr="00D54829" w:rsidRDefault="00D54829" w:rsidP="00D54829"/>
    <w:p w:rsidR="00FE0443" w:rsidRDefault="00D54829" w:rsidP="00D54829">
      <w:pPr>
        <w:tabs>
          <w:tab w:val="center" w:pos="6663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  <w:t>____________________________</w:t>
      </w:r>
    </w:p>
    <w:p w:rsidR="00D54829" w:rsidRPr="008E3131" w:rsidRDefault="00D54829" w:rsidP="00D54829">
      <w:pPr>
        <w:tabs>
          <w:tab w:val="center" w:pos="6663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</w:r>
      <w:proofErr w:type="gramStart"/>
      <w:r>
        <w:rPr>
          <w:rFonts w:ascii="Verdana" w:hAnsi="Verdana"/>
          <w:sz w:val="20"/>
        </w:rPr>
        <w:t>jegyző</w:t>
      </w:r>
      <w:proofErr w:type="gramEnd"/>
    </w:p>
    <w:p w:rsidR="00D878DD" w:rsidRPr="0094383E" w:rsidRDefault="00700D2B" w:rsidP="00DD7761">
      <w:pPr>
        <w:pStyle w:val="Lista"/>
        <w:ind w:left="397" w:firstLine="0"/>
        <w:jc w:val="right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br w:type="page"/>
      </w:r>
      <w:r w:rsidR="00D878DD" w:rsidRPr="0094383E">
        <w:rPr>
          <w:rFonts w:ascii="Verdana" w:hAnsi="Verdana"/>
          <w:b/>
          <w:sz w:val="20"/>
        </w:rPr>
        <w:t>1</w:t>
      </w:r>
      <w:r w:rsidR="0094383E">
        <w:rPr>
          <w:rFonts w:ascii="Verdana" w:hAnsi="Verdana"/>
          <w:b/>
          <w:sz w:val="20"/>
        </w:rPr>
        <w:t>/</w:t>
      </w:r>
      <w:proofErr w:type="gramStart"/>
      <w:r w:rsidR="0094383E">
        <w:rPr>
          <w:rFonts w:ascii="Verdana" w:hAnsi="Verdana"/>
          <w:b/>
          <w:sz w:val="20"/>
        </w:rPr>
        <w:t>a</w:t>
      </w:r>
      <w:r w:rsidR="00D878DD" w:rsidRPr="0094383E">
        <w:rPr>
          <w:rFonts w:ascii="Verdana" w:hAnsi="Verdana"/>
          <w:b/>
          <w:sz w:val="20"/>
        </w:rPr>
        <w:t>.</w:t>
      </w:r>
      <w:proofErr w:type="gramEnd"/>
      <w:r w:rsidR="00D878DD" w:rsidRPr="0094383E">
        <w:rPr>
          <w:rFonts w:ascii="Verdana" w:hAnsi="Verdana"/>
          <w:b/>
          <w:sz w:val="20"/>
        </w:rPr>
        <w:t xml:space="preserve"> sz. melléklet</w:t>
      </w:r>
    </w:p>
    <w:p w:rsidR="00D878DD" w:rsidRPr="00A00042" w:rsidRDefault="00D878DD" w:rsidP="00F50C05">
      <w:pPr>
        <w:keepNext/>
        <w:keepLines/>
      </w:pPr>
    </w:p>
    <w:p w:rsidR="0094383E" w:rsidRDefault="0094383E" w:rsidP="00F50C05">
      <w:pPr>
        <w:keepNext/>
        <w:keepLines/>
        <w:rPr>
          <w:rFonts w:ascii="Verdana" w:hAnsi="Verdana"/>
          <w:sz w:val="20"/>
        </w:rPr>
      </w:pPr>
    </w:p>
    <w:p w:rsidR="0094383E" w:rsidRDefault="00C36936" w:rsidP="0094383E">
      <w:pPr>
        <w:keepNext/>
        <w:keepLines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Balatonkeresztúr</w:t>
      </w:r>
      <w:r w:rsidR="003157F2">
        <w:rPr>
          <w:rFonts w:ascii="Verdana" w:hAnsi="Verdana"/>
          <w:sz w:val="20"/>
        </w:rPr>
        <w:t>i</w:t>
      </w:r>
      <w:r w:rsidR="0094383E">
        <w:rPr>
          <w:rFonts w:ascii="Verdana" w:hAnsi="Verdana"/>
          <w:sz w:val="20"/>
        </w:rPr>
        <w:t xml:space="preserve"> Közös Önkormányzati Hivatal</w:t>
      </w:r>
    </w:p>
    <w:p w:rsidR="00D878DD" w:rsidRDefault="00D878DD" w:rsidP="00F50C05">
      <w:pPr>
        <w:keepNext/>
        <w:keepLines/>
        <w:jc w:val="center"/>
        <w:rPr>
          <w:rFonts w:ascii="Verdana" w:hAnsi="Verdana"/>
          <w:sz w:val="20"/>
        </w:rPr>
      </w:pPr>
    </w:p>
    <w:p w:rsidR="00412FD7" w:rsidRDefault="00412FD7" w:rsidP="00F50C05">
      <w:pPr>
        <w:keepNext/>
        <w:keepLines/>
        <w:jc w:val="center"/>
        <w:rPr>
          <w:rFonts w:ascii="Verdana" w:hAnsi="Verdana"/>
          <w:sz w:val="20"/>
        </w:rPr>
      </w:pPr>
    </w:p>
    <w:p w:rsidR="00412FD7" w:rsidRPr="0094383E" w:rsidRDefault="00412FD7" w:rsidP="00F50C05">
      <w:pPr>
        <w:keepNext/>
        <w:keepLines/>
        <w:jc w:val="center"/>
        <w:rPr>
          <w:rFonts w:ascii="Verdana" w:hAnsi="Verdana"/>
          <w:sz w:val="20"/>
        </w:rPr>
      </w:pPr>
    </w:p>
    <w:p w:rsidR="00D878DD" w:rsidRPr="0094383E" w:rsidRDefault="00D878DD" w:rsidP="00F50C05">
      <w:pPr>
        <w:keepNext/>
        <w:keepLines/>
        <w:jc w:val="center"/>
        <w:rPr>
          <w:rFonts w:ascii="Verdana" w:hAnsi="Verdana"/>
          <w:sz w:val="20"/>
        </w:rPr>
      </w:pPr>
    </w:p>
    <w:p w:rsidR="00D878DD" w:rsidRPr="0094383E" w:rsidRDefault="0094383E" w:rsidP="00F50C05">
      <w:pPr>
        <w:keepNext/>
        <w:keepLines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KIMUTATÁ</w:t>
      </w:r>
      <w:r w:rsidR="00D878DD" w:rsidRPr="0094383E">
        <w:rPr>
          <w:rFonts w:ascii="Verdana" w:hAnsi="Verdana"/>
          <w:b/>
          <w:sz w:val="20"/>
        </w:rPr>
        <w:t>S</w:t>
      </w:r>
    </w:p>
    <w:p w:rsidR="00D878DD" w:rsidRDefault="00D878DD" w:rsidP="00F50C05">
      <w:pPr>
        <w:keepNext/>
        <w:keepLines/>
        <w:jc w:val="center"/>
        <w:rPr>
          <w:rFonts w:ascii="Verdana" w:hAnsi="Verdana"/>
          <w:sz w:val="20"/>
        </w:rPr>
      </w:pPr>
      <w:proofErr w:type="gramStart"/>
      <w:r w:rsidRPr="0094383E">
        <w:rPr>
          <w:rFonts w:ascii="Verdana" w:hAnsi="Verdana"/>
          <w:sz w:val="20"/>
        </w:rPr>
        <w:t>a</w:t>
      </w:r>
      <w:proofErr w:type="gramEnd"/>
      <w:r w:rsidRPr="0094383E">
        <w:rPr>
          <w:rFonts w:ascii="Verdana" w:hAnsi="Verdana"/>
          <w:sz w:val="20"/>
        </w:rPr>
        <w:t xml:space="preserve"> bankszámla felett re</w:t>
      </w:r>
      <w:r w:rsidR="00412FD7">
        <w:rPr>
          <w:rFonts w:ascii="Verdana" w:hAnsi="Verdana"/>
          <w:sz w:val="20"/>
        </w:rPr>
        <w:t>ndelkezni jogosult személyekről</w:t>
      </w:r>
    </w:p>
    <w:p w:rsidR="00412FD7" w:rsidRDefault="00412FD7" w:rsidP="00F50C05">
      <w:pPr>
        <w:keepNext/>
        <w:keepLines/>
        <w:jc w:val="center"/>
        <w:rPr>
          <w:rFonts w:ascii="Verdana" w:hAnsi="Verdana"/>
          <w:sz w:val="20"/>
        </w:rPr>
      </w:pPr>
    </w:p>
    <w:p w:rsidR="00412FD7" w:rsidRPr="0094383E" w:rsidRDefault="00412FD7" w:rsidP="00F50C05">
      <w:pPr>
        <w:keepNext/>
        <w:keepLines/>
        <w:jc w:val="center"/>
        <w:rPr>
          <w:rFonts w:ascii="Verdana" w:hAnsi="Verdana"/>
          <w:sz w:val="20"/>
        </w:rPr>
      </w:pPr>
    </w:p>
    <w:p w:rsidR="00D878DD" w:rsidRPr="0094383E" w:rsidRDefault="00D878DD" w:rsidP="00F50C05">
      <w:pPr>
        <w:keepNext/>
        <w:keepLines/>
        <w:jc w:val="center"/>
        <w:rPr>
          <w:rFonts w:ascii="Verdana" w:hAnsi="Verdana"/>
          <w:b/>
          <w:sz w:val="20"/>
        </w:rPr>
      </w:pPr>
    </w:p>
    <w:p w:rsidR="00D878DD" w:rsidRPr="00982C84" w:rsidRDefault="00D878DD" w:rsidP="0094383E">
      <w:pPr>
        <w:pStyle w:val="Szvegtrzs31"/>
        <w:keepNext/>
        <w:keepLines/>
        <w:tabs>
          <w:tab w:val="left" w:pos="4536"/>
        </w:tabs>
        <w:spacing w:before="120"/>
        <w:rPr>
          <w:rFonts w:ascii="Verdana" w:hAnsi="Verdana"/>
          <w:b/>
          <w:sz w:val="20"/>
        </w:rPr>
      </w:pPr>
      <w:r w:rsidRPr="0094383E">
        <w:rPr>
          <w:rFonts w:ascii="Verdana" w:hAnsi="Verdana"/>
          <w:b/>
          <w:sz w:val="20"/>
        </w:rPr>
        <w:t>Bankszámla neve:</w:t>
      </w:r>
      <w:r w:rsidR="0094383E">
        <w:rPr>
          <w:rFonts w:ascii="Verdana" w:hAnsi="Verdana"/>
          <w:b/>
          <w:sz w:val="20"/>
        </w:rPr>
        <w:tab/>
      </w:r>
      <w:r w:rsidR="00412FD7" w:rsidRPr="00982C84">
        <w:rPr>
          <w:rFonts w:ascii="Verdana" w:hAnsi="Verdana"/>
          <w:b/>
          <w:sz w:val="20"/>
        </w:rPr>
        <w:t>Költségvetési elszámolási számla</w:t>
      </w:r>
    </w:p>
    <w:p w:rsidR="00D878DD" w:rsidRPr="00412FD7" w:rsidRDefault="00D878DD" w:rsidP="0094383E">
      <w:pPr>
        <w:keepNext/>
        <w:keepLines/>
        <w:tabs>
          <w:tab w:val="left" w:pos="4536"/>
        </w:tabs>
        <w:spacing w:before="120"/>
        <w:jc w:val="both"/>
        <w:rPr>
          <w:rFonts w:ascii="Verdana" w:hAnsi="Verdana"/>
          <w:sz w:val="20"/>
        </w:rPr>
      </w:pPr>
      <w:r w:rsidRPr="0094383E">
        <w:rPr>
          <w:rFonts w:ascii="Verdana" w:hAnsi="Verdana"/>
          <w:b/>
          <w:sz w:val="20"/>
        </w:rPr>
        <w:t>Bankszámla száma:</w:t>
      </w:r>
      <w:r w:rsidR="0094383E">
        <w:rPr>
          <w:rFonts w:ascii="Verdana" w:hAnsi="Verdana"/>
          <w:b/>
          <w:sz w:val="20"/>
        </w:rPr>
        <w:tab/>
      </w:r>
      <w:r w:rsidR="003157F2">
        <w:rPr>
          <w:rFonts w:ascii="Verdana" w:hAnsi="Verdana"/>
          <w:b/>
          <w:sz w:val="20"/>
        </w:rPr>
        <w:t>66900045</w:t>
      </w:r>
      <w:r w:rsidR="00412FD7">
        <w:rPr>
          <w:rFonts w:ascii="Verdana" w:hAnsi="Verdana"/>
          <w:b/>
          <w:sz w:val="20"/>
        </w:rPr>
        <w:t>-</w:t>
      </w:r>
      <w:r w:rsidR="003157F2">
        <w:rPr>
          <w:rFonts w:ascii="Verdana" w:hAnsi="Verdana"/>
          <w:b/>
          <w:sz w:val="20"/>
        </w:rPr>
        <w:t>11022420</w:t>
      </w:r>
      <w:r w:rsidR="008227BD">
        <w:rPr>
          <w:rFonts w:ascii="Verdana" w:hAnsi="Verdana"/>
          <w:b/>
          <w:sz w:val="20"/>
        </w:rPr>
        <w:t>-00000000</w:t>
      </w:r>
    </w:p>
    <w:p w:rsidR="00D878DD" w:rsidRPr="00412FD7" w:rsidRDefault="00D878DD" w:rsidP="0094383E">
      <w:pPr>
        <w:keepNext/>
        <w:keepLines/>
        <w:tabs>
          <w:tab w:val="left" w:pos="4536"/>
        </w:tabs>
        <w:spacing w:before="120"/>
        <w:jc w:val="both"/>
        <w:rPr>
          <w:rFonts w:ascii="Verdana" w:hAnsi="Verdana"/>
          <w:sz w:val="20"/>
        </w:rPr>
      </w:pPr>
      <w:r w:rsidRPr="0094383E">
        <w:rPr>
          <w:rFonts w:ascii="Verdana" w:hAnsi="Verdana"/>
          <w:b/>
          <w:sz w:val="20"/>
        </w:rPr>
        <w:t>Számlavezető pénzintézet neve:</w:t>
      </w:r>
      <w:r w:rsidR="0094383E">
        <w:rPr>
          <w:rFonts w:ascii="Verdana" w:hAnsi="Verdana"/>
          <w:b/>
          <w:sz w:val="20"/>
        </w:rPr>
        <w:tab/>
      </w:r>
      <w:r w:rsidR="003157F2">
        <w:rPr>
          <w:rFonts w:ascii="Verdana" w:hAnsi="Verdana"/>
          <w:b/>
          <w:sz w:val="20"/>
        </w:rPr>
        <w:t>M7 Takarék Szövetkezet</w:t>
      </w:r>
    </w:p>
    <w:p w:rsidR="00D878DD" w:rsidRPr="0094383E" w:rsidRDefault="00D878DD" w:rsidP="00F50C05">
      <w:pPr>
        <w:keepNext/>
        <w:keepLines/>
        <w:tabs>
          <w:tab w:val="center" w:pos="1134"/>
          <w:tab w:val="center" w:pos="4253"/>
          <w:tab w:val="center" w:pos="7371"/>
        </w:tabs>
        <w:spacing w:before="120" w:after="120"/>
        <w:rPr>
          <w:rFonts w:ascii="Verdana" w:hAnsi="Verdana"/>
          <w:b/>
          <w:sz w:val="20"/>
        </w:rPr>
      </w:pPr>
    </w:p>
    <w:tbl>
      <w:tblPr>
        <w:tblW w:w="9129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ayout w:type="fixed"/>
        <w:tblLook w:val="0000"/>
      </w:tblPr>
      <w:tblGrid>
        <w:gridCol w:w="3065"/>
        <w:gridCol w:w="3013"/>
        <w:gridCol w:w="3051"/>
      </w:tblGrid>
      <w:tr w:rsidR="00D878DD" w:rsidRPr="00B9377F" w:rsidTr="00B9377F">
        <w:tc>
          <w:tcPr>
            <w:tcW w:w="29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D878DD" w:rsidRPr="00B9377F" w:rsidRDefault="00D878DD" w:rsidP="00B9377F">
            <w:pPr>
              <w:keepNext/>
              <w:keepLines/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jc w:val="center"/>
              <w:rPr>
                <w:rFonts w:ascii="Verdana" w:hAnsi="Verdana"/>
                <w:b/>
                <w:sz w:val="20"/>
              </w:rPr>
            </w:pPr>
            <w:r w:rsidRPr="00B9377F">
              <w:rPr>
                <w:rFonts w:ascii="Verdana" w:hAnsi="Verdana"/>
                <w:b/>
                <w:sz w:val="20"/>
              </w:rPr>
              <w:t>Beosztás</w:t>
            </w:r>
          </w:p>
        </w:tc>
        <w:tc>
          <w:tcPr>
            <w:tcW w:w="2853" w:type="dxa"/>
            <w:tcBorders>
              <w:top w:val="single" w:sz="8" w:space="0" w:color="4BACC6"/>
              <w:bottom w:val="single" w:sz="8" w:space="0" w:color="4BACC6"/>
            </w:tcBorders>
          </w:tcPr>
          <w:p w:rsidR="00D878DD" w:rsidRPr="00B9377F" w:rsidRDefault="00D878DD" w:rsidP="00B9377F">
            <w:pPr>
              <w:pStyle w:val="Cmsor8"/>
              <w:keepLines/>
              <w:rPr>
                <w:rFonts w:ascii="Verdana" w:hAnsi="Verdana"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Név</w:t>
            </w:r>
          </w:p>
        </w:tc>
        <w:tc>
          <w:tcPr>
            <w:tcW w:w="28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D878DD" w:rsidRPr="00B9377F" w:rsidRDefault="00D878DD" w:rsidP="00B9377F">
            <w:pPr>
              <w:keepNext/>
              <w:keepLines/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jc w:val="center"/>
              <w:rPr>
                <w:rFonts w:ascii="Verdana" w:hAnsi="Verdana"/>
                <w:b/>
                <w:sz w:val="20"/>
              </w:rPr>
            </w:pPr>
            <w:r w:rsidRPr="00B9377F">
              <w:rPr>
                <w:rFonts w:ascii="Verdana" w:hAnsi="Verdana"/>
                <w:b/>
                <w:sz w:val="20"/>
              </w:rPr>
              <w:t>Aláírás minta</w:t>
            </w:r>
          </w:p>
        </w:tc>
      </w:tr>
      <w:tr w:rsidR="00D878DD" w:rsidRPr="00B9377F" w:rsidTr="00B9377F">
        <w:tc>
          <w:tcPr>
            <w:tcW w:w="2901" w:type="dxa"/>
            <w:tcBorders>
              <w:left w:val="single" w:sz="8" w:space="0" w:color="4BACC6"/>
              <w:right w:val="single" w:sz="8" w:space="0" w:color="4BACC6"/>
            </w:tcBorders>
          </w:tcPr>
          <w:p w:rsidR="00D878DD" w:rsidRPr="00B9377F" w:rsidRDefault="00412FD7" w:rsidP="00B9377F">
            <w:pPr>
              <w:keepNext/>
              <w:keepLines/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jegyző</w:t>
            </w:r>
          </w:p>
        </w:tc>
        <w:tc>
          <w:tcPr>
            <w:tcW w:w="2853" w:type="dxa"/>
          </w:tcPr>
          <w:p w:rsidR="00D878DD" w:rsidRPr="00B9377F" w:rsidRDefault="00E9588D" w:rsidP="00B9377F">
            <w:pPr>
              <w:keepNext/>
              <w:keepLines/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Mestyán Valéria</w:t>
            </w:r>
          </w:p>
        </w:tc>
        <w:tc>
          <w:tcPr>
            <w:tcW w:w="2889" w:type="dxa"/>
            <w:tcBorders>
              <w:left w:val="single" w:sz="8" w:space="0" w:color="4BACC6"/>
              <w:right w:val="single" w:sz="8" w:space="0" w:color="4BACC6"/>
            </w:tcBorders>
          </w:tcPr>
          <w:p w:rsidR="00D878DD" w:rsidRPr="00B9377F" w:rsidRDefault="00D878DD" w:rsidP="00B9377F">
            <w:pPr>
              <w:keepNext/>
              <w:keepLines/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</w:tr>
      <w:tr w:rsidR="00D878DD" w:rsidRPr="00B9377F" w:rsidTr="00B9377F">
        <w:tc>
          <w:tcPr>
            <w:tcW w:w="29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D878DD" w:rsidRPr="00B9377F" w:rsidRDefault="00D878DD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sz w:val="20"/>
              </w:rPr>
            </w:pPr>
          </w:p>
        </w:tc>
        <w:tc>
          <w:tcPr>
            <w:tcW w:w="2853" w:type="dxa"/>
            <w:tcBorders>
              <w:top w:val="single" w:sz="8" w:space="0" w:color="4BACC6"/>
              <w:bottom w:val="single" w:sz="8" w:space="0" w:color="4BACC6"/>
            </w:tcBorders>
          </w:tcPr>
          <w:p w:rsidR="00D878DD" w:rsidRPr="00B9377F" w:rsidRDefault="00D878DD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sz w:val="20"/>
              </w:rPr>
            </w:pPr>
          </w:p>
        </w:tc>
        <w:tc>
          <w:tcPr>
            <w:tcW w:w="28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D878DD" w:rsidRPr="00B9377F" w:rsidRDefault="00D878DD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</w:tr>
      <w:tr w:rsidR="00D878DD" w:rsidRPr="00B9377F" w:rsidTr="00B9377F">
        <w:tc>
          <w:tcPr>
            <w:tcW w:w="2901" w:type="dxa"/>
            <w:tcBorders>
              <w:left w:val="single" w:sz="8" w:space="0" w:color="4BACC6"/>
              <w:right w:val="single" w:sz="8" w:space="0" w:color="4BACC6"/>
            </w:tcBorders>
          </w:tcPr>
          <w:p w:rsidR="00D878DD" w:rsidRPr="00B9377F" w:rsidRDefault="00D878DD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i/>
                <w:sz w:val="20"/>
              </w:rPr>
            </w:pPr>
          </w:p>
        </w:tc>
        <w:tc>
          <w:tcPr>
            <w:tcW w:w="2853" w:type="dxa"/>
          </w:tcPr>
          <w:p w:rsidR="00D878DD" w:rsidRPr="00B9377F" w:rsidRDefault="00D878DD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sz w:val="20"/>
              </w:rPr>
            </w:pPr>
          </w:p>
        </w:tc>
        <w:tc>
          <w:tcPr>
            <w:tcW w:w="2889" w:type="dxa"/>
            <w:tcBorders>
              <w:left w:val="single" w:sz="8" w:space="0" w:color="4BACC6"/>
              <w:right w:val="single" w:sz="8" w:space="0" w:color="4BACC6"/>
            </w:tcBorders>
          </w:tcPr>
          <w:p w:rsidR="00D878DD" w:rsidRPr="00B9377F" w:rsidRDefault="00D878DD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</w:tr>
      <w:tr w:rsidR="00D878DD" w:rsidRPr="00B9377F" w:rsidTr="00B9377F">
        <w:tc>
          <w:tcPr>
            <w:tcW w:w="29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D878DD" w:rsidRPr="00B9377F" w:rsidRDefault="00D878DD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i/>
                <w:sz w:val="20"/>
              </w:rPr>
            </w:pPr>
          </w:p>
        </w:tc>
        <w:tc>
          <w:tcPr>
            <w:tcW w:w="2853" w:type="dxa"/>
            <w:tcBorders>
              <w:top w:val="single" w:sz="8" w:space="0" w:color="4BACC6"/>
              <w:bottom w:val="single" w:sz="8" w:space="0" w:color="4BACC6"/>
            </w:tcBorders>
          </w:tcPr>
          <w:p w:rsidR="00D878DD" w:rsidRPr="00B9377F" w:rsidRDefault="00D878DD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sz w:val="20"/>
              </w:rPr>
            </w:pPr>
          </w:p>
        </w:tc>
        <w:tc>
          <w:tcPr>
            <w:tcW w:w="28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D878DD" w:rsidRPr="00B9377F" w:rsidRDefault="00D878DD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</w:tr>
      <w:tr w:rsidR="00D878DD" w:rsidRPr="00B9377F" w:rsidTr="00B9377F">
        <w:tc>
          <w:tcPr>
            <w:tcW w:w="2901" w:type="dxa"/>
            <w:tcBorders>
              <w:left w:val="single" w:sz="8" w:space="0" w:color="4BACC6"/>
              <w:right w:val="single" w:sz="8" w:space="0" w:color="4BACC6"/>
            </w:tcBorders>
          </w:tcPr>
          <w:p w:rsidR="00D878DD" w:rsidRPr="00B9377F" w:rsidRDefault="00D878DD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i/>
                <w:sz w:val="20"/>
              </w:rPr>
            </w:pPr>
          </w:p>
        </w:tc>
        <w:tc>
          <w:tcPr>
            <w:tcW w:w="2853" w:type="dxa"/>
          </w:tcPr>
          <w:p w:rsidR="00D878DD" w:rsidRPr="00B9377F" w:rsidRDefault="00D878DD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889" w:type="dxa"/>
            <w:tcBorders>
              <w:left w:val="single" w:sz="8" w:space="0" w:color="4BACC6"/>
              <w:right w:val="single" w:sz="8" w:space="0" w:color="4BACC6"/>
            </w:tcBorders>
          </w:tcPr>
          <w:p w:rsidR="00D878DD" w:rsidRPr="00B9377F" w:rsidRDefault="00D878DD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</w:tr>
      <w:tr w:rsidR="00D878DD" w:rsidRPr="00B9377F" w:rsidTr="00B9377F">
        <w:tc>
          <w:tcPr>
            <w:tcW w:w="29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D878DD" w:rsidRPr="00B9377F" w:rsidRDefault="00D878DD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i/>
                <w:sz w:val="20"/>
              </w:rPr>
            </w:pPr>
          </w:p>
        </w:tc>
        <w:tc>
          <w:tcPr>
            <w:tcW w:w="2853" w:type="dxa"/>
            <w:tcBorders>
              <w:top w:val="single" w:sz="8" w:space="0" w:color="4BACC6"/>
              <w:bottom w:val="single" w:sz="8" w:space="0" w:color="4BACC6"/>
            </w:tcBorders>
          </w:tcPr>
          <w:p w:rsidR="00D878DD" w:rsidRPr="00B9377F" w:rsidRDefault="00D878DD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8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D878DD" w:rsidRPr="00B9377F" w:rsidRDefault="00D878DD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</w:tr>
      <w:tr w:rsidR="00D878DD" w:rsidRPr="00B9377F" w:rsidTr="00B9377F">
        <w:tc>
          <w:tcPr>
            <w:tcW w:w="2901" w:type="dxa"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D878DD" w:rsidRPr="00B9377F" w:rsidRDefault="00D878DD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853" w:type="dxa"/>
          </w:tcPr>
          <w:p w:rsidR="00D878DD" w:rsidRPr="00B9377F" w:rsidRDefault="00D878DD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889" w:type="dxa"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D878DD" w:rsidRPr="00B9377F" w:rsidRDefault="00D878DD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</w:tr>
    </w:tbl>
    <w:p w:rsidR="00D878DD" w:rsidRPr="0094383E" w:rsidRDefault="00D878DD">
      <w:pPr>
        <w:rPr>
          <w:rFonts w:ascii="Verdana" w:hAnsi="Verdana"/>
          <w:sz w:val="20"/>
        </w:rPr>
      </w:pPr>
    </w:p>
    <w:p w:rsidR="00D878DD" w:rsidRPr="0094383E" w:rsidRDefault="00D878DD">
      <w:pPr>
        <w:rPr>
          <w:rFonts w:ascii="Verdana" w:hAnsi="Verdana"/>
          <w:sz w:val="20"/>
        </w:rPr>
      </w:pPr>
    </w:p>
    <w:p w:rsidR="00412FD7" w:rsidRDefault="003157F2">
      <w:pPr>
        <w:tabs>
          <w:tab w:val="right" w:leader="dot" w:pos="2835"/>
          <w:tab w:val="right" w:leader="dot" w:pos="3828"/>
          <w:tab w:val="right" w:leader="dot" w:pos="6237"/>
          <w:tab w:val="right" w:leader="dot" w:pos="7230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Balatonkeresztúr</w:t>
      </w:r>
      <w:r w:rsidR="00412FD7">
        <w:rPr>
          <w:rFonts w:ascii="Verdana" w:hAnsi="Verdana"/>
          <w:sz w:val="20"/>
        </w:rPr>
        <w:t>, 201</w:t>
      </w:r>
      <w:r w:rsidR="008227BD">
        <w:rPr>
          <w:rFonts w:ascii="Verdana" w:hAnsi="Verdana"/>
          <w:sz w:val="20"/>
        </w:rPr>
        <w:t>7</w:t>
      </w:r>
      <w:r w:rsidR="00412FD7">
        <w:rPr>
          <w:rFonts w:ascii="Verdana" w:hAnsi="Verdana"/>
          <w:sz w:val="20"/>
        </w:rPr>
        <w:t>. július 1.</w:t>
      </w:r>
    </w:p>
    <w:p w:rsidR="00D878DD" w:rsidRDefault="00D878DD">
      <w:pPr>
        <w:rPr>
          <w:rFonts w:ascii="Verdana" w:hAnsi="Verdana"/>
          <w:sz w:val="20"/>
        </w:rPr>
      </w:pPr>
    </w:p>
    <w:p w:rsidR="00412FD7" w:rsidRDefault="00412FD7">
      <w:pPr>
        <w:rPr>
          <w:rFonts w:ascii="Verdana" w:hAnsi="Verdana"/>
          <w:sz w:val="20"/>
        </w:rPr>
      </w:pPr>
    </w:p>
    <w:p w:rsidR="00412FD7" w:rsidRDefault="00412FD7">
      <w:pPr>
        <w:rPr>
          <w:rFonts w:ascii="Verdana" w:hAnsi="Verdana"/>
          <w:sz w:val="20"/>
        </w:rPr>
      </w:pPr>
    </w:p>
    <w:p w:rsidR="00412FD7" w:rsidRPr="0094383E" w:rsidRDefault="00412FD7">
      <w:pPr>
        <w:rPr>
          <w:rFonts w:ascii="Verdana" w:hAnsi="Verdana"/>
          <w:sz w:val="20"/>
        </w:rPr>
      </w:pPr>
    </w:p>
    <w:p w:rsidR="00412FD7" w:rsidRDefault="00412FD7" w:rsidP="00412FD7">
      <w:pPr>
        <w:tabs>
          <w:tab w:val="center" w:pos="6663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  <w:t>____________________________</w:t>
      </w:r>
    </w:p>
    <w:p w:rsidR="00412FD7" w:rsidRPr="008E3131" w:rsidRDefault="00412FD7" w:rsidP="00412FD7">
      <w:pPr>
        <w:tabs>
          <w:tab w:val="center" w:pos="6663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</w:r>
      <w:proofErr w:type="gramStart"/>
      <w:r>
        <w:rPr>
          <w:rFonts w:ascii="Verdana" w:hAnsi="Verdana"/>
          <w:sz w:val="20"/>
        </w:rPr>
        <w:t>jegyző</w:t>
      </w:r>
      <w:proofErr w:type="gramEnd"/>
    </w:p>
    <w:p w:rsidR="00D878DD" w:rsidRPr="0094383E" w:rsidRDefault="00D878DD">
      <w:pPr>
        <w:rPr>
          <w:rFonts w:ascii="Verdana" w:hAnsi="Verdana"/>
          <w:sz w:val="20"/>
        </w:rPr>
      </w:pPr>
    </w:p>
    <w:p w:rsidR="00D878DD" w:rsidRPr="0094383E" w:rsidRDefault="00D878DD">
      <w:pPr>
        <w:rPr>
          <w:rFonts w:ascii="Verdana" w:hAnsi="Verdana"/>
          <w:sz w:val="20"/>
        </w:rPr>
      </w:pPr>
    </w:p>
    <w:p w:rsidR="00601B1A" w:rsidRPr="0094383E" w:rsidRDefault="001034FE" w:rsidP="00601B1A">
      <w:pPr>
        <w:pStyle w:val="Lista"/>
        <w:ind w:left="397" w:firstLine="0"/>
        <w:jc w:val="right"/>
        <w:rPr>
          <w:rFonts w:ascii="Verdana" w:hAnsi="Verdana"/>
          <w:b/>
          <w:sz w:val="20"/>
        </w:rPr>
      </w:pPr>
      <w:r>
        <w:rPr>
          <w:b/>
        </w:rPr>
        <w:br w:type="page"/>
      </w:r>
      <w:r w:rsidR="00601B1A" w:rsidRPr="0094383E">
        <w:rPr>
          <w:rFonts w:ascii="Verdana" w:hAnsi="Verdana"/>
          <w:b/>
          <w:sz w:val="20"/>
        </w:rPr>
        <w:t>1</w:t>
      </w:r>
      <w:r w:rsidR="00601B1A">
        <w:rPr>
          <w:rFonts w:ascii="Verdana" w:hAnsi="Verdana"/>
          <w:b/>
          <w:sz w:val="20"/>
        </w:rPr>
        <w:t>/b</w:t>
      </w:r>
      <w:r w:rsidR="00601B1A" w:rsidRPr="0094383E">
        <w:rPr>
          <w:rFonts w:ascii="Verdana" w:hAnsi="Verdana"/>
          <w:b/>
          <w:sz w:val="20"/>
        </w:rPr>
        <w:t>. sz. melléklet</w:t>
      </w:r>
    </w:p>
    <w:p w:rsidR="00601B1A" w:rsidRPr="00A00042" w:rsidRDefault="00601B1A" w:rsidP="00601B1A">
      <w:pPr>
        <w:keepNext/>
        <w:keepLines/>
      </w:pPr>
    </w:p>
    <w:p w:rsidR="00601B1A" w:rsidRDefault="00601B1A" w:rsidP="00601B1A">
      <w:pPr>
        <w:keepNext/>
        <w:keepLines/>
        <w:rPr>
          <w:rFonts w:ascii="Verdana" w:hAnsi="Verdana"/>
          <w:sz w:val="20"/>
        </w:rPr>
      </w:pPr>
    </w:p>
    <w:p w:rsidR="00601B1A" w:rsidRDefault="00C36936" w:rsidP="00601B1A">
      <w:pPr>
        <w:keepNext/>
        <w:keepLines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Balatonkeresztúri</w:t>
      </w:r>
      <w:r w:rsidR="00E35003">
        <w:rPr>
          <w:rFonts w:ascii="Verdana" w:hAnsi="Verdana"/>
          <w:sz w:val="20"/>
        </w:rPr>
        <w:t xml:space="preserve"> </w:t>
      </w:r>
      <w:r w:rsidR="00EF1E49">
        <w:rPr>
          <w:rFonts w:ascii="Verdana" w:hAnsi="Verdana"/>
          <w:sz w:val="20"/>
        </w:rPr>
        <w:t>Községi</w:t>
      </w:r>
      <w:r w:rsidR="00601B1A">
        <w:rPr>
          <w:rFonts w:ascii="Verdana" w:hAnsi="Verdana"/>
          <w:sz w:val="20"/>
        </w:rPr>
        <w:t xml:space="preserve"> Önkormányzat</w:t>
      </w:r>
    </w:p>
    <w:p w:rsidR="00601B1A" w:rsidRDefault="00601B1A" w:rsidP="00601B1A">
      <w:pPr>
        <w:keepNext/>
        <w:keepLines/>
        <w:jc w:val="center"/>
        <w:rPr>
          <w:rFonts w:ascii="Verdana" w:hAnsi="Verdana"/>
          <w:sz w:val="20"/>
        </w:rPr>
      </w:pPr>
    </w:p>
    <w:p w:rsidR="00601B1A" w:rsidRDefault="00601B1A" w:rsidP="00601B1A">
      <w:pPr>
        <w:keepNext/>
        <w:keepLines/>
        <w:jc w:val="center"/>
        <w:rPr>
          <w:rFonts w:ascii="Verdana" w:hAnsi="Verdana"/>
          <w:sz w:val="20"/>
        </w:rPr>
      </w:pPr>
    </w:p>
    <w:p w:rsidR="00601B1A" w:rsidRPr="0094383E" w:rsidRDefault="00601B1A" w:rsidP="00601B1A">
      <w:pPr>
        <w:keepNext/>
        <w:keepLines/>
        <w:jc w:val="center"/>
        <w:rPr>
          <w:rFonts w:ascii="Verdana" w:hAnsi="Verdana"/>
          <w:sz w:val="20"/>
        </w:rPr>
      </w:pPr>
    </w:p>
    <w:p w:rsidR="00601B1A" w:rsidRPr="0094383E" w:rsidRDefault="00601B1A" w:rsidP="00601B1A">
      <w:pPr>
        <w:keepNext/>
        <w:keepLines/>
        <w:jc w:val="center"/>
        <w:rPr>
          <w:rFonts w:ascii="Verdana" w:hAnsi="Verdana"/>
          <w:sz w:val="20"/>
        </w:rPr>
      </w:pPr>
    </w:p>
    <w:p w:rsidR="00601B1A" w:rsidRPr="0094383E" w:rsidRDefault="00601B1A" w:rsidP="00601B1A">
      <w:pPr>
        <w:keepNext/>
        <w:keepLines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KIMUTATÁ</w:t>
      </w:r>
      <w:r w:rsidRPr="0094383E">
        <w:rPr>
          <w:rFonts w:ascii="Verdana" w:hAnsi="Verdana"/>
          <w:b/>
          <w:sz w:val="20"/>
        </w:rPr>
        <w:t>S</w:t>
      </w:r>
    </w:p>
    <w:p w:rsidR="00601B1A" w:rsidRDefault="00601B1A" w:rsidP="00601B1A">
      <w:pPr>
        <w:keepNext/>
        <w:keepLines/>
        <w:jc w:val="center"/>
        <w:rPr>
          <w:rFonts w:ascii="Verdana" w:hAnsi="Verdana"/>
          <w:sz w:val="20"/>
        </w:rPr>
      </w:pPr>
      <w:proofErr w:type="gramStart"/>
      <w:r w:rsidRPr="0094383E">
        <w:rPr>
          <w:rFonts w:ascii="Verdana" w:hAnsi="Verdana"/>
          <w:sz w:val="20"/>
        </w:rPr>
        <w:t>a</w:t>
      </w:r>
      <w:proofErr w:type="gramEnd"/>
      <w:r w:rsidRPr="0094383E">
        <w:rPr>
          <w:rFonts w:ascii="Verdana" w:hAnsi="Verdana"/>
          <w:sz w:val="20"/>
        </w:rPr>
        <w:t xml:space="preserve"> bankszámla felett re</w:t>
      </w:r>
      <w:r>
        <w:rPr>
          <w:rFonts w:ascii="Verdana" w:hAnsi="Verdana"/>
          <w:sz w:val="20"/>
        </w:rPr>
        <w:t>ndelkezni jogosult személyekről</w:t>
      </w:r>
    </w:p>
    <w:p w:rsidR="00601B1A" w:rsidRDefault="00601B1A" w:rsidP="00601B1A">
      <w:pPr>
        <w:keepNext/>
        <w:keepLines/>
        <w:jc w:val="center"/>
        <w:rPr>
          <w:rFonts w:ascii="Verdana" w:hAnsi="Verdana"/>
          <w:sz w:val="20"/>
        </w:rPr>
      </w:pPr>
    </w:p>
    <w:p w:rsidR="00601B1A" w:rsidRPr="0094383E" w:rsidRDefault="00601B1A" w:rsidP="00601B1A">
      <w:pPr>
        <w:keepNext/>
        <w:keepLines/>
        <w:jc w:val="center"/>
        <w:rPr>
          <w:rFonts w:ascii="Verdana" w:hAnsi="Verdana"/>
          <w:sz w:val="20"/>
        </w:rPr>
      </w:pPr>
    </w:p>
    <w:p w:rsidR="00601B1A" w:rsidRPr="0094383E" w:rsidRDefault="00601B1A" w:rsidP="00601B1A">
      <w:pPr>
        <w:keepNext/>
        <w:keepLines/>
        <w:jc w:val="center"/>
        <w:rPr>
          <w:rFonts w:ascii="Verdana" w:hAnsi="Verdana"/>
          <w:b/>
          <w:sz w:val="20"/>
        </w:rPr>
      </w:pPr>
    </w:p>
    <w:p w:rsidR="00601B1A" w:rsidRPr="00982C84" w:rsidRDefault="00601B1A" w:rsidP="00601B1A">
      <w:pPr>
        <w:pStyle w:val="Szvegtrzs31"/>
        <w:keepNext/>
        <w:keepLines/>
        <w:tabs>
          <w:tab w:val="left" w:pos="4536"/>
        </w:tabs>
        <w:spacing w:before="120"/>
        <w:rPr>
          <w:rFonts w:ascii="Verdana" w:hAnsi="Verdana"/>
          <w:b/>
          <w:sz w:val="20"/>
        </w:rPr>
      </w:pPr>
      <w:r w:rsidRPr="0094383E">
        <w:rPr>
          <w:rFonts w:ascii="Verdana" w:hAnsi="Verdana"/>
          <w:b/>
          <w:sz w:val="20"/>
        </w:rPr>
        <w:t>Bankszámla neve:</w:t>
      </w:r>
      <w:r>
        <w:rPr>
          <w:rFonts w:ascii="Verdana" w:hAnsi="Verdana"/>
          <w:b/>
          <w:sz w:val="20"/>
        </w:rPr>
        <w:tab/>
      </w:r>
      <w:r w:rsidRPr="00982C84">
        <w:rPr>
          <w:rFonts w:ascii="Verdana" w:hAnsi="Verdana"/>
          <w:b/>
          <w:sz w:val="20"/>
        </w:rPr>
        <w:t>Költségvetési elszámolási számla</w:t>
      </w:r>
    </w:p>
    <w:p w:rsidR="00240E29" w:rsidRPr="00982C84" w:rsidRDefault="00601B1A" w:rsidP="00601B1A">
      <w:pPr>
        <w:keepNext/>
        <w:keepLines/>
        <w:tabs>
          <w:tab w:val="left" w:pos="4536"/>
        </w:tabs>
        <w:spacing w:before="120"/>
        <w:jc w:val="both"/>
        <w:rPr>
          <w:rFonts w:ascii="Verdana" w:hAnsi="Verdana"/>
          <w:b/>
          <w:sz w:val="20"/>
        </w:rPr>
      </w:pPr>
      <w:r w:rsidRPr="00982C84">
        <w:rPr>
          <w:rFonts w:ascii="Verdana" w:hAnsi="Verdana"/>
          <w:b/>
          <w:sz w:val="20"/>
        </w:rPr>
        <w:t>Bankszámla száma:</w:t>
      </w:r>
      <w:r w:rsidRPr="00982C84">
        <w:rPr>
          <w:rFonts w:ascii="Verdana" w:hAnsi="Verdana"/>
          <w:b/>
          <w:sz w:val="20"/>
        </w:rPr>
        <w:tab/>
      </w:r>
      <w:r w:rsidR="00240E29" w:rsidRPr="00982C84">
        <w:rPr>
          <w:rFonts w:ascii="Verdana" w:hAnsi="Verdana"/>
          <w:b/>
          <w:sz w:val="20"/>
        </w:rPr>
        <w:t>66900045-11009993</w:t>
      </w:r>
    </w:p>
    <w:p w:rsidR="00601B1A" w:rsidRPr="00982C84" w:rsidRDefault="00601B1A" w:rsidP="00601B1A">
      <w:pPr>
        <w:keepNext/>
        <w:keepLines/>
        <w:tabs>
          <w:tab w:val="left" w:pos="4536"/>
        </w:tabs>
        <w:spacing w:before="120"/>
        <w:jc w:val="both"/>
        <w:rPr>
          <w:rFonts w:ascii="Verdana" w:hAnsi="Verdana"/>
          <w:b/>
          <w:sz w:val="20"/>
        </w:rPr>
      </w:pPr>
      <w:r w:rsidRPr="00982C84">
        <w:rPr>
          <w:rFonts w:ascii="Verdana" w:hAnsi="Verdana"/>
          <w:b/>
          <w:sz w:val="20"/>
        </w:rPr>
        <w:t>Számlavezető pénzintézet neve:</w:t>
      </w:r>
      <w:r w:rsidRPr="00982C84">
        <w:rPr>
          <w:rFonts w:ascii="Verdana" w:hAnsi="Verdana"/>
          <w:b/>
          <w:sz w:val="20"/>
        </w:rPr>
        <w:tab/>
      </w:r>
      <w:r w:rsidR="00240E29" w:rsidRPr="00982C84">
        <w:rPr>
          <w:rFonts w:ascii="Verdana" w:hAnsi="Verdana"/>
          <w:b/>
          <w:sz w:val="20"/>
        </w:rPr>
        <w:t>M7 Takarékszövetkezet</w:t>
      </w:r>
    </w:p>
    <w:p w:rsidR="00601B1A" w:rsidRPr="0094383E" w:rsidRDefault="00601B1A" w:rsidP="00601B1A">
      <w:pPr>
        <w:keepNext/>
        <w:keepLines/>
        <w:tabs>
          <w:tab w:val="center" w:pos="1134"/>
          <w:tab w:val="center" w:pos="4253"/>
          <w:tab w:val="center" w:pos="7371"/>
        </w:tabs>
        <w:spacing w:before="120" w:after="120"/>
        <w:rPr>
          <w:rFonts w:ascii="Verdana" w:hAnsi="Verdana"/>
          <w:b/>
          <w:sz w:val="20"/>
        </w:rPr>
      </w:pPr>
    </w:p>
    <w:tbl>
      <w:tblPr>
        <w:tblW w:w="9129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ayout w:type="fixed"/>
        <w:tblLook w:val="0000"/>
      </w:tblPr>
      <w:tblGrid>
        <w:gridCol w:w="3065"/>
        <w:gridCol w:w="3013"/>
        <w:gridCol w:w="3051"/>
      </w:tblGrid>
      <w:tr w:rsidR="00601B1A" w:rsidRPr="00B9377F" w:rsidTr="00B9377F">
        <w:tc>
          <w:tcPr>
            <w:tcW w:w="29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601B1A" w:rsidRPr="00B9377F" w:rsidRDefault="00601B1A" w:rsidP="00B9377F">
            <w:pPr>
              <w:keepNext/>
              <w:keepLines/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jc w:val="center"/>
              <w:rPr>
                <w:rFonts w:ascii="Verdana" w:hAnsi="Verdana"/>
                <w:b/>
                <w:sz w:val="20"/>
              </w:rPr>
            </w:pPr>
            <w:r w:rsidRPr="00B9377F">
              <w:rPr>
                <w:rFonts w:ascii="Verdana" w:hAnsi="Verdana"/>
                <w:b/>
                <w:sz w:val="20"/>
              </w:rPr>
              <w:t>Beosztás</w:t>
            </w:r>
          </w:p>
        </w:tc>
        <w:tc>
          <w:tcPr>
            <w:tcW w:w="2853" w:type="dxa"/>
            <w:tcBorders>
              <w:top w:val="single" w:sz="8" w:space="0" w:color="4BACC6"/>
              <w:bottom w:val="single" w:sz="8" w:space="0" w:color="4BACC6"/>
            </w:tcBorders>
          </w:tcPr>
          <w:p w:rsidR="00601B1A" w:rsidRPr="00B9377F" w:rsidRDefault="00601B1A" w:rsidP="00B9377F">
            <w:pPr>
              <w:pStyle w:val="Cmsor8"/>
              <w:keepLines/>
              <w:rPr>
                <w:rFonts w:ascii="Verdana" w:hAnsi="Verdana"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Név</w:t>
            </w:r>
          </w:p>
        </w:tc>
        <w:tc>
          <w:tcPr>
            <w:tcW w:w="28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601B1A" w:rsidRPr="00B9377F" w:rsidRDefault="00601B1A" w:rsidP="00B9377F">
            <w:pPr>
              <w:keepNext/>
              <w:keepLines/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jc w:val="center"/>
              <w:rPr>
                <w:rFonts w:ascii="Verdana" w:hAnsi="Verdana"/>
                <w:b/>
                <w:sz w:val="20"/>
              </w:rPr>
            </w:pPr>
            <w:r w:rsidRPr="00B9377F">
              <w:rPr>
                <w:rFonts w:ascii="Verdana" w:hAnsi="Verdana"/>
                <w:b/>
                <w:sz w:val="20"/>
              </w:rPr>
              <w:t>Aláírás minta</w:t>
            </w:r>
          </w:p>
        </w:tc>
      </w:tr>
      <w:tr w:rsidR="00601B1A" w:rsidRPr="00B9377F" w:rsidTr="00B9377F">
        <w:tc>
          <w:tcPr>
            <w:tcW w:w="2901" w:type="dxa"/>
            <w:tcBorders>
              <w:left w:val="single" w:sz="8" w:space="0" w:color="4BACC6"/>
              <w:right w:val="single" w:sz="8" w:space="0" w:color="4BACC6"/>
            </w:tcBorders>
          </w:tcPr>
          <w:p w:rsidR="00601B1A" w:rsidRPr="00B9377F" w:rsidRDefault="00240E29" w:rsidP="00B9377F">
            <w:pPr>
              <w:keepNext/>
              <w:keepLines/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</w:t>
            </w:r>
            <w:r w:rsidR="00601B1A" w:rsidRPr="00B9377F">
              <w:rPr>
                <w:rFonts w:ascii="Verdana" w:hAnsi="Verdana"/>
                <w:sz w:val="20"/>
              </w:rPr>
              <w:t>olgármester</w:t>
            </w:r>
          </w:p>
        </w:tc>
        <w:tc>
          <w:tcPr>
            <w:tcW w:w="2853" w:type="dxa"/>
          </w:tcPr>
          <w:p w:rsidR="00601B1A" w:rsidRPr="00B9377F" w:rsidRDefault="00441997" w:rsidP="00441997">
            <w:pPr>
              <w:keepNext/>
              <w:keepLines/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sz w:val="20"/>
              </w:rPr>
            </w:pPr>
            <w:r w:rsidRPr="00441997">
              <w:rPr>
                <w:rFonts w:ascii="Verdana" w:hAnsi="Verdana"/>
                <w:sz w:val="20"/>
              </w:rPr>
              <w:t>Kovács József</w:t>
            </w:r>
          </w:p>
        </w:tc>
        <w:tc>
          <w:tcPr>
            <w:tcW w:w="2889" w:type="dxa"/>
            <w:tcBorders>
              <w:left w:val="single" w:sz="8" w:space="0" w:color="4BACC6"/>
              <w:right w:val="single" w:sz="8" w:space="0" w:color="4BACC6"/>
            </w:tcBorders>
          </w:tcPr>
          <w:p w:rsidR="00601B1A" w:rsidRPr="00B9377F" w:rsidRDefault="00601B1A" w:rsidP="00B9377F">
            <w:pPr>
              <w:keepNext/>
              <w:keepLines/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</w:tr>
      <w:tr w:rsidR="00601B1A" w:rsidRPr="00B9377F" w:rsidTr="00B9377F">
        <w:tc>
          <w:tcPr>
            <w:tcW w:w="29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601B1A" w:rsidRPr="00B9377F" w:rsidRDefault="00601B1A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sz w:val="20"/>
              </w:rPr>
            </w:pPr>
          </w:p>
        </w:tc>
        <w:tc>
          <w:tcPr>
            <w:tcW w:w="2853" w:type="dxa"/>
            <w:tcBorders>
              <w:top w:val="single" w:sz="8" w:space="0" w:color="4BACC6"/>
              <w:bottom w:val="single" w:sz="8" w:space="0" w:color="4BACC6"/>
            </w:tcBorders>
          </w:tcPr>
          <w:p w:rsidR="00601B1A" w:rsidRPr="00B9377F" w:rsidRDefault="00601B1A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sz w:val="20"/>
              </w:rPr>
            </w:pPr>
          </w:p>
        </w:tc>
        <w:tc>
          <w:tcPr>
            <w:tcW w:w="28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601B1A" w:rsidRPr="00B9377F" w:rsidRDefault="00601B1A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</w:tr>
      <w:tr w:rsidR="00601B1A" w:rsidRPr="00B9377F" w:rsidTr="00B9377F">
        <w:tc>
          <w:tcPr>
            <w:tcW w:w="2901" w:type="dxa"/>
            <w:tcBorders>
              <w:left w:val="single" w:sz="8" w:space="0" w:color="4BACC6"/>
              <w:right w:val="single" w:sz="8" w:space="0" w:color="4BACC6"/>
            </w:tcBorders>
          </w:tcPr>
          <w:p w:rsidR="00601B1A" w:rsidRPr="00B9377F" w:rsidRDefault="00601B1A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i/>
                <w:sz w:val="20"/>
              </w:rPr>
            </w:pPr>
          </w:p>
        </w:tc>
        <w:tc>
          <w:tcPr>
            <w:tcW w:w="2853" w:type="dxa"/>
          </w:tcPr>
          <w:p w:rsidR="00601B1A" w:rsidRPr="00B9377F" w:rsidRDefault="00601B1A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sz w:val="20"/>
              </w:rPr>
            </w:pPr>
          </w:p>
        </w:tc>
        <w:tc>
          <w:tcPr>
            <w:tcW w:w="2889" w:type="dxa"/>
            <w:tcBorders>
              <w:left w:val="single" w:sz="8" w:space="0" w:color="4BACC6"/>
              <w:right w:val="single" w:sz="8" w:space="0" w:color="4BACC6"/>
            </w:tcBorders>
          </w:tcPr>
          <w:p w:rsidR="00601B1A" w:rsidRPr="00B9377F" w:rsidRDefault="00601B1A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</w:tr>
      <w:tr w:rsidR="00601B1A" w:rsidRPr="00B9377F" w:rsidTr="00B9377F">
        <w:tc>
          <w:tcPr>
            <w:tcW w:w="29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601B1A" w:rsidRPr="00B9377F" w:rsidRDefault="00601B1A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i/>
                <w:sz w:val="20"/>
              </w:rPr>
            </w:pPr>
          </w:p>
        </w:tc>
        <w:tc>
          <w:tcPr>
            <w:tcW w:w="2853" w:type="dxa"/>
            <w:tcBorders>
              <w:top w:val="single" w:sz="8" w:space="0" w:color="4BACC6"/>
              <w:bottom w:val="single" w:sz="8" w:space="0" w:color="4BACC6"/>
            </w:tcBorders>
          </w:tcPr>
          <w:p w:rsidR="00601B1A" w:rsidRPr="00B9377F" w:rsidRDefault="00601B1A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sz w:val="20"/>
              </w:rPr>
            </w:pPr>
          </w:p>
        </w:tc>
        <w:tc>
          <w:tcPr>
            <w:tcW w:w="28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601B1A" w:rsidRPr="00B9377F" w:rsidRDefault="00601B1A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</w:tr>
      <w:tr w:rsidR="00601B1A" w:rsidRPr="00B9377F" w:rsidTr="00B9377F">
        <w:tc>
          <w:tcPr>
            <w:tcW w:w="2901" w:type="dxa"/>
            <w:tcBorders>
              <w:left w:val="single" w:sz="8" w:space="0" w:color="4BACC6"/>
              <w:right w:val="single" w:sz="8" w:space="0" w:color="4BACC6"/>
            </w:tcBorders>
          </w:tcPr>
          <w:p w:rsidR="00601B1A" w:rsidRPr="00B9377F" w:rsidRDefault="00601B1A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i/>
                <w:sz w:val="20"/>
              </w:rPr>
            </w:pPr>
          </w:p>
        </w:tc>
        <w:tc>
          <w:tcPr>
            <w:tcW w:w="2853" w:type="dxa"/>
          </w:tcPr>
          <w:p w:rsidR="00601B1A" w:rsidRPr="00B9377F" w:rsidRDefault="00601B1A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889" w:type="dxa"/>
            <w:tcBorders>
              <w:left w:val="single" w:sz="8" w:space="0" w:color="4BACC6"/>
              <w:right w:val="single" w:sz="8" w:space="0" w:color="4BACC6"/>
            </w:tcBorders>
          </w:tcPr>
          <w:p w:rsidR="00601B1A" w:rsidRPr="00B9377F" w:rsidRDefault="00601B1A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</w:tr>
      <w:tr w:rsidR="00601B1A" w:rsidRPr="00B9377F" w:rsidTr="00B9377F">
        <w:tc>
          <w:tcPr>
            <w:tcW w:w="29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601B1A" w:rsidRPr="00B9377F" w:rsidRDefault="00601B1A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i/>
                <w:sz w:val="20"/>
              </w:rPr>
            </w:pPr>
          </w:p>
        </w:tc>
        <w:tc>
          <w:tcPr>
            <w:tcW w:w="2853" w:type="dxa"/>
            <w:tcBorders>
              <w:top w:val="single" w:sz="8" w:space="0" w:color="4BACC6"/>
              <w:bottom w:val="single" w:sz="8" w:space="0" w:color="4BACC6"/>
            </w:tcBorders>
          </w:tcPr>
          <w:p w:rsidR="00601B1A" w:rsidRPr="00B9377F" w:rsidRDefault="00601B1A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8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601B1A" w:rsidRPr="00B9377F" w:rsidRDefault="00601B1A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</w:tr>
      <w:tr w:rsidR="00601B1A" w:rsidRPr="00B9377F" w:rsidTr="00B9377F">
        <w:tc>
          <w:tcPr>
            <w:tcW w:w="2901" w:type="dxa"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601B1A" w:rsidRPr="00B9377F" w:rsidRDefault="00601B1A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853" w:type="dxa"/>
          </w:tcPr>
          <w:p w:rsidR="00601B1A" w:rsidRPr="00B9377F" w:rsidRDefault="00601B1A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889" w:type="dxa"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601B1A" w:rsidRPr="00B9377F" w:rsidRDefault="00601B1A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</w:tr>
    </w:tbl>
    <w:p w:rsidR="00601B1A" w:rsidRPr="0094383E" w:rsidRDefault="00601B1A" w:rsidP="00601B1A">
      <w:pPr>
        <w:rPr>
          <w:rFonts w:ascii="Verdana" w:hAnsi="Verdana"/>
          <w:sz w:val="20"/>
        </w:rPr>
      </w:pPr>
    </w:p>
    <w:p w:rsidR="00601B1A" w:rsidRPr="0094383E" w:rsidRDefault="00601B1A" w:rsidP="00601B1A">
      <w:pPr>
        <w:rPr>
          <w:rFonts w:ascii="Verdana" w:hAnsi="Verdana"/>
          <w:sz w:val="20"/>
        </w:rPr>
      </w:pPr>
    </w:p>
    <w:p w:rsidR="00601B1A" w:rsidRDefault="00441997" w:rsidP="00601B1A">
      <w:pPr>
        <w:tabs>
          <w:tab w:val="right" w:leader="dot" w:pos="2835"/>
          <w:tab w:val="right" w:leader="dot" w:pos="3828"/>
          <w:tab w:val="right" w:leader="dot" w:pos="6237"/>
          <w:tab w:val="right" w:leader="dot" w:pos="7230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Balatonkeresztúr</w:t>
      </w:r>
      <w:r w:rsidR="00601B1A">
        <w:rPr>
          <w:rFonts w:ascii="Verdana" w:hAnsi="Verdana"/>
          <w:sz w:val="20"/>
        </w:rPr>
        <w:t>, 201</w:t>
      </w:r>
      <w:r w:rsidR="00EF1E49">
        <w:rPr>
          <w:rFonts w:ascii="Verdana" w:hAnsi="Verdana"/>
          <w:sz w:val="20"/>
        </w:rPr>
        <w:t>7</w:t>
      </w:r>
      <w:r w:rsidR="00601B1A">
        <w:rPr>
          <w:rFonts w:ascii="Verdana" w:hAnsi="Verdana"/>
          <w:sz w:val="20"/>
        </w:rPr>
        <w:t>. július 1.</w:t>
      </w:r>
    </w:p>
    <w:p w:rsidR="00601B1A" w:rsidRDefault="00601B1A" w:rsidP="00601B1A">
      <w:pPr>
        <w:rPr>
          <w:rFonts w:ascii="Verdana" w:hAnsi="Verdana"/>
          <w:sz w:val="20"/>
        </w:rPr>
      </w:pPr>
    </w:p>
    <w:p w:rsidR="00601B1A" w:rsidRDefault="00601B1A" w:rsidP="00601B1A">
      <w:pPr>
        <w:rPr>
          <w:rFonts w:ascii="Verdana" w:hAnsi="Verdana"/>
          <w:sz w:val="20"/>
        </w:rPr>
      </w:pPr>
    </w:p>
    <w:p w:rsidR="00601B1A" w:rsidRDefault="00601B1A" w:rsidP="00601B1A">
      <w:pPr>
        <w:rPr>
          <w:rFonts w:ascii="Verdana" w:hAnsi="Verdana"/>
          <w:sz w:val="20"/>
        </w:rPr>
      </w:pPr>
    </w:p>
    <w:p w:rsidR="00601B1A" w:rsidRPr="0094383E" w:rsidRDefault="00601B1A" w:rsidP="00601B1A">
      <w:pPr>
        <w:rPr>
          <w:rFonts w:ascii="Verdana" w:hAnsi="Verdana"/>
          <w:sz w:val="20"/>
        </w:rPr>
      </w:pPr>
    </w:p>
    <w:p w:rsidR="00601B1A" w:rsidRDefault="00601B1A" w:rsidP="00601B1A">
      <w:pPr>
        <w:tabs>
          <w:tab w:val="center" w:pos="6663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  <w:t>____________________________</w:t>
      </w:r>
    </w:p>
    <w:p w:rsidR="00601B1A" w:rsidRDefault="00601B1A" w:rsidP="00601B1A">
      <w:pPr>
        <w:tabs>
          <w:tab w:val="center" w:pos="6663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</w:r>
      <w:proofErr w:type="gramStart"/>
      <w:r>
        <w:rPr>
          <w:rFonts w:ascii="Verdana" w:hAnsi="Verdana"/>
          <w:sz w:val="20"/>
        </w:rPr>
        <w:t>polgármester</w:t>
      </w:r>
      <w:proofErr w:type="gramEnd"/>
    </w:p>
    <w:p w:rsidR="00601B1A" w:rsidRPr="008E3131" w:rsidRDefault="00601B1A" w:rsidP="00601B1A">
      <w:pPr>
        <w:tabs>
          <w:tab w:val="center" w:pos="6663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br w:type="page"/>
      </w:r>
    </w:p>
    <w:p w:rsidR="00601B1A" w:rsidRPr="0094383E" w:rsidRDefault="00601B1A" w:rsidP="00601B1A">
      <w:pPr>
        <w:pStyle w:val="Lista"/>
        <w:ind w:left="397" w:firstLine="0"/>
        <w:jc w:val="right"/>
        <w:rPr>
          <w:rFonts w:ascii="Verdana" w:hAnsi="Verdana"/>
          <w:b/>
          <w:sz w:val="20"/>
        </w:rPr>
      </w:pPr>
      <w:r w:rsidRPr="0094383E">
        <w:rPr>
          <w:rFonts w:ascii="Verdana" w:hAnsi="Verdana"/>
          <w:b/>
          <w:sz w:val="20"/>
        </w:rPr>
        <w:t>1</w:t>
      </w:r>
      <w:r>
        <w:rPr>
          <w:rFonts w:ascii="Verdana" w:hAnsi="Verdana"/>
          <w:b/>
          <w:sz w:val="20"/>
        </w:rPr>
        <w:t>/c</w:t>
      </w:r>
      <w:r w:rsidRPr="0094383E">
        <w:rPr>
          <w:rFonts w:ascii="Verdana" w:hAnsi="Verdana"/>
          <w:b/>
          <w:sz w:val="20"/>
        </w:rPr>
        <w:t>. sz. melléklet</w:t>
      </w:r>
    </w:p>
    <w:p w:rsidR="00601B1A" w:rsidRPr="00A00042" w:rsidRDefault="00601B1A" w:rsidP="00601B1A">
      <w:pPr>
        <w:keepNext/>
        <w:keepLines/>
      </w:pPr>
    </w:p>
    <w:p w:rsidR="00601B1A" w:rsidRDefault="00601B1A" w:rsidP="00601B1A">
      <w:pPr>
        <w:keepNext/>
        <w:keepLines/>
        <w:rPr>
          <w:rFonts w:ascii="Verdana" w:hAnsi="Verdana"/>
          <w:sz w:val="20"/>
        </w:rPr>
      </w:pPr>
    </w:p>
    <w:p w:rsidR="00601B1A" w:rsidRDefault="00C36936" w:rsidP="00601B1A">
      <w:pPr>
        <w:keepNext/>
        <w:keepLines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Balatonkeresztúri</w:t>
      </w:r>
      <w:r w:rsidR="008943EF">
        <w:rPr>
          <w:rFonts w:ascii="Verdana" w:hAnsi="Verdana"/>
          <w:sz w:val="20"/>
        </w:rPr>
        <w:t xml:space="preserve"> Községi</w:t>
      </w:r>
      <w:r w:rsidR="00601B1A">
        <w:rPr>
          <w:rFonts w:ascii="Verdana" w:hAnsi="Verdana"/>
          <w:sz w:val="20"/>
        </w:rPr>
        <w:t xml:space="preserve"> Önkormányzat</w:t>
      </w:r>
    </w:p>
    <w:p w:rsidR="00601B1A" w:rsidRDefault="00601B1A" w:rsidP="00601B1A">
      <w:pPr>
        <w:keepNext/>
        <w:keepLines/>
        <w:jc w:val="center"/>
        <w:rPr>
          <w:rFonts w:ascii="Verdana" w:hAnsi="Verdana"/>
          <w:sz w:val="20"/>
        </w:rPr>
      </w:pPr>
    </w:p>
    <w:p w:rsidR="00601B1A" w:rsidRDefault="00601B1A" w:rsidP="00601B1A">
      <w:pPr>
        <w:keepNext/>
        <w:keepLines/>
        <w:jc w:val="center"/>
        <w:rPr>
          <w:rFonts w:ascii="Verdana" w:hAnsi="Verdana"/>
          <w:sz w:val="20"/>
        </w:rPr>
      </w:pPr>
    </w:p>
    <w:p w:rsidR="00601B1A" w:rsidRPr="0094383E" w:rsidRDefault="00601B1A" w:rsidP="00601B1A">
      <w:pPr>
        <w:keepNext/>
        <w:keepLines/>
        <w:jc w:val="center"/>
        <w:rPr>
          <w:rFonts w:ascii="Verdana" w:hAnsi="Verdana"/>
          <w:sz w:val="20"/>
        </w:rPr>
      </w:pPr>
    </w:p>
    <w:p w:rsidR="00601B1A" w:rsidRPr="0094383E" w:rsidRDefault="00601B1A" w:rsidP="00601B1A">
      <w:pPr>
        <w:keepNext/>
        <w:keepLines/>
        <w:jc w:val="center"/>
        <w:rPr>
          <w:rFonts w:ascii="Verdana" w:hAnsi="Verdana"/>
          <w:sz w:val="20"/>
        </w:rPr>
      </w:pPr>
    </w:p>
    <w:p w:rsidR="00601B1A" w:rsidRPr="0094383E" w:rsidRDefault="00601B1A" w:rsidP="00601B1A">
      <w:pPr>
        <w:keepNext/>
        <w:keepLines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KIMUTATÁ</w:t>
      </w:r>
      <w:r w:rsidRPr="0094383E">
        <w:rPr>
          <w:rFonts w:ascii="Verdana" w:hAnsi="Verdana"/>
          <w:b/>
          <w:sz w:val="20"/>
        </w:rPr>
        <w:t>S</w:t>
      </w:r>
    </w:p>
    <w:p w:rsidR="00601B1A" w:rsidRDefault="00601B1A" w:rsidP="00601B1A">
      <w:pPr>
        <w:keepNext/>
        <w:keepLines/>
        <w:jc w:val="center"/>
        <w:rPr>
          <w:rFonts w:ascii="Verdana" w:hAnsi="Verdana"/>
          <w:sz w:val="20"/>
        </w:rPr>
      </w:pPr>
      <w:proofErr w:type="gramStart"/>
      <w:r w:rsidRPr="0094383E">
        <w:rPr>
          <w:rFonts w:ascii="Verdana" w:hAnsi="Verdana"/>
          <w:sz w:val="20"/>
        </w:rPr>
        <w:t>a</w:t>
      </w:r>
      <w:proofErr w:type="gramEnd"/>
      <w:r w:rsidRPr="0094383E">
        <w:rPr>
          <w:rFonts w:ascii="Verdana" w:hAnsi="Verdana"/>
          <w:sz w:val="20"/>
        </w:rPr>
        <w:t xml:space="preserve"> bankszámla felett re</w:t>
      </w:r>
      <w:r>
        <w:rPr>
          <w:rFonts w:ascii="Verdana" w:hAnsi="Verdana"/>
          <w:sz w:val="20"/>
        </w:rPr>
        <w:t>ndelkezni jogosult személyekről</w:t>
      </w:r>
    </w:p>
    <w:p w:rsidR="00601B1A" w:rsidRDefault="00601B1A" w:rsidP="00601B1A">
      <w:pPr>
        <w:keepNext/>
        <w:keepLines/>
        <w:jc w:val="center"/>
        <w:rPr>
          <w:rFonts w:ascii="Verdana" w:hAnsi="Verdana"/>
          <w:sz w:val="20"/>
        </w:rPr>
      </w:pPr>
    </w:p>
    <w:p w:rsidR="00601B1A" w:rsidRPr="0094383E" w:rsidRDefault="00601B1A" w:rsidP="00601B1A">
      <w:pPr>
        <w:keepNext/>
        <w:keepLines/>
        <w:jc w:val="center"/>
        <w:rPr>
          <w:rFonts w:ascii="Verdana" w:hAnsi="Verdana"/>
          <w:sz w:val="20"/>
        </w:rPr>
      </w:pPr>
    </w:p>
    <w:p w:rsidR="00601B1A" w:rsidRPr="0094383E" w:rsidRDefault="00601B1A" w:rsidP="00601B1A">
      <w:pPr>
        <w:keepNext/>
        <w:keepLines/>
        <w:jc w:val="center"/>
        <w:rPr>
          <w:rFonts w:ascii="Verdana" w:hAnsi="Verdana"/>
          <w:b/>
          <w:sz w:val="20"/>
        </w:rPr>
      </w:pPr>
    </w:p>
    <w:p w:rsidR="00601B1A" w:rsidRPr="00982C84" w:rsidRDefault="00601B1A" w:rsidP="00601B1A">
      <w:pPr>
        <w:pStyle w:val="Szvegtrzs31"/>
        <w:keepNext/>
        <w:keepLines/>
        <w:tabs>
          <w:tab w:val="left" w:pos="4536"/>
        </w:tabs>
        <w:spacing w:before="120"/>
        <w:rPr>
          <w:rFonts w:ascii="Verdana" w:hAnsi="Verdana"/>
          <w:b/>
          <w:sz w:val="20"/>
        </w:rPr>
      </w:pPr>
      <w:r w:rsidRPr="0094383E">
        <w:rPr>
          <w:rFonts w:ascii="Verdana" w:hAnsi="Verdana"/>
          <w:b/>
          <w:sz w:val="20"/>
        </w:rPr>
        <w:t>Bankszámla neve:</w:t>
      </w:r>
      <w:r>
        <w:rPr>
          <w:rFonts w:ascii="Verdana" w:hAnsi="Verdana"/>
          <w:b/>
          <w:sz w:val="20"/>
        </w:rPr>
        <w:tab/>
      </w:r>
      <w:r w:rsidRPr="00982C84">
        <w:rPr>
          <w:rFonts w:ascii="Verdana" w:hAnsi="Verdana"/>
          <w:b/>
          <w:sz w:val="20"/>
        </w:rPr>
        <w:t>Költségvetési elszámolási számla</w:t>
      </w:r>
    </w:p>
    <w:p w:rsidR="00601B1A" w:rsidRPr="00982C84" w:rsidRDefault="00601B1A" w:rsidP="00601B1A">
      <w:pPr>
        <w:keepNext/>
        <w:keepLines/>
        <w:tabs>
          <w:tab w:val="left" w:pos="4536"/>
        </w:tabs>
        <w:spacing w:before="120"/>
        <w:jc w:val="both"/>
        <w:rPr>
          <w:rFonts w:ascii="Verdana" w:hAnsi="Verdana"/>
          <w:b/>
          <w:sz w:val="20"/>
        </w:rPr>
      </w:pPr>
      <w:r w:rsidRPr="00982C84">
        <w:rPr>
          <w:rFonts w:ascii="Verdana" w:hAnsi="Verdana"/>
          <w:b/>
          <w:sz w:val="20"/>
        </w:rPr>
        <w:t>Bankszámla száma:</w:t>
      </w:r>
      <w:r w:rsidRPr="00982C84">
        <w:rPr>
          <w:rFonts w:ascii="Verdana" w:hAnsi="Verdana"/>
          <w:b/>
          <w:sz w:val="20"/>
        </w:rPr>
        <w:tab/>
      </w:r>
      <w:r w:rsidR="00240E29" w:rsidRPr="00982C84">
        <w:rPr>
          <w:rFonts w:ascii="Verdana" w:hAnsi="Verdana"/>
          <w:b/>
          <w:sz w:val="20"/>
        </w:rPr>
        <w:t>66900045-11022736</w:t>
      </w:r>
    </w:p>
    <w:p w:rsidR="00601B1A" w:rsidRPr="0094383E" w:rsidRDefault="00601B1A" w:rsidP="00601B1A">
      <w:pPr>
        <w:keepNext/>
        <w:keepLines/>
        <w:tabs>
          <w:tab w:val="center" w:pos="1134"/>
          <w:tab w:val="center" w:pos="4253"/>
          <w:tab w:val="center" w:pos="7371"/>
        </w:tabs>
        <w:spacing w:before="120" w:after="120"/>
        <w:rPr>
          <w:rFonts w:ascii="Verdana" w:hAnsi="Verdana"/>
          <w:b/>
          <w:sz w:val="20"/>
        </w:rPr>
      </w:pPr>
      <w:r w:rsidRPr="00982C84">
        <w:rPr>
          <w:rFonts w:ascii="Verdana" w:hAnsi="Verdana"/>
          <w:b/>
          <w:sz w:val="20"/>
        </w:rPr>
        <w:t>Számlavezető pénzintézet neve</w:t>
      </w:r>
      <w:proofErr w:type="gramStart"/>
      <w:r w:rsidRPr="00982C84">
        <w:rPr>
          <w:rFonts w:ascii="Verdana" w:hAnsi="Verdana"/>
          <w:b/>
          <w:sz w:val="20"/>
        </w:rPr>
        <w:t>:</w:t>
      </w:r>
      <w:r w:rsidR="00E9588D" w:rsidRPr="00982C84">
        <w:rPr>
          <w:rFonts w:ascii="Verdana" w:hAnsi="Verdana"/>
          <w:b/>
          <w:sz w:val="20"/>
        </w:rPr>
        <w:t xml:space="preserve">              M7</w:t>
      </w:r>
      <w:proofErr w:type="gramEnd"/>
      <w:r w:rsidR="00E9588D" w:rsidRPr="00982C84">
        <w:rPr>
          <w:rFonts w:ascii="Verdana" w:hAnsi="Verdana"/>
          <w:b/>
          <w:sz w:val="20"/>
        </w:rPr>
        <w:t xml:space="preserve"> Takarékszövetkezet</w:t>
      </w:r>
    </w:p>
    <w:tbl>
      <w:tblPr>
        <w:tblW w:w="9129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ayout w:type="fixed"/>
        <w:tblLook w:val="0000"/>
      </w:tblPr>
      <w:tblGrid>
        <w:gridCol w:w="3065"/>
        <w:gridCol w:w="3013"/>
        <w:gridCol w:w="3051"/>
      </w:tblGrid>
      <w:tr w:rsidR="00601B1A" w:rsidRPr="00B9377F" w:rsidTr="00B9377F">
        <w:tc>
          <w:tcPr>
            <w:tcW w:w="29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601B1A" w:rsidRPr="00B9377F" w:rsidRDefault="00601B1A" w:rsidP="00B9377F">
            <w:pPr>
              <w:keepNext/>
              <w:keepLines/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jc w:val="center"/>
              <w:rPr>
                <w:rFonts w:ascii="Verdana" w:hAnsi="Verdana"/>
                <w:b/>
                <w:sz w:val="20"/>
              </w:rPr>
            </w:pPr>
            <w:r w:rsidRPr="00B9377F">
              <w:rPr>
                <w:rFonts w:ascii="Verdana" w:hAnsi="Verdana"/>
                <w:b/>
                <w:sz w:val="20"/>
              </w:rPr>
              <w:t>Beosztás</w:t>
            </w:r>
          </w:p>
        </w:tc>
        <w:tc>
          <w:tcPr>
            <w:tcW w:w="2853" w:type="dxa"/>
            <w:tcBorders>
              <w:top w:val="single" w:sz="8" w:space="0" w:color="4BACC6"/>
              <w:bottom w:val="single" w:sz="8" w:space="0" w:color="4BACC6"/>
            </w:tcBorders>
          </w:tcPr>
          <w:p w:rsidR="00601B1A" w:rsidRPr="00B9377F" w:rsidRDefault="00601B1A" w:rsidP="00B9377F">
            <w:pPr>
              <w:pStyle w:val="Cmsor8"/>
              <w:keepLines/>
              <w:rPr>
                <w:rFonts w:ascii="Verdana" w:hAnsi="Verdana"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Név</w:t>
            </w:r>
          </w:p>
        </w:tc>
        <w:tc>
          <w:tcPr>
            <w:tcW w:w="28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601B1A" w:rsidRPr="00B9377F" w:rsidRDefault="00601B1A" w:rsidP="00B9377F">
            <w:pPr>
              <w:keepNext/>
              <w:keepLines/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jc w:val="center"/>
              <w:rPr>
                <w:rFonts w:ascii="Verdana" w:hAnsi="Verdana"/>
                <w:b/>
                <w:sz w:val="20"/>
              </w:rPr>
            </w:pPr>
            <w:r w:rsidRPr="00B9377F">
              <w:rPr>
                <w:rFonts w:ascii="Verdana" w:hAnsi="Verdana"/>
                <w:b/>
                <w:sz w:val="20"/>
              </w:rPr>
              <w:t>Aláírás minta</w:t>
            </w:r>
          </w:p>
        </w:tc>
      </w:tr>
      <w:tr w:rsidR="00601B1A" w:rsidRPr="00B9377F" w:rsidTr="00B9377F">
        <w:tc>
          <w:tcPr>
            <w:tcW w:w="2901" w:type="dxa"/>
            <w:tcBorders>
              <w:left w:val="single" w:sz="8" w:space="0" w:color="4BACC6"/>
              <w:right w:val="single" w:sz="8" w:space="0" w:color="4BACC6"/>
            </w:tcBorders>
          </w:tcPr>
          <w:p w:rsidR="00601B1A" w:rsidRPr="00B9377F" w:rsidRDefault="00601B1A" w:rsidP="00B9377F">
            <w:pPr>
              <w:keepNext/>
              <w:keepLines/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intézményvezető</w:t>
            </w:r>
          </w:p>
        </w:tc>
        <w:tc>
          <w:tcPr>
            <w:tcW w:w="2853" w:type="dxa"/>
          </w:tcPr>
          <w:p w:rsidR="00601B1A" w:rsidRPr="00B9377F" w:rsidRDefault="00601B1A" w:rsidP="00B9377F">
            <w:pPr>
              <w:keepNext/>
              <w:keepLines/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sz w:val="20"/>
              </w:rPr>
            </w:pPr>
          </w:p>
        </w:tc>
        <w:tc>
          <w:tcPr>
            <w:tcW w:w="2889" w:type="dxa"/>
            <w:tcBorders>
              <w:left w:val="single" w:sz="8" w:space="0" w:color="4BACC6"/>
              <w:right w:val="single" w:sz="8" w:space="0" w:color="4BACC6"/>
            </w:tcBorders>
          </w:tcPr>
          <w:p w:rsidR="00601B1A" w:rsidRPr="00B9377F" w:rsidRDefault="00601B1A" w:rsidP="00B9377F">
            <w:pPr>
              <w:keepNext/>
              <w:keepLines/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</w:tr>
      <w:tr w:rsidR="00601B1A" w:rsidRPr="00B9377F" w:rsidTr="00B9377F">
        <w:tc>
          <w:tcPr>
            <w:tcW w:w="29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601B1A" w:rsidRPr="00B9377F" w:rsidRDefault="00601B1A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sz w:val="20"/>
              </w:rPr>
            </w:pPr>
          </w:p>
        </w:tc>
        <w:tc>
          <w:tcPr>
            <w:tcW w:w="2853" w:type="dxa"/>
            <w:tcBorders>
              <w:top w:val="single" w:sz="8" w:space="0" w:color="4BACC6"/>
              <w:bottom w:val="single" w:sz="8" w:space="0" w:color="4BACC6"/>
            </w:tcBorders>
          </w:tcPr>
          <w:p w:rsidR="00601B1A" w:rsidRPr="00B9377F" w:rsidRDefault="00601B1A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sz w:val="20"/>
              </w:rPr>
            </w:pPr>
          </w:p>
        </w:tc>
        <w:tc>
          <w:tcPr>
            <w:tcW w:w="28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601B1A" w:rsidRPr="00B9377F" w:rsidRDefault="00601B1A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</w:tr>
      <w:tr w:rsidR="00601B1A" w:rsidRPr="00B9377F" w:rsidTr="00B9377F">
        <w:tc>
          <w:tcPr>
            <w:tcW w:w="2901" w:type="dxa"/>
            <w:tcBorders>
              <w:left w:val="single" w:sz="8" w:space="0" w:color="4BACC6"/>
              <w:right w:val="single" w:sz="8" w:space="0" w:color="4BACC6"/>
            </w:tcBorders>
          </w:tcPr>
          <w:p w:rsidR="00601B1A" w:rsidRPr="00B9377F" w:rsidRDefault="00601B1A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i/>
                <w:sz w:val="20"/>
              </w:rPr>
            </w:pPr>
          </w:p>
        </w:tc>
        <w:tc>
          <w:tcPr>
            <w:tcW w:w="2853" w:type="dxa"/>
          </w:tcPr>
          <w:p w:rsidR="00601B1A" w:rsidRPr="00B9377F" w:rsidRDefault="00601B1A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sz w:val="20"/>
              </w:rPr>
            </w:pPr>
          </w:p>
        </w:tc>
        <w:tc>
          <w:tcPr>
            <w:tcW w:w="2889" w:type="dxa"/>
            <w:tcBorders>
              <w:left w:val="single" w:sz="8" w:space="0" w:color="4BACC6"/>
              <w:right w:val="single" w:sz="8" w:space="0" w:color="4BACC6"/>
            </w:tcBorders>
          </w:tcPr>
          <w:p w:rsidR="00601B1A" w:rsidRPr="00B9377F" w:rsidRDefault="00601B1A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</w:tr>
      <w:tr w:rsidR="00601B1A" w:rsidRPr="00B9377F" w:rsidTr="00B9377F">
        <w:tc>
          <w:tcPr>
            <w:tcW w:w="29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601B1A" w:rsidRPr="00B9377F" w:rsidRDefault="00601B1A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i/>
                <w:sz w:val="20"/>
              </w:rPr>
            </w:pPr>
          </w:p>
        </w:tc>
        <w:tc>
          <w:tcPr>
            <w:tcW w:w="2853" w:type="dxa"/>
            <w:tcBorders>
              <w:top w:val="single" w:sz="8" w:space="0" w:color="4BACC6"/>
              <w:bottom w:val="single" w:sz="8" w:space="0" w:color="4BACC6"/>
            </w:tcBorders>
          </w:tcPr>
          <w:p w:rsidR="00601B1A" w:rsidRPr="00B9377F" w:rsidRDefault="00601B1A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sz w:val="20"/>
              </w:rPr>
            </w:pPr>
          </w:p>
        </w:tc>
        <w:tc>
          <w:tcPr>
            <w:tcW w:w="28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601B1A" w:rsidRPr="00B9377F" w:rsidRDefault="00601B1A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</w:tr>
      <w:tr w:rsidR="00601B1A" w:rsidRPr="00B9377F" w:rsidTr="00B9377F">
        <w:tc>
          <w:tcPr>
            <w:tcW w:w="2901" w:type="dxa"/>
            <w:tcBorders>
              <w:left w:val="single" w:sz="8" w:space="0" w:color="4BACC6"/>
              <w:right w:val="single" w:sz="8" w:space="0" w:color="4BACC6"/>
            </w:tcBorders>
          </w:tcPr>
          <w:p w:rsidR="00601B1A" w:rsidRPr="00B9377F" w:rsidRDefault="00601B1A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i/>
                <w:sz w:val="20"/>
              </w:rPr>
            </w:pPr>
          </w:p>
        </w:tc>
        <w:tc>
          <w:tcPr>
            <w:tcW w:w="2853" w:type="dxa"/>
          </w:tcPr>
          <w:p w:rsidR="00601B1A" w:rsidRPr="00B9377F" w:rsidRDefault="00601B1A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889" w:type="dxa"/>
            <w:tcBorders>
              <w:left w:val="single" w:sz="8" w:space="0" w:color="4BACC6"/>
              <w:right w:val="single" w:sz="8" w:space="0" w:color="4BACC6"/>
            </w:tcBorders>
          </w:tcPr>
          <w:p w:rsidR="00601B1A" w:rsidRPr="00B9377F" w:rsidRDefault="00601B1A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</w:tr>
      <w:tr w:rsidR="00601B1A" w:rsidRPr="00B9377F" w:rsidTr="00B9377F">
        <w:tc>
          <w:tcPr>
            <w:tcW w:w="29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601B1A" w:rsidRPr="00B9377F" w:rsidRDefault="00601B1A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i/>
                <w:sz w:val="20"/>
              </w:rPr>
            </w:pPr>
          </w:p>
        </w:tc>
        <w:tc>
          <w:tcPr>
            <w:tcW w:w="2853" w:type="dxa"/>
            <w:tcBorders>
              <w:top w:val="single" w:sz="8" w:space="0" w:color="4BACC6"/>
              <w:bottom w:val="single" w:sz="8" w:space="0" w:color="4BACC6"/>
            </w:tcBorders>
          </w:tcPr>
          <w:p w:rsidR="00601B1A" w:rsidRPr="00B9377F" w:rsidRDefault="00601B1A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8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601B1A" w:rsidRPr="00B9377F" w:rsidRDefault="00601B1A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</w:tr>
      <w:tr w:rsidR="00601B1A" w:rsidRPr="00B9377F" w:rsidTr="00B9377F">
        <w:tc>
          <w:tcPr>
            <w:tcW w:w="2901" w:type="dxa"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601B1A" w:rsidRPr="00B9377F" w:rsidRDefault="00601B1A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853" w:type="dxa"/>
          </w:tcPr>
          <w:p w:rsidR="00601B1A" w:rsidRPr="00B9377F" w:rsidRDefault="00601B1A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889" w:type="dxa"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601B1A" w:rsidRPr="00B9377F" w:rsidRDefault="00601B1A" w:rsidP="00B9377F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</w:tr>
    </w:tbl>
    <w:p w:rsidR="00601B1A" w:rsidRPr="0094383E" w:rsidRDefault="00601B1A" w:rsidP="00601B1A">
      <w:pPr>
        <w:rPr>
          <w:rFonts w:ascii="Verdana" w:hAnsi="Verdana"/>
          <w:sz w:val="20"/>
        </w:rPr>
      </w:pPr>
    </w:p>
    <w:p w:rsidR="00601B1A" w:rsidRPr="0094383E" w:rsidRDefault="00601B1A" w:rsidP="00601B1A">
      <w:pPr>
        <w:rPr>
          <w:rFonts w:ascii="Verdana" w:hAnsi="Verdana"/>
          <w:sz w:val="20"/>
        </w:rPr>
      </w:pPr>
    </w:p>
    <w:p w:rsidR="00601B1A" w:rsidRDefault="00441997" w:rsidP="00601B1A">
      <w:pPr>
        <w:tabs>
          <w:tab w:val="right" w:leader="dot" w:pos="2835"/>
          <w:tab w:val="right" w:leader="dot" w:pos="3828"/>
          <w:tab w:val="right" w:leader="dot" w:pos="6237"/>
          <w:tab w:val="right" w:leader="dot" w:pos="7230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Balatonker</w:t>
      </w:r>
      <w:r w:rsidR="00982C84">
        <w:rPr>
          <w:rFonts w:ascii="Verdana" w:hAnsi="Verdana"/>
          <w:sz w:val="20"/>
        </w:rPr>
        <w:t>e</w:t>
      </w:r>
      <w:r>
        <w:rPr>
          <w:rFonts w:ascii="Verdana" w:hAnsi="Verdana"/>
          <w:sz w:val="20"/>
        </w:rPr>
        <w:t>sztúr</w:t>
      </w:r>
      <w:r w:rsidR="00601B1A">
        <w:rPr>
          <w:rFonts w:ascii="Verdana" w:hAnsi="Verdana"/>
          <w:sz w:val="20"/>
        </w:rPr>
        <w:t>, 201</w:t>
      </w:r>
      <w:r w:rsidR="008943EF">
        <w:rPr>
          <w:rFonts w:ascii="Verdana" w:hAnsi="Verdana"/>
          <w:sz w:val="20"/>
        </w:rPr>
        <w:t>7</w:t>
      </w:r>
      <w:r w:rsidR="00601B1A">
        <w:rPr>
          <w:rFonts w:ascii="Verdana" w:hAnsi="Verdana"/>
          <w:sz w:val="20"/>
        </w:rPr>
        <w:t>. július 1.</w:t>
      </w:r>
    </w:p>
    <w:p w:rsidR="00601B1A" w:rsidRDefault="00601B1A" w:rsidP="00601B1A">
      <w:pPr>
        <w:rPr>
          <w:rFonts w:ascii="Verdana" w:hAnsi="Verdana"/>
          <w:sz w:val="20"/>
        </w:rPr>
      </w:pPr>
    </w:p>
    <w:p w:rsidR="00601B1A" w:rsidRDefault="00601B1A" w:rsidP="00601B1A">
      <w:pPr>
        <w:rPr>
          <w:rFonts w:ascii="Verdana" w:hAnsi="Verdana"/>
          <w:sz w:val="20"/>
        </w:rPr>
      </w:pPr>
    </w:p>
    <w:p w:rsidR="00601B1A" w:rsidRDefault="00601B1A" w:rsidP="00601B1A">
      <w:pPr>
        <w:rPr>
          <w:rFonts w:ascii="Verdana" w:hAnsi="Verdana"/>
          <w:sz w:val="20"/>
        </w:rPr>
      </w:pPr>
    </w:p>
    <w:p w:rsidR="00601B1A" w:rsidRPr="0094383E" w:rsidRDefault="00601B1A" w:rsidP="00601B1A">
      <w:pPr>
        <w:rPr>
          <w:rFonts w:ascii="Verdana" w:hAnsi="Verdana"/>
          <w:sz w:val="20"/>
        </w:rPr>
      </w:pPr>
    </w:p>
    <w:p w:rsidR="00601B1A" w:rsidRDefault="00601B1A" w:rsidP="00601B1A">
      <w:pPr>
        <w:tabs>
          <w:tab w:val="center" w:pos="6663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  <w:t>____________________________</w:t>
      </w:r>
    </w:p>
    <w:p w:rsidR="00601B1A" w:rsidRDefault="00601B1A" w:rsidP="00601B1A">
      <w:pPr>
        <w:tabs>
          <w:tab w:val="center" w:pos="6663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</w:r>
      <w:proofErr w:type="gramStart"/>
      <w:r>
        <w:rPr>
          <w:rFonts w:ascii="Verdana" w:hAnsi="Verdana"/>
          <w:sz w:val="20"/>
        </w:rPr>
        <w:t>intézményvezető</w:t>
      </w:r>
      <w:proofErr w:type="gramEnd"/>
    </w:p>
    <w:p w:rsidR="008943EF" w:rsidRPr="0094383E" w:rsidRDefault="00601B1A" w:rsidP="008943EF">
      <w:pPr>
        <w:pStyle w:val="Lista"/>
        <w:ind w:left="397" w:firstLine="0"/>
        <w:jc w:val="right"/>
        <w:rPr>
          <w:rFonts w:ascii="Verdana" w:hAnsi="Verdana"/>
          <w:b/>
          <w:sz w:val="20"/>
        </w:rPr>
      </w:pPr>
      <w:r>
        <w:rPr>
          <w:rFonts w:ascii="Verdana" w:hAnsi="Verdana"/>
          <w:sz w:val="20"/>
        </w:rPr>
        <w:br w:type="page"/>
      </w:r>
    </w:p>
    <w:p w:rsidR="00827EFB" w:rsidRPr="0094383E" w:rsidRDefault="00827EFB" w:rsidP="00827EFB">
      <w:pPr>
        <w:pStyle w:val="Lista"/>
        <w:ind w:left="397" w:firstLine="0"/>
        <w:jc w:val="right"/>
        <w:rPr>
          <w:rFonts w:ascii="Verdana" w:hAnsi="Verdana"/>
          <w:b/>
          <w:sz w:val="20"/>
        </w:rPr>
      </w:pPr>
      <w:r w:rsidRPr="0094383E">
        <w:rPr>
          <w:rFonts w:ascii="Verdana" w:hAnsi="Verdana"/>
          <w:b/>
          <w:sz w:val="20"/>
        </w:rPr>
        <w:t>1</w:t>
      </w:r>
      <w:r>
        <w:rPr>
          <w:rFonts w:ascii="Verdana" w:hAnsi="Verdana"/>
          <w:b/>
          <w:sz w:val="20"/>
        </w:rPr>
        <w:t>/d</w:t>
      </w:r>
      <w:r w:rsidRPr="0094383E">
        <w:rPr>
          <w:rFonts w:ascii="Verdana" w:hAnsi="Verdana"/>
          <w:b/>
          <w:sz w:val="20"/>
        </w:rPr>
        <w:t>. sz. melléklet</w:t>
      </w:r>
    </w:p>
    <w:p w:rsidR="00827EFB" w:rsidRPr="00A00042" w:rsidRDefault="00827EFB" w:rsidP="00827EFB">
      <w:pPr>
        <w:keepNext/>
        <w:keepLines/>
      </w:pPr>
    </w:p>
    <w:p w:rsidR="00827EFB" w:rsidRDefault="00827EFB" w:rsidP="00827EFB">
      <w:pPr>
        <w:keepNext/>
        <w:keepLines/>
        <w:rPr>
          <w:rFonts w:ascii="Verdana" w:hAnsi="Verdana"/>
          <w:sz w:val="20"/>
        </w:rPr>
      </w:pPr>
    </w:p>
    <w:p w:rsidR="00827EFB" w:rsidRDefault="00827EFB" w:rsidP="00827EFB">
      <w:pPr>
        <w:keepNext/>
        <w:keepLines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Balatonberény Község Önkormányzata</w:t>
      </w:r>
    </w:p>
    <w:p w:rsidR="00827EFB" w:rsidRDefault="00827EFB" w:rsidP="00827EFB">
      <w:pPr>
        <w:keepNext/>
        <w:keepLines/>
        <w:jc w:val="center"/>
        <w:rPr>
          <w:rFonts w:ascii="Verdana" w:hAnsi="Verdana"/>
          <w:sz w:val="20"/>
        </w:rPr>
      </w:pPr>
    </w:p>
    <w:p w:rsidR="00827EFB" w:rsidRDefault="00827EFB" w:rsidP="00827EFB">
      <w:pPr>
        <w:keepNext/>
        <w:keepLines/>
        <w:jc w:val="center"/>
        <w:rPr>
          <w:rFonts w:ascii="Verdana" w:hAnsi="Verdana"/>
          <w:sz w:val="20"/>
        </w:rPr>
      </w:pPr>
    </w:p>
    <w:p w:rsidR="00827EFB" w:rsidRPr="0094383E" w:rsidRDefault="00827EFB" w:rsidP="00827EFB">
      <w:pPr>
        <w:keepNext/>
        <w:keepLines/>
        <w:jc w:val="center"/>
        <w:rPr>
          <w:rFonts w:ascii="Verdana" w:hAnsi="Verdana"/>
          <w:sz w:val="20"/>
        </w:rPr>
      </w:pPr>
    </w:p>
    <w:p w:rsidR="00827EFB" w:rsidRPr="0094383E" w:rsidRDefault="00827EFB" w:rsidP="00827EFB">
      <w:pPr>
        <w:keepNext/>
        <w:keepLines/>
        <w:jc w:val="center"/>
        <w:rPr>
          <w:rFonts w:ascii="Verdana" w:hAnsi="Verdana"/>
          <w:sz w:val="20"/>
        </w:rPr>
      </w:pPr>
    </w:p>
    <w:p w:rsidR="00827EFB" w:rsidRPr="0094383E" w:rsidRDefault="00827EFB" w:rsidP="00827EFB">
      <w:pPr>
        <w:keepNext/>
        <w:keepLines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KIMUTATÁ</w:t>
      </w:r>
      <w:r w:rsidRPr="0094383E">
        <w:rPr>
          <w:rFonts w:ascii="Verdana" w:hAnsi="Verdana"/>
          <w:b/>
          <w:sz w:val="20"/>
        </w:rPr>
        <w:t>S</w:t>
      </w:r>
    </w:p>
    <w:p w:rsidR="00827EFB" w:rsidRDefault="00827EFB" w:rsidP="00827EFB">
      <w:pPr>
        <w:keepNext/>
        <w:keepLines/>
        <w:jc w:val="center"/>
        <w:rPr>
          <w:rFonts w:ascii="Verdana" w:hAnsi="Verdana"/>
          <w:sz w:val="20"/>
        </w:rPr>
      </w:pPr>
      <w:proofErr w:type="gramStart"/>
      <w:r w:rsidRPr="0094383E">
        <w:rPr>
          <w:rFonts w:ascii="Verdana" w:hAnsi="Verdana"/>
          <w:sz w:val="20"/>
        </w:rPr>
        <w:t>a</w:t>
      </w:r>
      <w:proofErr w:type="gramEnd"/>
      <w:r w:rsidRPr="0094383E">
        <w:rPr>
          <w:rFonts w:ascii="Verdana" w:hAnsi="Verdana"/>
          <w:sz w:val="20"/>
        </w:rPr>
        <w:t xml:space="preserve"> bankszámla felett re</w:t>
      </w:r>
      <w:r>
        <w:rPr>
          <w:rFonts w:ascii="Verdana" w:hAnsi="Verdana"/>
          <w:sz w:val="20"/>
        </w:rPr>
        <w:t>ndelkezni jogosult személyekről</w:t>
      </w:r>
    </w:p>
    <w:p w:rsidR="00827EFB" w:rsidRDefault="00827EFB" w:rsidP="00827EFB">
      <w:pPr>
        <w:keepNext/>
        <w:keepLines/>
        <w:jc w:val="center"/>
        <w:rPr>
          <w:rFonts w:ascii="Verdana" w:hAnsi="Verdana"/>
          <w:sz w:val="20"/>
        </w:rPr>
      </w:pPr>
    </w:p>
    <w:p w:rsidR="00827EFB" w:rsidRPr="0094383E" w:rsidRDefault="00827EFB" w:rsidP="00827EFB">
      <w:pPr>
        <w:keepNext/>
        <w:keepLines/>
        <w:jc w:val="center"/>
        <w:rPr>
          <w:rFonts w:ascii="Verdana" w:hAnsi="Verdana"/>
          <w:sz w:val="20"/>
        </w:rPr>
      </w:pPr>
    </w:p>
    <w:p w:rsidR="00827EFB" w:rsidRPr="0094383E" w:rsidRDefault="00827EFB" w:rsidP="00827EFB">
      <w:pPr>
        <w:keepNext/>
        <w:keepLines/>
        <w:jc w:val="center"/>
        <w:rPr>
          <w:rFonts w:ascii="Verdana" w:hAnsi="Verdana"/>
          <w:b/>
          <w:sz w:val="20"/>
        </w:rPr>
      </w:pPr>
    </w:p>
    <w:p w:rsidR="00827EFB" w:rsidRPr="00982C84" w:rsidRDefault="00827EFB" w:rsidP="00827EFB">
      <w:pPr>
        <w:pStyle w:val="Szvegtrzs31"/>
        <w:keepNext/>
        <w:keepLines/>
        <w:tabs>
          <w:tab w:val="left" w:pos="4536"/>
        </w:tabs>
        <w:spacing w:before="120"/>
        <w:rPr>
          <w:rFonts w:ascii="Verdana" w:hAnsi="Verdana"/>
          <w:b/>
          <w:sz w:val="20"/>
        </w:rPr>
      </w:pPr>
      <w:r w:rsidRPr="0094383E">
        <w:rPr>
          <w:rFonts w:ascii="Verdana" w:hAnsi="Verdana"/>
          <w:b/>
          <w:sz w:val="20"/>
        </w:rPr>
        <w:t>Bankszámla neve:</w:t>
      </w:r>
      <w:r>
        <w:rPr>
          <w:rFonts w:ascii="Verdana" w:hAnsi="Verdana"/>
          <w:b/>
          <w:sz w:val="20"/>
        </w:rPr>
        <w:tab/>
      </w:r>
      <w:r w:rsidRPr="00982C84">
        <w:rPr>
          <w:rFonts w:ascii="Verdana" w:hAnsi="Verdana"/>
          <w:b/>
          <w:sz w:val="20"/>
        </w:rPr>
        <w:t>Költségvetési elszámolási számla</w:t>
      </w:r>
    </w:p>
    <w:p w:rsidR="00827EFB" w:rsidRPr="00982C84" w:rsidRDefault="00827EFB" w:rsidP="00827EFB">
      <w:pPr>
        <w:keepNext/>
        <w:keepLines/>
        <w:tabs>
          <w:tab w:val="left" w:pos="4536"/>
        </w:tabs>
        <w:spacing w:before="120"/>
        <w:jc w:val="both"/>
        <w:rPr>
          <w:rFonts w:ascii="Verdana" w:hAnsi="Verdana"/>
          <w:b/>
          <w:sz w:val="20"/>
        </w:rPr>
      </w:pPr>
      <w:r w:rsidRPr="00982C84">
        <w:rPr>
          <w:rFonts w:ascii="Verdana" w:hAnsi="Verdana"/>
          <w:b/>
          <w:sz w:val="20"/>
        </w:rPr>
        <w:t>Bankszámla száma:</w:t>
      </w:r>
      <w:r w:rsidRPr="00982C84">
        <w:rPr>
          <w:rFonts w:ascii="Verdana" w:hAnsi="Verdana"/>
          <w:b/>
          <w:sz w:val="20"/>
        </w:rPr>
        <w:tab/>
      </w:r>
      <w:r w:rsidRPr="00827EFB">
        <w:rPr>
          <w:rFonts w:ascii="Verdana" w:hAnsi="Verdana"/>
          <w:b/>
          <w:sz w:val="20"/>
        </w:rPr>
        <w:t>11743095-15396860</w:t>
      </w:r>
    </w:p>
    <w:p w:rsidR="00827EFB" w:rsidRPr="0094383E" w:rsidRDefault="00827EFB" w:rsidP="00827EFB">
      <w:pPr>
        <w:keepNext/>
        <w:keepLines/>
        <w:tabs>
          <w:tab w:val="center" w:pos="1134"/>
          <w:tab w:val="center" w:pos="4253"/>
          <w:tab w:val="center" w:pos="7371"/>
        </w:tabs>
        <w:spacing w:before="120" w:after="120"/>
        <w:rPr>
          <w:rFonts w:ascii="Verdana" w:hAnsi="Verdana"/>
          <w:b/>
          <w:sz w:val="20"/>
        </w:rPr>
      </w:pPr>
      <w:r w:rsidRPr="00982C84">
        <w:rPr>
          <w:rFonts w:ascii="Verdana" w:hAnsi="Verdana"/>
          <w:b/>
          <w:sz w:val="20"/>
        </w:rPr>
        <w:t>Számlavezető pénzintézet neve</w:t>
      </w:r>
      <w:proofErr w:type="gramStart"/>
      <w:r w:rsidRPr="00982C84">
        <w:rPr>
          <w:rFonts w:ascii="Verdana" w:hAnsi="Verdana"/>
          <w:b/>
          <w:sz w:val="20"/>
        </w:rPr>
        <w:t xml:space="preserve">:              </w:t>
      </w:r>
      <w:r>
        <w:rPr>
          <w:rFonts w:ascii="Verdana" w:hAnsi="Verdana"/>
          <w:b/>
          <w:sz w:val="20"/>
        </w:rPr>
        <w:t>OTP</w:t>
      </w:r>
      <w:proofErr w:type="gramEnd"/>
      <w:r>
        <w:rPr>
          <w:rFonts w:ascii="Verdana" w:hAnsi="Verdana"/>
          <w:b/>
          <w:sz w:val="20"/>
        </w:rPr>
        <w:t xml:space="preserve"> Bank </w:t>
      </w:r>
      <w:proofErr w:type="spellStart"/>
      <w:r>
        <w:rPr>
          <w:rFonts w:ascii="Verdana" w:hAnsi="Verdana"/>
          <w:b/>
          <w:sz w:val="20"/>
        </w:rPr>
        <w:t>Nyrt</w:t>
      </w:r>
      <w:proofErr w:type="spellEnd"/>
      <w:r>
        <w:rPr>
          <w:rFonts w:ascii="Verdana" w:hAnsi="Verdana"/>
          <w:b/>
          <w:sz w:val="20"/>
        </w:rPr>
        <w:t>.</w:t>
      </w:r>
    </w:p>
    <w:tbl>
      <w:tblPr>
        <w:tblW w:w="9129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ayout w:type="fixed"/>
        <w:tblLook w:val="0000"/>
      </w:tblPr>
      <w:tblGrid>
        <w:gridCol w:w="3065"/>
        <w:gridCol w:w="3013"/>
        <w:gridCol w:w="3051"/>
      </w:tblGrid>
      <w:tr w:rsidR="00827EFB" w:rsidRPr="00B9377F" w:rsidTr="00820422">
        <w:tc>
          <w:tcPr>
            <w:tcW w:w="29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827EFB" w:rsidRPr="00B9377F" w:rsidRDefault="00827EFB" w:rsidP="00820422">
            <w:pPr>
              <w:keepNext/>
              <w:keepLines/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jc w:val="center"/>
              <w:rPr>
                <w:rFonts w:ascii="Verdana" w:hAnsi="Verdana"/>
                <w:b/>
                <w:sz w:val="20"/>
              </w:rPr>
            </w:pPr>
            <w:r w:rsidRPr="00B9377F">
              <w:rPr>
                <w:rFonts w:ascii="Verdana" w:hAnsi="Verdana"/>
                <w:b/>
                <w:sz w:val="20"/>
              </w:rPr>
              <w:t>Beosztás</w:t>
            </w:r>
          </w:p>
        </w:tc>
        <w:tc>
          <w:tcPr>
            <w:tcW w:w="2853" w:type="dxa"/>
            <w:tcBorders>
              <w:top w:val="single" w:sz="8" w:space="0" w:color="4BACC6"/>
              <w:bottom w:val="single" w:sz="8" w:space="0" w:color="4BACC6"/>
            </w:tcBorders>
          </w:tcPr>
          <w:p w:rsidR="00827EFB" w:rsidRPr="00B9377F" w:rsidRDefault="00827EFB" w:rsidP="00820422">
            <w:pPr>
              <w:pStyle w:val="Cmsor8"/>
              <w:keepLines/>
              <w:rPr>
                <w:rFonts w:ascii="Verdana" w:hAnsi="Verdana"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Név</w:t>
            </w:r>
          </w:p>
        </w:tc>
        <w:tc>
          <w:tcPr>
            <w:tcW w:w="28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827EFB" w:rsidRPr="00B9377F" w:rsidRDefault="00827EFB" w:rsidP="00820422">
            <w:pPr>
              <w:keepNext/>
              <w:keepLines/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jc w:val="center"/>
              <w:rPr>
                <w:rFonts w:ascii="Verdana" w:hAnsi="Verdana"/>
                <w:b/>
                <w:sz w:val="20"/>
              </w:rPr>
            </w:pPr>
            <w:r w:rsidRPr="00B9377F">
              <w:rPr>
                <w:rFonts w:ascii="Verdana" w:hAnsi="Verdana"/>
                <w:b/>
                <w:sz w:val="20"/>
              </w:rPr>
              <w:t>Aláírás minta</w:t>
            </w:r>
          </w:p>
        </w:tc>
      </w:tr>
      <w:tr w:rsidR="00827EFB" w:rsidRPr="00B9377F" w:rsidTr="00820422">
        <w:tc>
          <w:tcPr>
            <w:tcW w:w="2901" w:type="dxa"/>
            <w:tcBorders>
              <w:left w:val="single" w:sz="8" w:space="0" w:color="4BACC6"/>
              <w:right w:val="single" w:sz="8" w:space="0" w:color="4BACC6"/>
            </w:tcBorders>
          </w:tcPr>
          <w:p w:rsidR="00827EFB" w:rsidRPr="00B9377F" w:rsidRDefault="00827EFB" w:rsidP="00827EFB">
            <w:pPr>
              <w:keepNext/>
              <w:keepLines/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Polgármester</w:t>
            </w:r>
          </w:p>
        </w:tc>
        <w:tc>
          <w:tcPr>
            <w:tcW w:w="2853" w:type="dxa"/>
          </w:tcPr>
          <w:p w:rsidR="00827EFB" w:rsidRPr="00B9377F" w:rsidRDefault="000221C6" w:rsidP="00820422">
            <w:pPr>
              <w:keepNext/>
              <w:keepLines/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Horváth László</w:t>
            </w:r>
          </w:p>
        </w:tc>
        <w:tc>
          <w:tcPr>
            <w:tcW w:w="2889" w:type="dxa"/>
            <w:tcBorders>
              <w:left w:val="single" w:sz="8" w:space="0" w:color="4BACC6"/>
              <w:right w:val="single" w:sz="8" w:space="0" w:color="4BACC6"/>
            </w:tcBorders>
          </w:tcPr>
          <w:p w:rsidR="00827EFB" w:rsidRPr="00B9377F" w:rsidRDefault="00827EFB" w:rsidP="00820422">
            <w:pPr>
              <w:keepNext/>
              <w:keepLines/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</w:tr>
      <w:tr w:rsidR="00827EFB" w:rsidRPr="00B9377F" w:rsidTr="00820422">
        <w:tc>
          <w:tcPr>
            <w:tcW w:w="29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827EFB" w:rsidRPr="00B9377F" w:rsidRDefault="00827EFB" w:rsidP="00820422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sz w:val="20"/>
              </w:rPr>
            </w:pPr>
          </w:p>
        </w:tc>
        <w:tc>
          <w:tcPr>
            <w:tcW w:w="2853" w:type="dxa"/>
            <w:tcBorders>
              <w:top w:val="single" w:sz="8" w:space="0" w:color="4BACC6"/>
              <w:bottom w:val="single" w:sz="8" w:space="0" w:color="4BACC6"/>
            </w:tcBorders>
          </w:tcPr>
          <w:p w:rsidR="00827EFB" w:rsidRPr="00B9377F" w:rsidRDefault="00827EFB" w:rsidP="00820422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sz w:val="20"/>
              </w:rPr>
            </w:pPr>
          </w:p>
        </w:tc>
        <w:tc>
          <w:tcPr>
            <w:tcW w:w="28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827EFB" w:rsidRPr="00B9377F" w:rsidRDefault="00827EFB" w:rsidP="00820422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</w:tr>
      <w:tr w:rsidR="00827EFB" w:rsidRPr="00B9377F" w:rsidTr="00820422">
        <w:tc>
          <w:tcPr>
            <w:tcW w:w="2901" w:type="dxa"/>
            <w:tcBorders>
              <w:left w:val="single" w:sz="8" w:space="0" w:color="4BACC6"/>
              <w:right w:val="single" w:sz="8" w:space="0" w:color="4BACC6"/>
            </w:tcBorders>
          </w:tcPr>
          <w:p w:rsidR="00827EFB" w:rsidRPr="00B9377F" w:rsidRDefault="00827EFB" w:rsidP="00820422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i/>
                <w:sz w:val="20"/>
              </w:rPr>
            </w:pPr>
          </w:p>
        </w:tc>
        <w:tc>
          <w:tcPr>
            <w:tcW w:w="2853" w:type="dxa"/>
          </w:tcPr>
          <w:p w:rsidR="00827EFB" w:rsidRPr="00B9377F" w:rsidRDefault="00827EFB" w:rsidP="00820422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sz w:val="20"/>
              </w:rPr>
            </w:pPr>
          </w:p>
        </w:tc>
        <w:tc>
          <w:tcPr>
            <w:tcW w:w="2889" w:type="dxa"/>
            <w:tcBorders>
              <w:left w:val="single" w:sz="8" w:space="0" w:color="4BACC6"/>
              <w:right w:val="single" w:sz="8" w:space="0" w:color="4BACC6"/>
            </w:tcBorders>
          </w:tcPr>
          <w:p w:rsidR="00827EFB" w:rsidRPr="00B9377F" w:rsidRDefault="00827EFB" w:rsidP="00820422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</w:tr>
      <w:tr w:rsidR="00827EFB" w:rsidRPr="00B9377F" w:rsidTr="00820422">
        <w:tc>
          <w:tcPr>
            <w:tcW w:w="29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827EFB" w:rsidRPr="00B9377F" w:rsidRDefault="00827EFB" w:rsidP="00820422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i/>
                <w:sz w:val="20"/>
              </w:rPr>
            </w:pPr>
          </w:p>
        </w:tc>
        <w:tc>
          <w:tcPr>
            <w:tcW w:w="2853" w:type="dxa"/>
            <w:tcBorders>
              <w:top w:val="single" w:sz="8" w:space="0" w:color="4BACC6"/>
              <w:bottom w:val="single" w:sz="8" w:space="0" w:color="4BACC6"/>
            </w:tcBorders>
          </w:tcPr>
          <w:p w:rsidR="00827EFB" w:rsidRPr="00B9377F" w:rsidRDefault="00827EFB" w:rsidP="00820422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sz w:val="20"/>
              </w:rPr>
            </w:pPr>
          </w:p>
        </w:tc>
        <w:tc>
          <w:tcPr>
            <w:tcW w:w="28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827EFB" w:rsidRPr="00B9377F" w:rsidRDefault="00827EFB" w:rsidP="00820422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</w:tr>
      <w:tr w:rsidR="00827EFB" w:rsidRPr="00B9377F" w:rsidTr="00820422">
        <w:tc>
          <w:tcPr>
            <w:tcW w:w="2901" w:type="dxa"/>
            <w:tcBorders>
              <w:left w:val="single" w:sz="8" w:space="0" w:color="4BACC6"/>
              <w:right w:val="single" w:sz="8" w:space="0" w:color="4BACC6"/>
            </w:tcBorders>
          </w:tcPr>
          <w:p w:rsidR="00827EFB" w:rsidRPr="00B9377F" w:rsidRDefault="00827EFB" w:rsidP="00820422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i/>
                <w:sz w:val="20"/>
              </w:rPr>
            </w:pPr>
          </w:p>
        </w:tc>
        <w:tc>
          <w:tcPr>
            <w:tcW w:w="2853" w:type="dxa"/>
          </w:tcPr>
          <w:p w:rsidR="00827EFB" w:rsidRPr="00B9377F" w:rsidRDefault="00827EFB" w:rsidP="00820422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889" w:type="dxa"/>
            <w:tcBorders>
              <w:left w:val="single" w:sz="8" w:space="0" w:color="4BACC6"/>
              <w:right w:val="single" w:sz="8" w:space="0" w:color="4BACC6"/>
            </w:tcBorders>
          </w:tcPr>
          <w:p w:rsidR="00827EFB" w:rsidRPr="00B9377F" w:rsidRDefault="00827EFB" w:rsidP="00820422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</w:tr>
      <w:tr w:rsidR="00827EFB" w:rsidRPr="00B9377F" w:rsidTr="00820422">
        <w:tc>
          <w:tcPr>
            <w:tcW w:w="29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827EFB" w:rsidRPr="00B9377F" w:rsidRDefault="00827EFB" w:rsidP="00820422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i/>
                <w:sz w:val="20"/>
              </w:rPr>
            </w:pPr>
          </w:p>
        </w:tc>
        <w:tc>
          <w:tcPr>
            <w:tcW w:w="2853" w:type="dxa"/>
            <w:tcBorders>
              <w:top w:val="single" w:sz="8" w:space="0" w:color="4BACC6"/>
              <w:bottom w:val="single" w:sz="8" w:space="0" w:color="4BACC6"/>
            </w:tcBorders>
          </w:tcPr>
          <w:p w:rsidR="00827EFB" w:rsidRPr="00B9377F" w:rsidRDefault="00827EFB" w:rsidP="00820422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8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827EFB" w:rsidRPr="00B9377F" w:rsidRDefault="00827EFB" w:rsidP="00820422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</w:tr>
      <w:tr w:rsidR="00827EFB" w:rsidRPr="00B9377F" w:rsidTr="00820422">
        <w:tc>
          <w:tcPr>
            <w:tcW w:w="2901" w:type="dxa"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827EFB" w:rsidRPr="00B9377F" w:rsidRDefault="00827EFB" w:rsidP="00820422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853" w:type="dxa"/>
          </w:tcPr>
          <w:p w:rsidR="00827EFB" w:rsidRPr="00B9377F" w:rsidRDefault="00827EFB" w:rsidP="00820422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889" w:type="dxa"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827EFB" w:rsidRPr="00B9377F" w:rsidRDefault="00827EFB" w:rsidP="00820422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</w:tr>
    </w:tbl>
    <w:p w:rsidR="00827EFB" w:rsidRPr="0094383E" w:rsidRDefault="00827EFB" w:rsidP="00827EFB">
      <w:pPr>
        <w:rPr>
          <w:rFonts w:ascii="Verdana" w:hAnsi="Verdana"/>
          <w:sz w:val="20"/>
        </w:rPr>
      </w:pPr>
    </w:p>
    <w:p w:rsidR="00827EFB" w:rsidRPr="0094383E" w:rsidRDefault="00827EFB" w:rsidP="00827EFB">
      <w:pPr>
        <w:rPr>
          <w:rFonts w:ascii="Verdana" w:hAnsi="Verdana"/>
          <w:sz w:val="20"/>
        </w:rPr>
      </w:pPr>
    </w:p>
    <w:p w:rsidR="00827EFB" w:rsidRDefault="00827EFB" w:rsidP="00827EFB">
      <w:pPr>
        <w:tabs>
          <w:tab w:val="right" w:leader="dot" w:pos="2835"/>
          <w:tab w:val="right" w:leader="dot" w:pos="3828"/>
          <w:tab w:val="right" w:leader="dot" w:pos="6237"/>
          <w:tab w:val="right" w:leader="dot" w:pos="7230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Balatonkeresztúr, 2017. július 1.</w:t>
      </w:r>
    </w:p>
    <w:p w:rsidR="00827EFB" w:rsidRDefault="00827EFB" w:rsidP="00827EFB">
      <w:pPr>
        <w:rPr>
          <w:rFonts w:ascii="Verdana" w:hAnsi="Verdana"/>
          <w:sz w:val="20"/>
        </w:rPr>
      </w:pPr>
    </w:p>
    <w:p w:rsidR="00827EFB" w:rsidRDefault="00827EFB" w:rsidP="00827EFB">
      <w:pPr>
        <w:rPr>
          <w:rFonts w:ascii="Verdana" w:hAnsi="Verdana"/>
          <w:sz w:val="20"/>
        </w:rPr>
      </w:pPr>
    </w:p>
    <w:p w:rsidR="00827EFB" w:rsidRDefault="00827EFB" w:rsidP="00827EFB">
      <w:pPr>
        <w:rPr>
          <w:rFonts w:ascii="Verdana" w:hAnsi="Verdana"/>
          <w:sz w:val="20"/>
        </w:rPr>
      </w:pPr>
    </w:p>
    <w:p w:rsidR="00827EFB" w:rsidRPr="0094383E" w:rsidRDefault="00827EFB" w:rsidP="00827EFB">
      <w:pPr>
        <w:rPr>
          <w:rFonts w:ascii="Verdana" w:hAnsi="Verdana"/>
          <w:sz w:val="20"/>
        </w:rPr>
      </w:pPr>
    </w:p>
    <w:p w:rsidR="00827EFB" w:rsidRDefault="00827EFB" w:rsidP="00827EFB">
      <w:pPr>
        <w:tabs>
          <w:tab w:val="center" w:pos="6663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  <w:t>____________________________</w:t>
      </w:r>
    </w:p>
    <w:p w:rsidR="00827EFB" w:rsidRDefault="00827EFB" w:rsidP="00827EFB">
      <w:pPr>
        <w:tabs>
          <w:tab w:val="center" w:pos="6663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</w:r>
      <w:proofErr w:type="gramStart"/>
      <w:r>
        <w:rPr>
          <w:rFonts w:ascii="Verdana" w:hAnsi="Verdana"/>
          <w:sz w:val="20"/>
        </w:rPr>
        <w:t>polgármester</w:t>
      </w:r>
      <w:proofErr w:type="gramEnd"/>
    </w:p>
    <w:p w:rsidR="00827EFB" w:rsidRDefault="00827EFB" w:rsidP="00827EFB">
      <w:pPr>
        <w:pStyle w:val="Lista"/>
        <w:ind w:left="397" w:firstLine="0"/>
        <w:jc w:val="right"/>
        <w:rPr>
          <w:rFonts w:ascii="Verdana" w:hAnsi="Verdana"/>
          <w:b/>
          <w:sz w:val="20"/>
        </w:rPr>
      </w:pPr>
    </w:p>
    <w:p w:rsidR="00827EFB" w:rsidRDefault="00827EFB" w:rsidP="00827EFB">
      <w:pPr>
        <w:pStyle w:val="Lista"/>
        <w:ind w:left="397" w:firstLine="0"/>
        <w:jc w:val="right"/>
        <w:rPr>
          <w:rFonts w:ascii="Verdana" w:hAnsi="Verdana"/>
          <w:b/>
          <w:sz w:val="20"/>
        </w:rPr>
      </w:pPr>
    </w:p>
    <w:p w:rsidR="00827EFB" w:rsidRDefault="00827EFB" w:rsidP="00827EFB">
      <w:pPr>
        <w:pStyle w:val="Lista"/>
        <w:ind w:left="397" w:firstLine="0"/>
        <w:jc w:val="right"/>
        <w:rPr>
          <w:rFonts w:ascii="Verdana" w:hAnsi="Verdana"/>
          <w:b/>
          <w:sz w:val="20"/>
        </w:rPr>
      </w:pPr>
    </w:p>
    <w:p w:rsidR="00827EFB" w:rsidRDefault="00827EFB" w:rsidP="00827EFB">
      <w:pPr>
        <w:pStyle w:val="Lista"/>
        <w:ind w:left="397" w:firstLine="0"/>
        <w:jc w:val="right"/>
        <w:rPr>
          <w:rFonts w:ascii="Verdana" w:hAnsi="Verdana"/>
          <w:b/>
          <w:sz w:val="20"/>
        </w:rPr>
      </w:pPr>
    </w:p>
    <w:p w:rsidR="00827EFB" w:rsidRDefault="00827EFB" w:rsidP="00827EFB">
      <w:pPr>
        <w:pStyle w:val="Lista"/>
        <w:ind w:left="397" w:firstLine="0"/>
        <w:jc w:val="right"/>
        <w:rPr>
          <w:rFonts w:ascii="Verdana" w:hAnsi="Verdana"/>
          <w:b/>
          <w:sz w:val="20"/>
        </w:rPr>
      </w:pPr>
    </w:p>
    <w:p w:rsidR="00827EFB" w:rsidRDefault="00827EFB" w:rsidP="00827EFB">
      <w:pPr>
        <w:pStyle w:val="Lista"/>
        <w:ind w:left="397" w:firstLine="0"/>
        <w:jc w:val="right"/>
        <w:rPr>
          <w:rFonts w:ascii="Verdana" w:hAnsi="Verdana"/>
          <w:b/>
          <w:sz w:val="20"/>
        </w:rPr>
      </w:pPr>
    </w:p>
    <w:p w:rsidR="00827EFB" w:rsidRDefault="00827EFB" w:rsidP="00827EFB">
      <w:pPr>
        <w:pStyle w:val="Lista"/>
        <w:ind w:left="397" w:firstLine="0"/>
        <w:jc w:val="right"/>
        <w:rPr>
          <w:rFonts w:ascii="Verdana" w:hAnsi="Verdana"/>
          <w:b/>
          <w:sz w:val="20"/>
        </w:rPr>
      </w:pPr>
    </w:p>
    <w:p w:rsidR="00827EFB" w:rsidRDefault="00827EFB" w:rsidP="00827EFB">
      <w:pPr>
        <w:pStyle w:val="Lista"/>
        <w:ind w:left="397" w:firstLine="0"/>
        <w:jc w:val="right"/>
        <w:rPr>
          <w:rFonts w:ascii="Verdana" w:hAnsi="Verdana"/>
          <w:b/>
          <w:sz w:val="20"/>
        </w:rPr>
      </w:pPr>
    </w:p>
    <w:p w:rsidR="00827EFB" w:rsidRDefault="00827EFB" w:rsidP="00827EFB">
      <w:pPr>
        <w:pStyle w:val="Lista"/>
        <w:ind w:left="397" w:firstLine="0"/>
        <w:jc w:val="right"/>
        <w:rPr>
          <w:rFonts w:ascii="Verdana" w:hAnsi="Verdana"/>
          <w:b/>
          <w:sz w:val="20"/>
        </w:rPr>
      </w:pPr>
    </w:p>
    <w:p w:rsidR="00827EFB" w:rsidRDefault="00827EFB" w:rsidP="00827EFB">
      <w:pPr>
        <w:pStyle w:val="Lista"/>
        <w:ind w:left="397" w:firstLine="0"/>
        <w:jc w:val="right"/>
        <w:rPr>
          <w:rFonts w:ascii="Verdana" w:hAnsi="Verdana"/>
          <w:b/>
          <w:sz w:val="20"/>
        </w:rPr>
      </w:pPr>
    </w:p>
    <w:p w:rsidR="00827EFB" w:rsidRDefault="00827EFB" w:rsidP="00827EFB">
      <w:pPr>
        <w:pStyle w:val="Lista"/>
        <w:ind w:left="397" w:firstLine="0"/>
        <w:jc w:val="right"/>
        <w:rPr>
          <w:rFonts w:ascii="Verdana" w:hAnsi="Verdana"/>
          <w:b/>
          <w:sz w:val="20"/>
        </w:rPr>
      </w:pPr>
    </w:p>
    <w:p w:rsidR="00827EFB" w:rsidRDefault="00827EFB" w:rsidP="00827EFB">
      <w:pPr>
        <w:pStyle w:val="Lista"/>
        <w:ind w:left="397" w:firstLine="0"/>
        <w:jc w:val="right"/>
        <w:rPr>
          <w:rFonts w:ascii="Verdana" w:hAnsi="Verdana"/>
          <w:b/>
          <w:sz w:val="20"/>
        </w:rPr>
      </w:pPr>
    </w:p>
    <w:p w:rsidR="00827EFB" w:rsidRPr="0094383E" w:rsidRDefault="00827EFB" w:rsidP="00827EFB">
      <w:pPr>
        <w:pStyle w:val="Lista"/>
        <w:ind w:left="397" w:firstLine="0"/>
        <w:jc w:val="right"/>
        <w:rPr>
          <w:rFonts w:ascii="Verdana" w:hAnsi="Verdana"/>
          <w:b/>
          <w:sz w:val="20"/>
        </w:rPr>
      </w:pPr>
      <w:r w:rsidRPr="0094383E">
        <w:rPr>
          <w:rFonts w:ascii="Verdana" w:hAnsi="Verdana"/>
          <w:b/>
          <w:sz w:val="20"/>
        </w:rPr>
        <w:t>1</w:t>
      </w:r>
      <w:r>
        <w:rPr>
          <w:rFonts w:ascii="Verdana" w:hAnsi="Verdana"/>
          <w:b/>
          <w:sz w:val="20"/>
        </w:rPr>
        <w:t>/e</w:t>
      </w:r>
      <w:r w:rsidRPr="0094383E">
        <w:rPr>
          <w:rFonts w:ascii="Verdana" w:hAnsi="Verdana"/>
          <w:b/>
          <w:sz w:val="20"/>
        </w:rPr>
        <w:t xml:space="preserve"> sz. melléklet</w:t>
      </w:r>
    </w:p>
    <w:p w:rsidR="00827EFB" w:rsidRPr="00A00042" w:rsidRDefault="00827EFB" w:rsidP="00827EFB">
      <w:pPr>
        <w:keepNext/>
        <w:keepLines/>
      </w:pPr>
    </w:p>
    <w:p w:rsidR="00827EFB" w:rsidRDefault="00827EFB" w:rsidP="00827EFB">
      <w:pPr>
        <w:keepNext/>
        <w:keepLines/>
        <w:rPr>
          <w:rFonts w:ascii="Verdana" w:hAnsi="Verdana"/>
          <w:sz w:val="20"/>
        </w:rPr>
      </w:pPr>
    </w:p>
    <w:p w:rsidR="00827EFB" w:rsidRDefault="00827EFB" w:rsidP="00827EFB">
      <w:pPr>
        <w:keepNext/>
        <w:keepLines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Balatonmáriafürdő Község Önkormányzata</w:t>
      </w:r>
    </w:p>
    <w:p w:rsidR="00827EFB" w:rsidRDefault="00827EFB" w:rsidP="00827EFB">
      <w:pPr>
        <w:keepNext/>
        <w:keepLines/>
        <w:jc w:val="center"/>
        <w:rPr>
          <w:rFonts w:ascii="Verdana" w:hAnsi="Verdana"/>
          <w:sz w:val="20"/>
        </w:rPr>
      </w:pPr>
    </w:p>
    <w:p w:rsidR="00827EFB" w:rsidRDefault="00827EFB" w:rsidP="00827EFB">
      <w:pPr>
        <w:keepNext/>
        <w:keepLines/>
        <w:jc w:val="center"/>
        <w:rPr>
          <w:rFonts w:ascii="Verdana" w:hAnsi="Verdana"/>
          <w:sz w:val="20"/>
        </w:rPr>
      </w:pPr>
    </w:p>
    <w:p w:rsidR="00827EFB" w:rsidRPr="0094383E" w:rsidRDefault="00827EFB" w:rsidP="00827EFB">
      <w:pPr>
        <w:keepNext/>
        <w:keepLines/>
        <w:jc w:val="center"/>
        <w:rPr>
          <w:rFonts w:ascii="Verdana" w:hAnsi="Verdana"/>
          <w:sz w:val="20"/>
        </w:rPr>
      </w:pPr>
    </w:p>
    <w:p w:rsidR="00827EFB" w:rsidRPr="0094383E" w:rsidRDefault="00827EFB" w:rsidP="00827EFB">
      <w:pPr>
        <w:keepNext/>
        <w:keepLines/>
        <w:jc w:val="center"/>
        <w:rPr>
          <w:rFonts w:ascii="Verdana" w:hAnsi="Verdana"/>
          <w:sz w:val="20"/>
        </w:rPr>
      </w:pPr>
    </w:p>
    <w:p w:rsidR="00827EFB" w:rsidRPr="0094383E" w:rsidRDefault="00827EFB" w:rsidP="00827EFB">
      <w:pPr>
        <w:keepNext/>
        <w:keepLines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KIMUTATÁ</w:t>
      </w:r>
      <w:r w:rsidRPr="0094383E">
        <w:rPr>
          <w:rFonts w:ascii="Verdana" w:hAnsi="Verdana"/>
          <w:b/>
          <w:sz w:val="20"/>
        </w:rPr>
        <w:t>S</w:t>
      </w:r>
    </w:p>
    <w:p w:rsidR="00827EFB" w:rsidRDefault="00827EFB" w:rsidP="00827EFB">
      <w:pPr>
        <w:keepNext/>
        <w:keepLines/>
        <w:jc w:val="center"/>
        <w:rPr>
          <w:rFonts w:ascii="Verdana" w:hAnsi="Verdana"/>
          <w:sz w:val="20"/>
        </w:rPr>
      </w:pPr>
      <w:proofErr w:type="gramStart"/>
      <w:r w:rsidRPr="0094383E">
        <w:rPr>
          <w:rFonts w:ascii="Verdana" w:hAnsi="Verdana"/>
          <w:sz w:val="20"/>
        </w:rPr>
        <w:t>a</w:t>
      </w:r>
      <w:proofErr w:type="gramEnd"/>
      <w:r w:rsidRPr="0094383E">
        <w:rPr>
          <w:rFonts w:ascii="Verdana" w:hAnsi="Verdana"/>
          <w:sz w:val="20"/>
        </w:rPr>
        <w:t xml:space="preserve"> bankszámla felett re</w:t>
      </w:r>
      <w:r>
        <w:rPr>
          <w:rFonts w:ascii="Verdana" w:hAnsi="Verdana"/>
          <w:sz w:val="20"/>
        </w:rPr>
        <w:t>ndelkezni jogosult személyekről</w:t>
      </w:r>
    </w:p>
    <w:p w:rsidR="00827EFB" w:rsidRDefault="00827EFB" w:rsidP="00827EFB">
      <w:pPr>
        <w:keepNext/>
        <w:keepLines/>
        <w:jc w:val="center"/>
        <w:rPr>
          <w:rFonts w:ascii="Verdana" w:hAnsi="Verdana"/>
          <w:sz w:val="20"/>
        </w:rPr>
      </w:pPr>
    </w:p>
    <w:p w:rsidR="00827EFB" w:rsidRPr="0094383E" w:rsidRDefault="00827EFB" w:rsidP="00827EFB">
      <w:pPr>
        <w:keepNext/>
        <w:keepLines/>
        <w:jc w:val="center"/>
        <w:rPr>
          <w:rFonts w:ascii="Verdana" w:hAnsi="Verdana"/>
          <w:sz w:val="20"/>
        </w:rPr>
      </w:pPr>
    </w:p>
    <w:p w:rsidR="00827EFB" w:rsidRPr="0094383E" w:rsidRDefault="00827EFB" w:rsidP="00827EFB">
      <w:pPr>
        <w:keepNext/>
        <w:keepLines/>
        <w:jc w:val="center"/>
        <w:rPr>
          <w:rFonts w:ascii="Verdana" w:hAnsi="Verdana"/>
          <w:b/>
          <w:sz w:val="20"/>
        </w:rPr>
      </w:pPr>
    </w:p>
    <w:p w:rsidR="00827EFB" w:rsidRPr="00982C84" w:rsidRDefault="00827EFB" w:rsidP="00827EFB">
      <w:pPr>
        <w:pStyle w:val="Szvegtrzs31"/>
        <w:keepNext/>
        <w:keepLines/>
        <w:tabs>
          <w:tab w:val="left" w:pos="4536"/>
        </w:tabs>
        <w:spacing w:before="120"/>
        <w:rPr>
          <w:rFonts w:ascii="Verdana" w:hAnsi="Verdana"/>
          <w:b/>
          <w:sz w:val="20"/>
        </w:rPr>
      </w:pPr>
      <w:r w:rsidRPr="0094383E">
        <w:rPr>
          <w:rFonts w:ascii="Verdana" w:hAnsi="Verdana"/>
          <w:b/>
          <w:sz w:val="20"/>
        </w:rPr>
        <w:t>Bankszámla neve:</w:t>
      </w:r>
      <w:r>
        <w:rPr>
          <w:rFonts w:ascii="Verdana" w:hAnsi="Verdana"/>
          <w:b/>
          <w:sz w:val="20"/>
        </w:rPr>
        <w:tab/>
      </w:r>
      <w:r w:rsidRPr="00982C84">
        <w:rPr>
          <w:rFonts w:ascii="Verdana" w:hAnsi="Verdana"/>
          <w:b/>
          <w:sz w:val="20"/>
        </w:rPr>
        <w:t>Költségvetési elszámolási számla</w:t>
      </w:r>
    </w:p>
    <w:p w:rsidR="00827EFB" w:rsidRPr="00982C84" w:rsidRDefault="00827EFB" w:rsidP="00827EFB">
      <w:pPr>
        <w:keepNext/>
        <w:keepLines/>
        <w:tabs>
          <w:tab w:val="left" w:pos="4536"/>
        </w:tabs>
        <w:spacing w:before="120"/>
        <w:jc w:val="both"/>
        <w:rPr>
          <w:rFonts w:ascii="Verdana" w:hAnsi="Verdana"/>
          <w:b/>
          <w:sz w:val="20"/>
        </w:rPr>
      </w:pPr>
      <w:r w:rsidRPr="00982C84">
        <w:rPr>
          <w:rFonts w:ascii="Verdana" w:hAnsi="Verdana"/>
          <w:b/>
          <w:sz w:val="20"/>
        </w:rPr>
        <w:t>Bankszámla száma:</w:t>
      </w:r>
      <w:r w:rsidRPr="00982C84">
        <w:rPr>
          <w:rFonts w:ascii="Verdana" w:hAnsi="Verdana"/>
          <w:b/>
          <w:sz w:val="20"/>
        </w:rPr>
        <w:tab/>
      </w:r>
      <w:r w:rsidRPr="00827EFB">
        <w:rPr>
          <w:rFonts w:ascii="Verdana" w:hAnsi="Verdana"/>
          <w:b/>
          <w:sz w:val="20"/>
        </w:rPr>
        <w:t>66900045-10003176</w:t>
      </w:r>
    </w:p>
    <w:p w:rsidR="00827EFB" w:rsidRPr="0094383E" w:rsidRDefault="00827EFB" w:rsidP="00827EFB">
      <w:pPr>
        <w:keepNext/>
        <w:keepLines/>
        <w:tabs>
          <w:tab w:val="center" w:pos="1134"/>
          <w:tab w:val="center" w:pos="4253"/>
          <w:tab w:val="center" w:pos="7371"/>
        </w:tabs>
        <w:spacing w:before="120" w:after="120"/>
        <w:rPr>
          <w:rFonts w:ascii="Verdana" w:hAnsi="Verdana"/>
          <w:b/>
          <w:sz w:val="20"/>
        </w:rPr>
      </w:pPr>
      <w:r w:rsidRPr="00982C84">
        <w:rPr>
          <w:rFonts w:ascii="Verdana" w:hAnsi="Verdana"/>
          <w:b/>
          <w:sz w:val="20"/>
        </w:rPr>
        <w:t>Számlavezető pénzintézet neve</w:t>
      </w:r>
      <w:proofErr w:type="gramStart"/>
      <w:r w:rsidRPr="00982C84">
        <w:rPr>
          <w:rFonts w:ascii="Verdana" w:hAnsi="Verdana"/>
          <w:b/>
          <w:sz w:val="20"/>
        </w:rPr>
        <w:t xml:space="preserve">:              </w:t>
      </w:r>
      <w:r>
        <w:rPr>
          <w:rFonts w:ascii="Verdana" w:hAnsi="Verdana"/>
          <w:b/>
          <w:sz w:val="20"/>
        </w:rPr>
        <w:t>M7</w:t>
      </w:r>
      <w:proofErr w:type="gramEnd"/>
      <w:r>
        <w:rPr>
          <w:rFonts w:ascii="Verdana" w:hAnsi="Verdana"/>
          <w:b/>
          <w:sz w:val="20"/>
        </w:rPr>
        <w:t xml:space="preserve"> Takarékszövetkezet</w:t>
      </w:r>
    </w:p>
    <w:tbl>
      <w:tblPr>
        <w:tblW w:w="9129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ayout w:type="fixed"/>
        <w:tblLook w:val="0000"/>
      </w:tblPr>
      <w:tblGrid>
        <w:gridCol w:w="3065"/>
        <w:gridCol w:w="3013"/>
        <w:gridCol w:w="3051"/>
      </w:tblGrid>
      <w:tr w:rsidR="00827EFB" w:rsidRPr="00B9377F" w:rsidTr="00820422">
        <w:tc>
          <w:tcPr>
            <w:tcW w:w="29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827EFB" w:rsidRPr="00B9377F" w:rsidRDefault="00827EFB" w:rsidP="00820422">
            <w:pPr>
              <w:keepNext/>
              <w:keepLines/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jc w:val="center"/>
              <w:rPr>
                <w:rFonts w:ascii="Verdana" w:hAnsi="Verdana"/>
                <w:b/>
                <w:sz w:val="20"/>
              </w:rPr>
            </w:pPr>
            <w:r w:rsidRPr="00B9377F">
              <w:rPr>
                <w:rFonts w:ascii="Verdana" w:hAnsi="Verdana"/>
                <w:b/>
                <w:sz w:val="20"/>
              </w:rPr>
              <w:t>Beosztás</w:t>
            </w:r>
          </w:p>
        </w:tc>
        <w:tc>
          <w:tcPr>
            <w:tcW w:w="2853" w:type="dxa"/>
            <w:tcBorders>
              <w:top w:val="single" w:sz="8" w:space="0" w:color="4BACC6"/>
              <w:bottom w:val="single" w:sz="8" w:space="0" w:color="4BACC6"/>
            </w:tcBorders>
          </w:tcPr>
          <w:p w:rsidR="00827EFB" w:rsidRPr="00B9377F" w:rsidRDefault="00827EFB" w:rsidP="00820422">
            <w:pPr>
              <w:pStyle w:val="Cmsor8"/>
              <w:keepLines/>
              <w:rPr>
                <w:rFonts w:ascii="Verdana" w:hAnsi="Verdana"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Név</w:t>
            </w:r>
          </w:p>
        </w:tc>
        <w:tc>
          <w:tcPr>
            <w:tcW w:w="28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827EFB" w:rsidRPr="00B9377F" w:rsidRDefault="00827EFB" w:rsidP="00820422">
            <w:pPr>
              <w:keepNext/>
              <w:keepLines/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jc w:val="center"/>
              <w:rPr>
                <w:rFonts w:ascii="Verdana" w:hAnsi="Verdana"/>
                <w:b/>
                <w:sz w:val="20"/>
              </w:rPr>
            </w:pPr>
            <w:r w:rsidRPr="00B9377F">
              <w:rPr>
                <w:rFonts w:ascii="Verdana" w:hAnsi="Verdana"/>
                <w:b/>
                <w:sz w:val="20"/>
              </w:rPr>
              <w:t>Aláírás minta</w:t>
            </w:r>
          </w:p>
        </w:tc>
      </w:tr>
      <w:tr w:rsidR="00827EFB" w:rsidRPr="00B9377F" w:rsidTr="00820422">
        <w:tc>
          <w:tcPr>
            <w:tcW w:w="2901" w:type="dxa"/>
            <w:tcBorders>
              <w:left w:val="single" w:sz="8" w:space="0" w:color="4BACC6"/>
              <w:right w:val="single" w:sz="8" w:space="0" w:color="4BACC6"/>
            </w:tcBorders>
          </w:tcPr>
          <w:p w:rsidR="00827EFB" w:rsidRPr="00B9377F" w:rsidRDefault="00827EFB" w:rsidP="00820422">
            <w:pPr>
              <w:keepNext/>
              <w:keepLines/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Polgármester</w:t>
            </w:r>
          </w:p>
        </w:tc>
        <w:tc>
          <w:tcPr>
            <w:tcW w:w="2853" w:type="dxa"/>
          </w:tcPr>
          <w:p w:rsidR="00827EFB" w:rsidRPr="00B9377F" w:rsidRDefault="000221C6" w:rsidP="000221C6">
            <w:pPr>
              <w:keepNext/>
              <w:keepLines/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</w:t>
            </w:r>
            <w:r w:rsidR="008A02FA">
              <w:rPr>
                <w:rFonts w:ascii="Verdana" w:hAnsi="Verdana"/>
                <w:sz w:val="20"/>
              </w:rPr>
              <w:t>a</w:t>
            </w:r>
            <w:r>
              <w:rPr>
                <w:rFonts w:ascii="Verdana" w:hAnsi="Verdana"/>
                <w:sz w:val="20"/>
              </w:rPr>
              <w:t>lácz György Vince</w:t>
            </w:r>
          </w:p>
        </w:tc>
        <w:tc>
          <w:tcPr>
            <w:tcW w:w="2889" w:type="dxa"/>
            <w:tcBorders>
              <w:left w:val="single" w:sz="8" w:space="0" w:color="4BACC6"/>
              <w:right w:val="single" w:sz="8" w:space="0" w:color="4BACC6"/>
            </w:tcBorders>
          </w:tcPr>
          <w:p w:rsidR="00827EFB" w:rsidRPr="00B9377F" w:rsidRDefault="00827EFB" w:rsidP="00820422">
            <w:pPr>
              <w:keepNext/>
              <w:keepLines/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</w:tr>
      <w:tr w:rsidR="00827EFB" w:rsidRPr="00B9377F" w:rsidTr="00820422">
        <w:tc>
          <w:tcPr>
            <w:tcW w:w="29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827EFB" w:rsidRPr="00B9377F" w:rsidRDefault="00827EFB" w:rsidP="00820422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sz w:val="20"/>
              </w:rPr>
            </w:pPr>
          </w:p>
        </w:tc>
        <w:tc>
          <w:tcPr>
            <w:tcW w:w="2853" w:type="dxa"/>
            <w:tcBorders>
              <w:top w:val="single" w:sz="8" w:space="0" w:color="4BACC6"/>
              <w:bottom w:val="single" w:sz="8" w:space="0" w:color="4BACC6"/>
            </w:tcBorders>
          </w:tcPr>
          <w:p w:rsidR="00827EFB" w:rsidRPr="00B9377F" w:rsidRDefault="00827EFB" w:rsidP="00820422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sz w:val="20"/>
              </w:rPr>
            </w:pPr>
          </w:p>
        </w:tc>
        <w:tc>
          <w:tcPr>
            <w:tcW w:w="28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827EFB" w:rsidRPr="00B9377F" w:rsidRDefault="00827EFB" w:rsidP="00820422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</w:tr>
      <w:tr w:rsidR="00827EFB" w:rsidRPr="00B9377F" w:rsidTr="00820422">
        <w:tc>
          <w:tcPr>
            <w:tcW w:w="2901" w:type="dxa"/>
            <w:tcBorders>
              <w:left w:val="single" w:sz="8" w:space="0" w:color="4BACC6"/>
              <w:right w:val="single" w:sz="8" w:space="0" w:color="4BACC6"/>
            </w:tcBorders>
          </w:tcPr>
          <w:p w:rsidR="00827EFB" w:rsidRPr="00B9377F" w:rsidRDefault="00827EFB" w:rsidP="00820422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i/>
                <w:sz w:val="20"/>
              </w:rPr>
            </w:pPr>
          </w:p>
        </w:tc>
        <w:tc>
          <w:tcPr>
            <w:tcW w:w="2853" w:type="dxa"/>
          </w:tcPr>
          <w:p w:rsidR="00827EFB" w:rsidRPr="00B9377F" w:rsidRDefault="00827EFB" w:rsidP="00820422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sz w:val="20"/>
              </w:rPr>
            </w:pPr>
          </w:p>
        </w:tc>
        <w:tc>
          <w:tcPr>
            <w:tcW w:w="2889" w:type="dxa"/>
            <w:tcBorders>
              <w:left w:val="single" w:sz="8" w:space="0" w:color="4BACC6"/>
              <w:right w:val="single" w:sz="8" w:space="0" w:color="4BACC6"/>
            </w:tcBorders>
          </w:tcPr>
          <w:p w:rsidR="00827EFB" w:rsidRPr="00B9377F" w:rsidRDefault="00827EFB" w:rsidP="00820422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</w:tr>
      <w:tr w:rsidR="00827EFB" w:rsidRPr="00B9377F" w:rsidTr="00820422">
        <w:tc>
          <w:tcPr>
            <w:tcW w:w="29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827EFB" w:rsidRPr="00B9377F" w:rsidRDefault="00827EFB" w:rsidP="00820422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i/>
                <w:sz w:val="20"/>
              </w:rPr>
            </w:pPr>
          </w:p>
        </w:tc>
        <w:tc>
          <w:tcPr>
            <w:tcW w:w="2853" w:type="dxa"/>
            <w:tcBorders>
              <w:top w:val="single" w:sz="8" w:space="0" w:color="4BACC6"/>
              <w:bottom w:val="single" w:sz="8" w:space="0" w:color="4BACC6"/>
            </w:tcBorders>
          </w:tcPr>
          <w:p w:rsidR="00827EFB" w:rsidRPr="00B9377F" w:rsidRDefault="00827EFB" w:rsidP="00820422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sz w:val="20"/>
              </w:rPr>
            </w:pPr>
          </w:p>
        </w:tc>
        <w:tc>
          <w:tcPr>
            <w:tcW w:w="28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827EFB" w:rsidRPr="00B9377F" w:rsidRDefault="00827EFB" w:rsidP="00820422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</w:tr>
      <w:tr w:rsidR="00827EFB" w:rsidRPr="00B9377F" w:rsidTr="00820422">
        <w:tc>
          <w:tcPr>
            <w:tcW w:w="2901" w:type="dxa"/>
            <w:tcBorders>
              <w:left w:val="single" w:sz="8" w:space="0" w:color="4BACC6"/>
              <w:right w:val="single" w:sz="8" w:space="0" w:color="4BACC6"/>
            </w:tcBorders>
          </w:tcPr>
          <w:p w:rsidR="00827EFB" w:rsidRPr="00B9377F" w:rsidRDefault="00827EFB" w:rsidP="00820422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i/>
                <w:sz w:val="20"/>
              </w:rPr>
            </w:pPr>
          </w:p>
        </w:tc>
        <w:tc>
          <w:tcPr>
            <w:tcW w:w="2853" w:type="dxa"/>
          </w:tcPr>
          <w:p w:rsidR="00827EFB" w:rsidRPr="00B9377F" w:rsidRDefault="00827EFB" w:rsidP="00820422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889" w:type="dxa"/>
            <w:tcBorders>
              <w:left w:val="single" w:sz="8" w:space="0" w:color="4BACC6"/>
              <w:right w:val="single" w:sz="8" w:space="0" w:color="4BACC6"/>
            </w:tcBorders>
          </w:tcPr>
          <w:p w:rsidR="00827EFB" w:rsidRPr="00B9377F" w:rsidRDefault="00827EFB" w:rsidP="00820422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</w:tr>
      <w:tr w:rsidR="00827EFB" w:rsidRPr="00B9377F" w:rsidTr="00820422">
        <w:tc>
          <w:tcPr>
            <w:tcW w:w="2901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827EFB" w:rsidRPr="00B9377F" w:rsidRDefault="00827EFB" w:rsidP="00820422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i/>
                <w:sz w:val="20"/>
              </w:rPr>
            </w:pPr>
          </w:p>
        </w:tc>
        <w:tc>
          <w:tcPr>
            <w:tcW w:w="2853" w:type="dxa"/>
            <w:tcBorders>
              <w:top w:val="single" w:sz="8" w:space="0" w:color="4BACC6"/>
              <w:bottom w:val="single" w:sz="8" w:space="0" w:color="4BACC6"/>
            </w:tcBorders>
          </w:tcPr>
          <w:p w:rsidR="00827EFB" w:rsidRPr="00B9377F" w:rsidRDefault="00827EFB" w:rsidP="00820422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889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827EFB" w:rsidRPr="00B9377F" w:rsidRDefault="00827EFB" w:rsidP="00820422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</w:tr>
      <w:tr w:rsidR="00827EFB" w:rsidRPr="00B9377F" w:rsidTr="00820422">
        <w:tc>
          <w:tcPr>
            <w:tcW w:w="2901" w:type="dxa"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827EFB" w:rsidRPr="00B9377F" w:rsidRDefault="00827EFB" w:rsidP="00820422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853" w:type="dxa"/>
          </w:tcPr>
          <w:p w:rsidR="00827EFB" w:rsidRPr="00B9377F" w:rsidRDefault="00827EFB" w:rsidP="00820422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889" w:type="dxa"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827EFB" w:rsidRPr="00B9377F" w:rsidRDefault="00827EFB" w:rsidP="00820422">
            <w:pPr>
              <w:tabs>
                <w:tab w:val="center" w:pos="1134"/>
                <w:tab w:val="center" w:pos="4253"/>
                <w:tab w:val="center" w:pos="7371"/>
              </w:tabs>
              <w:spacing w:before="120" w:after="120"/>
              <w:rPr>
                <w:rFonts w:ascii="Verdana" w:hAnsi="Verdana"/>
                <w:b/>
                <w:sz w:val="20"/>
              </w:rPr>
            </w:pPr>
          </w:p>
        </w:tc>
      </w:tr>
    </w:tbl>
    <w:p w:rsidR="00827EFB" w:rsidRPr="0094383E" w:rsidRDefault="00827EFB" w:rsidP="00827EFB">
      <w:pPr>
        <w:rPr>
          <w:rFonts w:ascii="Verdana" w:hAnsi="Verdana"/>
          <w:sz w:val="20"/>
        </w:rPr>
      </w:pPr>
    </w:p>
    <w:p w:rsidR="00827EFB" w:rsidRPr="0094383E" w:rsidRDefault="00827EFB" w:rsidP="00827EFB">
      <w:pPr>
        <w:rPr>
          <w:rFonts w:ascii="Verdana" w:hAnsi="Verdana"/>
          <w:sz w:val="20"/>
        </w:rPr>
      </w:pPr>
    </w:p>
    <w:p w:rsidR="00827EFB" w:rsidRDefault="00827EFB" w:rsidP="00827EFB">
      <w:pPr>
        <w:tabs>
          <w:tab w:val="right" w:leader="dot" w:pos="2835"/>
          <w:tab w:val="right" w:leader="dot" w:pos="3828"/>
          <w:tab w:val="right" w:leader="dot" w:pos="6237"/>
          <w:tab w:val="right" w:leader="dot" w:pos="7230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Balatonkeresztúr, 2017. július 1.</w:t>
      </w:r>
    </w:p>
    <w:p w:rsidR="00827EFB" w:rsidRDefault="00827EFB" w:rsidP="00827EFB">
      <w:pPr>
        <w:rPr>
          <w:rFonts w:ascii="Verdana" w:hAnsi="Verdana"/>
          <w:sz w:val="20"/>
        </w:rPr>
      </w:pPr>
    </w:p>
    <w:p w:rsidR="00827EFB" w:rsidRDefault="00827EFB" w:rsidP="00827EFB">
      <w:pPr>
        <w:rPr>
          <w:rFonts w:ascii="Verdana" w:hAnsi="Verdana"/>
          <w:sz w:val="20"/>
        </w:rPr>
      </w:pPr>
    </w:p>
    <w:p w:rsidR="00827EFB" w:rsidRDefault="00827EFB" w:rsidP="00827EFB">
      <w:pPr>
        <w:rPr>
          <w:rFonts w:ascii="Verdana" w:hAnsi="Verdana"/>
          <w:sz w:val="20"/>
        </w:rPr>
      </w:pPr>
    </w:p>
    <w:p w:rsidR="00827EFB" w:rsidRPr="0094383E" w:rsidRDefault="00827EFB" w:rsidP="00827EFB">
      <w:pPr>
        <w:rPr>
          <w:rFonts w:ascii="Verdana" w:hAnsi="Verdana"/>
          <w:sz w:val="20"/>
        </w:rPr>
      </w:pPr>
    </w:p>
    <w:p w:rsidR="00827EFB" w:rsidRDefault="00827EFB" w:rsidP="00827EFB">
      <w:pPr>
        <w:tabs>
          <w:tab w:val="center" w:pos="6663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  <w:t>____________________________</w:t>
      </w:r>
    </w:p>
    <w:p w:rsidR="00827EFB" w:rsidRDefault="00827EFB" w:rsidP="00827EFB">
      <w:pPr>
        <w:tabs>
          <w:tab w:val="center" w:pos="6663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</w:r>
      <w:proofErr w:type="gramStart"/>
      <w:r>
        <w:rPr>
          <w:rFonts w:ascii="Verdana" w:hAnsi="Verdana"/>
          <w:sz w:val="20"/>
        </w:rPr>
        <w:t>polgármester</w:t>
      </w:r>
      <w:proofErr w:type="gramEnd"/>
    </w:p>
    <w:p w:rsidR="00D878DD" w:rsidRPr="0056209D" w:rsidRDefault="0056209D" w:rsidP="0056209D">
      <w:pPr>
        <w:pStyle w:val="Cmsor9"/>
        <w:rPr>
          <w:rFonts w:ascii="Verdana" w:hAnsi="Verdana"/>
          <w:b/>
          <w:i w:val="0"/>
          <w:sz w:val="20"/>
        </w:rPr>
      </w:pPr>
      <w:r w:rsidRPr="0056209D">
        <w:rPr>
          <w:rFonts w:ascii="Verdana" w:hAnsi="Verdana"/>
          <w:b/>
          <w:i w:val="0"/>
          <w:sz w:val="20"/>
        </w:rPr>
        <w:t>2</w:t>
      </w:r>
      <w:r w:rsidR="00D878DD" w:rsidRPr="0056209D">
        <w:rPr>
          <w:rFonts w:ascii="Verdana" w:hAnsi="Verdana"/>
          <w:b/>
          <w:i w:val="0"/>
          <w:sz w:val="20"/>
        </w:rPr>
        <w:t>. sz. melléklet</w:t>
      </w:r>
    </w:p>
    <w:p w:rsidR="00D878DD" w:rsidRPr="0056209D" w:rsidRDefault="00D878DD">
      <w:pPr>
        <w:keepNext/>
        <w:keepLines/>
        <w:rPr>
          <w:rFonts w:ascii="Verdana" w:hAnsi="Verdana"/>
          <w:sz w:val="20"/>
        </w:rPr>
      </w:pPr>
    </w:p>
    <w:p w:rsidR="00D878DD" w:rsidRPr="0056209D" w:rsidRDefault="00D878DD">
      <w:pPr>
        <w:keepNext/>
        <w:keepLines/>
        <w:rPr>
          <w:rFonts w:ascii="Verdana" w:hAnsi="Verdana"/>
          <w:sz w:val="20"/>
        </w:rPr>
      </w:pPr>
    </w:p>
    <w:p w:rsidR="00D878DD" w:rsidRDefault="00C36936">
      <w:pPr>
        <w:pStyle w:val="lfej"/>
        <w:keepNext/>
        <w:keepLines/>
        <w:tabs>
          <w:tab w:val="clear" w:pos="4536"/>
          <w:tab w:val="clear" w:pos="9072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Balatonkeresztúri</w:t>
      </w:r>
      <w:r w:rsidR="0056209D">
        <w:rPr>
          <w:rFonts w:ascii="Verdana" w:hAnsi="Verdana"/>
          <w:sz w:val="20"/>
        </w:rPr>
        <w:t xml:space="preserve"> Közös Önkormányzati Hivatal</w:t>
      </w:r>
    </w:p>
    <w:p w:rsidR="0056209D" w:rsidRDefault="0056209D">
      <w:pPr>
        <w:pStyle w:val="lfej"/>
        <w:keepNext/>
        <w:keepLines/>
        <w:tabs>
          <w:tab w:val="clear" w:pos="4536"/>
          <w:tab w:val="clear" w:pos="9072"/>
        </w:tabs>
        <w:rPr>
          <w:rFonts w:ascii="Verdana" w:hAnsi="Verdana"/>
          <w:sz w:val="20"/>
        </w:rPr>
      </w:pPr>
    </w:p>
    <w:p w:rsidR="0056209D" w:rsidRDefault="0056209D">
      <w:pPr>
        <w:pStyle w:val="lfej"/>
        <w:keepNext/>
        <w:keepLines/>
        <w:tabs>
          <w:tab w:val="clear" w:pos="4536"/>
          <w:tab w:val="clear" w:pos="9072"/>
        </w:tabs>
        <w:rPr>
          <w:rFonts w:ascii="Verdana" w:hAnsi="Verdana"/>
          <w:sz w:val="20"/>
        </w:rPr>
      </w:pPr>
    </w:p>
    <w:p w:rsidR="00480629" w:rsidRPr="0056209D" w:rsidRDefault="00480629">
      <w:pPr>
        <w:pStyle w:val="lfej"/>
        <w:keepNext/>
        <w:keepLines/>
        <w:tabs>
          <w:tab w:val="clear" w:pos="4536"/>
          <w:tab w:val="clear" w:pos="9072"/>
        </w:tabs>
        <w:rPr>
          <w:rFonts w:ascii="Verdana" w:hAnsi="Verdana"/>
          <w:sz w:val="20"/>
        </w:rPr>
      </w:pPr>
    </w:p>
    <w:p w:rsidR="00D878DD" w:rsidRPr="0056209D" w:rsidRDefault="00D878DD">
      <w:pPr>
        <w:keepNext/>
        <w:keepLines/>
        <w:rPr>
          <w:rFonts w:ascii="Verdana" w:hAnsi="Verdana"/>
          <w:sz w:val="20"/>
        </w:rPr>
      </w:pPr>
    </w:p>
    <w:p w:rsidR="00480629" w:rsidRDefault="00480629">
      <w:pPr>
        <w:keepNext/>
        <w:keepLines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NYILATKOZAT</w:t>
      </w:r>
    </w:p>
    <w:p w:rsidR="00D878DD" w:rsidRPr="0056209D" w:rsidRDefault="00D878DD">
      <w:pPr>
        <w:keepNext/>
        <w:keepLines/>
        <w:rPr>
          <w:rFonts w:ascii="Verdana" w:hAnsi="Verdana"/>
          <w:sz w:val="20"/>
        </w:rPr>
      </w:pPr>
    </w:p>
    <w:p w:rsidR="00D878DD" w:rsidRPr="0056209D" w:rsidRDefault="00D878DD">
      <w:pPr>
        <w:keepNext/>
        <w:keepLines/>
        <w:rPr>
          <w:rFonts w:ascii="Verdana" w:hAnsi="Verdana"/>
          <w:sz w:val="20"/>
        </w:rPr>
      </w:pPr>
    </w:p>
    <w:p w:rsidR="00D878DD" w:rsidRPr="0056209D" w:rsidRDefault="00D878DD">
      <w:pPr>
        <w:keepNext/>
        <w:keepLines/>
        <w:rPr>
          <w:rFonts w:ascii="Verdana" w:hAnsi="Verdana"/>
          <w:sz w:val="20"/>
        </w:rPr>
      </w:pPr>
    </w:p>
    <w:p w:rsidR="00D878DD" w:rsidRPr="0056209D" w:rsidRDefault="00D878DD">
      <w:pPr>
        <w:keepNext/>
        <w:keepLines/>
        <w:rPr>
          <w:rFonts w:ascii="Verdana" w:hAnsi="Verdana"/>
          <w:sz w:val="20"/>
        </w:rPr>
      </w:pPr>
    </w:p>
    <w:p w:rsidR="00D878DD" w:rsidRPr="0056209D" w:rsidRDefault="00D878DD">
      <w:pPr>
        <w:keepNext/>
        <w:keepLines/>
        <w:rPr>
          <w:rFonts w:ascii="Verdana" w:hAnsi="Verdana"/>
          <w:sz w:val="20"/>
        </w:rPr>
      </w:pPr>
    </w:p>
    <w:p w:rsidR="00D878DD" w:rsidRPr="0056209D" w:rsidRDefault="00D878DD">
      <w:pPr>
        <w:keepNext/>
        <w:keepLines/>
        <w:rPr>
          <w:rFonts w:ascii="Verdana" w:hAnsi="Verdana"/>
          <w:sz w:val="20"/>
        </w:rPr>
      </w:pPr>
    </w:p>
    <w:p w:rsidR="00D878DD" w:rsidRPr="0056209D" w:rsidRDefault="00D878DD" w:rsidP="00480629">
      <w:pPr>
        <w:pStyle w:val="BodyText31"/>
        <w:keepNext/>
        <w:keepLines/>
        <w:spacing w:line="360" w:lineRule="auto"/>
        <w:rPr>
          <w:rFonts w:ascii="Verdana" w:hAnsi="Verdana"/>
          <w:sz w:val="20"/>
        </w:rPr>
      </w:pPr>
      <w:r w:rsidRPr="0056209D">
        <w:rPr>
          <w:rFonts w:ascii="Verdana" w:hAnsi="Verdana"/>
          <w:sz w:val="20"/>
        </w:rPr>
        <w:t>Alulírott</w:t>
      </w:r>
      <w:r w:rsidR="00480629">
        <w:rPr>
          <w:rFonts w:ascii="Verdana" w:hAnsi="Verdana"/>
          <w:sz w:val="20"/>
        </w:rPr>
        <w:t xml:space="preserve">, </w:t>
      </w:r>
      <w:r w:rsidR="00982C84">
        <w:rPr>
          <w:rFonts w:ascii="Verdana" w:hAnsi="Verdana"/>
          <w:sz w:val="20"/>
        </w:rPr>
        <w:t xml:space="preserve">Lengyeltóti Lászlóné </w:t>
      </w:r>
      <w:r w:rsidRPr="0056209D">
        <w:rPr>
          <w:rFonts w:ascii="Verdana" w:hAnsi="Verdana"/>
          <w:sz w:val="20"/>
        </w:rPr>
        <w:t xml:space="preserve">pénztáros tudomásul veszem, hogy </w:t>
      </w:r>
      <w:r w:rsidR="00C36936">
        <w:rPr>
          <w:rFonts w:ascii="Verdana" w:hAnsi="Verdana"/>
          <w:sz w:val="20"/>
        </w:rPr>
        <w:t>Balatonkeresztúri</w:t>
      </w:r>
      <w:r w:rsidR="00480629">
        <w:rPr>
          <w:rFonts w:ascii="Verdana" w:hAnsi="Verdana"/>
          <w:sz w:val="20"/>
        </w:rPr>
        <w:t xml:space="preserve"> Közös Önkormányzati Hivatal házipénztárai</w:t>
      </w:r>
      <w:r w:rsidRPr="0056209D">
        <w:rPr>
          <w:rFonts w:ascii="Verdana" w:hAnsi="Verdana"/>
          <w:sz w:val="20"/>
        </w:rPr>
        <w:t xml:space="preserve">ban kezelt valamennyi </w:t>
      </w:r>
      <w:r w:rsidR="00480629">
        <w:rPr>
          <w:rFonts w:ascii="Verdana" w:hAnsi="Verdana"/>
          <w:sz w:val="20"/>
        </w:rPr>
        <w:t>pénzeszköz</w:t>
      </w:r>
      <w:r w:rsidRPr="0056209D">
        <w:rPr>
          <w:rFonts w:ascii="Verdana" w:hAnsi="Verdana"/>
          <w:sz w:val="20"/>
        </w:rPr>
        <w:t xml:space="preserve"> és egyéb értékek kezeléséért teljes anyagi felelősség terhel.</w:t>
      </w:r>
    </w:p>
    <w:p w:rsidR="00D878DD" w:rsidRPr="0056209D" w:rsidRDefault="00D878DD">
      <w:pPr>
        <w:keepNext/>
        <w:keepLines/>
        <w:rPr>
          <w:rFonts w:ascii="Verdana" w:hAnsi="Verdana"/>
          <w:sz w:val="20"/>
        </w:rPr>
      </w:pPr>
    </w:p>
    <w:p w:rsidR="00D878DD" w:rsidRPr="0056209D" w:rsidRDefault="00D878DD">
      <w:pPr>
        <w:keepNext/>
        <w:keepLines/>
        <w:rPr>
          <w:rFonts w:ascii="Verdana" w:hAnsi="Verdana"/>
          <w:sz w:val="20"/>
        </w:rPr>
      </w:pPr>
    </w:p>
    <w:p w:rsidR="00D878DD" w:rsidRPr="0056209D" w:rsidRDefault="00D878DD">
      <w:pPr>
        <w:keepNext/>
        <w:keepLines/>
        <w:rPr>
          <w:rFonts w:ascii="Verdana" w:hAnsi="Verdana"/>
          <w:sz w:val="20"/>
        </w:rPr>
      </w:pPr>
    </w:p>
    <w:p w:rsidR="00D878DD" w:rsidRPr="0056209D" w:rsidRDefault="00D878DD">
      <w:pPr>
        <w:keepNext/>
        <w:keepLines/>
        <w:rPr>
          <w:rFonts w:ascii="Verdana" w:hAnsi="Verdana"/>
          <w:sz w:val="20"/>
        </w:rPr>
      </w:pPr>
    </w:p>
    <w:p w:rsidR="00480629" w:rsidRDefault="00441997" w:rsidP="00480629">
      <w:pPr>
        <w:tabs>
          <w:tab w:val="right" w:leader="dot" w:pos="2835"/>
          <w:tab w:val="right" w:leader="dot" w:pos="3828"/>
          <w:tab w:val="right" w:leader="dot" w:pos="6237"/>
          <w:tab w:val="right" w:leader="dot" w:pos="7230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Balatonkeresztúr</w:t>
      </w:r>
      <w:r w:rsidR="00480629">
        <w:rPr>
          <w:rFonts w:ascii="Verdana" w:hAnsi="Verdana"/>
          <w:sz w:val="20"/>
        </w:rPr>
        <w:t>, 201</w:t>
      </w:r>
      <w:r w:rsidR="008943EF">
        <w:rPr>
          <w:rFonts w:ascii="Verdana" w:hAnsi="Verdana"/>
          <w:sz w:val="20"/>
        </w:rPr>
        <w:t>7</w:t>
      </w:r>
      <w:r w:rsidR="00480629">
        <w:rPr>
          <w:rFonts w:ascii="Verdana" w:hAnsi="Verdana"/>
          <w:sz w:val="20"/>
        </w:rPr>
        <w:t>. július 1.</w:t>
      </w:r>
    </w:p>
    <w:p w:rsidR="00480629" w:rsidRDefault="00480629" w:rsidP="00480629">
      <w:pPr>
        <w:rPr>
          <w:rFonts w:ascii="Verdana" w:hAnsi="Verdana"/>
          <w:sz w:val="20"/>
        </w:rPr>
      </w:pPr>
    </w:p>
    <w:p w:rsidR="00480629" w:rsidRDefault="00480629" w:rsidP="00480629">
      <w:pPr>
        <w:rPr>
          <w:rFonts w:ascii="Verdana" w:hAnsi="Verdana"/>
          <w:sz w:val="20"/>
        </w:rPr>
      </w:pPr>
    </w:p>
    <w:p w:rsidR="00480629" w:rsidRDefault="00480629" w:rsidP="00480629">
      <w:pPr>
        <w:rPr>
          <w:rFonts w:ascii="Verdana" w:hAnsi="Verdana"/>
          <w:sz w:val="20"/>
        </w:rPr>
      </w:pPr>
    </w:p>
    <w:p w:rsidR="00480629" w:rsidRPr="0094383E" w:rsidRDefault="00480629" w:rsidP="00480629">
      <w:pPr>
        <w:rPr>
          <w:rFonts w:ascii="Verdana" w:hAnsi="Verdana"/>
          <w:sz w:val="20"/>
        </w:rPr>
      </w:pPr>
    </w:p>
    <w:p w:rsidR="00480629" w:rsidRDefault="00480629" w:rsidP="00480629">
      <w:pPr>
        <w:tabs>
          <w:tab w:val="center" w:pos="6663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  <w:t>____________________________</w:t>
      </w:r>
    </w:p>
    <w:p w:rsidR="00480629" w:rsidRDefault="00480629" w:rsidP="00480629">
      <w:pPr>
        <w:tabs>
          <w:tab w:val="center" w:pos="6663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</w:r>
      <w:proofErr w:type="gramStart"/>
      <w:r>
        <w:rPr>
          <w:rFonts w:ascii="Verdana" w:hAnsi="Verdana"/>
          <w:sz w:val="20"/>
        </w:rPr>
        <w:t>pénztáros</w:t>
      </w:r>
      <w:proofErr w:type="gramEnd"/>
    </w:p>
    <w:p w:rsidR="00D878DD" w:rsidRPr="00C80AF9" w:rsidRDefault="00480629" w:rsidP="00480629">
      <w:pPr>
        <w:keepNext/>
        <w:keepLines/>
        <w:jc w:val="right"/>
        <w:rPr>
          <w:rFonts w:ascii="Verdana" w:hAnsi="Verdana"/>
          <w:b/>
          <w:sz w:val="18"/>
        </w:rPr>
      </w:pPr>
      <w:r>
        <w:rPr>
          <w:rFonts w:ascii="Verdana" w:hAnsi="Verdana"/>
          <w:sz w:val="20"/>
        </w:rPr>
        <w:br w:type="page"/>
      </w:r>
      <w:r w:rsidRPr="00C80AF9">
        <w:rPr>
          <w:rFonts w:ascii="Verdana" w:hAnsi="Verdana"/>
          <w:b/>
          <w:sz w:val="18"/>
        </w:rPr>
        <w:t>3</w:t>
      </w:r>
      <w:r w:rsidR="00D878DD" w:rsidRPr="00C80AF9">
        <w:rPr>
          <w:rFonts w:ascii="Verdana" w:hAnsi="Verdana"/>
          <w:b/>
          <w:sz w:val="18"/>
        </w:rPr>
        <w:t>. sz. melléklet</w:t>
      </w:r>
    </w:p>
    <w:p w:rsidR="00D878DD" w:rsidRPr="00480629" w:rsidRDefault="00D878DD">
      <w:pPr>
        <w:pStyle w:val="lfej"/>
        <w:keepNext/>
        <w:keepLines/>
        <w:tabs>
          <w:tab w:val="clear" w:pos="4536"/>
          <w:tab w:val="clear" w:pos="9072"/>
        </w:tabs>
        <w:rPr>
          <w:rFonts w:ascii="Verdana" w:hAnsi="Verdana"/>
          <w:sz w:val="20"/>
        </w:rPr>
      </w:pPr>
    </w:p>
    <w:p w:rsidR="00D878DD" w:rsidRPr="00480629" w:rsidRDefault="00D878DD">
      <w:pPr>
        <w:keepNext/>
        <w:keepLines/>
        <w:rPr>
          <w:rFonts w:ascii="Verdana" w:hAnsi="Verdana"/>
          <w:sz w:val="20"/>
        </w:rPr>
      </w:pPr>
    </w:p>
    <w:p w:rsidR="00480629" w:rsidRDefault="00441997" w:rsidP="00480629">
      <w:pPr>
        <w:pStyle w:val="lfej"/>
        <w:keepNext/>
        <w:keepLines/>
        <w:tabs>
          <w:tab w:val="clear" w:pos="4536"/>
          <w:tab w:val="clear" w:pos="9072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Balatonkeresztúr</w:t>
      </w:r>
      <w:r w:rsidR="00480629">
        <w:rPr>
          <w:rFonts w:ascii="Verdana" w:hAnsi="Verdana"/>
          <w:sz w:val="20"/>
        </w:rPr>
        <w:t xml:space="preserve"> Közös Önkormányzati Hivatal</w:t>
      </w:r>
    </w:p>
    <w:p w:rsidR="00D878DD" w:rsidRPr="00480629" w:rsidRDefault="00D878DD">
      <w:pPr>
        <w:keepNext/>
        <w:keepLines/>
        <w:rPr>
          <w:rFonts w:ascii="Verdana" w:hAnsi="Verdana"/>
          <w:sz w:val="20"/>
        </w:rPr>
      </w:pPr>
    </w:p>
    <w:p w:rsidR="00D878DD" w:rsidRDefault="00D878DD">
      <w:pPr>
        <w:keepNext/>
        <w:keepLines/>
        <w:rPr>
          <w:rFonts w:ascii="Verdana" w:hAnsi="Verdana"/>
          <w:sz w:val="20"/>
        </w:rPr>
      </w:pPr>
    </w:p>
    <w:p w:rsidR="00173CCB" w:rsidRDefault="00173CCB">
      <w:pPr>
        <w:keepNext/>
        <w:keepLines/>
        <w:rPr>
          <w:rFonts w:ascii="Verdana" w:hAnsi="Verdana"/>
          <w:sz w:val="20"/>
        </w:rPr>
      </w:pPr>
    </w:p>
    <w:p w:rsidR="00173CCB" w:rsidRDefault="00173CCB" w:rsidP="00173CCB">
      <w:pPr>
        <w:keepNext/>
        <w:keepLines/>
        <w:jc w:val="center"/>
        <w:rPr>
          <w:rFonts w:ascii="Verdana" w:hAnsi="Verdana"/>
          <w:b/>
          <w:sz w:val="20"/>
        </w:rPr>
      </w:pPr>
      <w:r>
        <w:rPr>
          <w:rFonts w:ascii="Verdana" w:hAnsi="Verdana"/>
          <w:b/>
          <w:sz w:val="20"/>
        </w:rPr>
        <w:t>NYILATKOZAT</w:t>
      </w:r>
    </w:p>
    <w:p w:rsidR="00D878DD" w:rsidRPr="00480629" w:rsidRDefault="00173CCB">
      <w:pPr>
        <w:keepNext/>
        <w:keepLines/>
        <w:jc w:val="center"/>
        <w:rPr>
          <w:rFonts w:ascii="Verdana" w:hAnsi="Verdana"/>
          <w:sz w:val="20"/>
        </w:rPr>
      </w:pPr>
      <w:proofErr w:type="gramStart"/>
      <w:r>
        <w:rPr>
          <w:rFonts w:ascii="Verdana" w:hAnsi="Verdana"/>
          <w:sz w:val="20"/>
        </w:rPr>
        <w:t>pénztárost</w:t>
      </w:r>
      <w:proofErr w:type="gramEnd"/>
      <w:r>
        <w:rPr>
          <w:rFonts w:ascii="Verdana" w:hAnsi="Verdana"/>
          <w:sz w:val="20"/>
        </w:rPr>
        <w:t xml:space="preserve"> helyettesítő</w:t>
      </w:r>
    </w:p>
    <w:p w:rsidR="00D878DD" w:rsidRPr="00480629" w:rsidRDefault="00D878DD">
      <w:pPr>
        <w:keepNext/>
        <w:keepLines/>
        <w:rPr>
          <w:rFonts w:ascii="Verdana" w:hAnsi="Verdana"/>
          <w:sz w:val="20"/>
        </w:rPr>
      </w:pPr>
    </w:p>
    <w:p w:rsidR="00D878DD" w:rsidRPr="00480629" w:rsidRDefault="00D878DD">
      <w:pPr>
        <w:keepNext/>
        <w:keepLines/>
        <w:rPr>
          <w:rFonts w:ascii="Verdana" w:hAnsi="Verdana"/>
          <w:sz w:val="20"/>
        </w:rPr>
      </w:pPr>
    </w:p>
    <w:p w:rsidR="00D878DD" w:rsidRPr="00480629" w:rsidRDefault="00D878DD">
      <w:pPr>
        <w:keepNext/>
        <w:keepLines/>
        <w:rPr>
          <w:rFonts w:ascii="Verdana" w:hAnsi="Verdana"/>
          <w:sz w:val="20"/>
        </w:rPr>
      </w:pPr>
    </w:p>
    <w:p w:rsidR="00D878DD" w:rsidRPr="00480629" w:rsidRDefault="00D878DD">
      <w:pPr>
        <w:keepNext/>
        <w:keepLines/>
        <w:rPr>
          <w:rFonts w:ascii="Verdana" w:hAnsi="Verdana"/>
          <w:sz w:val="20"/>
        </w:rPr>
      </w:pPr>
    </w:p>
    <w:p w:rsidR="00D878DD" w:rsidRPr="00480629" w:rsidRDefault="00D878DD">
      <w:pPr>
        <w:keepNext/>
        <w:keepLines/>
        <w:rPr>
          <w:rFonts w:ascii="Verdana" w:hAnsi="Verdana"/>
          <w:sz w:val="20"/>
        </w:rPr>
      </w:pPr>
    </w:p>
    <w:p w:rsidR="00D878DD" w:rsidRPr="00480629" w:rsidRDefault="00D878DD" w:rsidP="00480629">
      <w:pPr>
        <w:pStyle w:val="BodyText31"/>
        <w:keepNext/>
        <w:keepLines/>
        <w:spacing w:line="360" w:lineRule="auto"/>
        <w:rPr>
          <w:rFonts w:ascii="Verdana" w:hAnsi="Verdana"/>
          <w:sz w:val="20"/>
        </w:rPr>
      </w:pPr>
      <w:r w:rsidRPr="00480629">
        <w:rPr>
          <w:rFonts w:ascii="Verdana" w:hAnsi="Verdana"/>
          <w:sz w:val="20"/>
        </w:rPr>
        <w:t>Alulírott</w:t>
      </w:r>
      <w:r w:rsidR="00173CCB">
        <w:rPr>
          <w:rFonts w:ascii="Verdana" w:hAnsi="Verdana"/>
          <w:sz w:val="20"/>
        </w:rPr>
        <w:t xml:space="preserve">, </w:t>
      </w:r>
      <w:r w:rsidR="00B454FC">
        <w:rPr>
          <w:rFonts w:ascii="Verdana" w:hAnsi="Verdana"/>
          <w:sz w:val="20"/>
        </w:rPr>
        <w:t>Gorzóné Lázár Edina</w:t>
      </w:r>
      <w:r w:rsidR="00173CCB" w:rsidRPr="00173CCB">
        <w:rPr>
          <w:rFonts w:ascii="Verdana" w:hAnsi="Verdana"/>
          <w:sz w:val="18"/>
        </w:rPr>
        <w:t xml:space="preserve"> </w:t>
      </w:r>
      <w:r w:rsidRPr="00480629">
        <w:rPr>
          <w:rFonts w:ascii="Verdana" w:hAnsi="Verdana"/>
          <w:sz w:val="20"/>
        </w:rPr>
        <w:t>pénztáros</w:t>
      </w:r>
      <w:r w:rsidR="008A02FA">
        <w:rPr>
          <w:rFonts w:ascii="Verdana" w:hAnsi="Verdana"/>
          <w:sz w:val="20"/>
        </w:rPr>
        <w:t xml:space="preserve"> helyettes</w:t>
      </w:r>
      <w:r w:rsidRPr="00480629">
        <w:rPr>
          <w:rFonts w:ascii="Verdana" w:hAnsi="Verdana"/>
          <w:sz w:val="20"/>
        </w:rPr>
        <w:t xml:space="preserve"> tudomásul veszem, hogy </w:t>
      </w:r>
      <w:r w:rsidR="00C36936">
        <w:rPr>
          <w:rFonts w:ascii="Verdana" w:hAnsi="Verdana"/>
          <w:sz w:val="20"/>
        </w:rPr>
        <w:t>Balatonkeresztúri</w:t>
      </w:r>
      <w:r w:rsidR="00173CCB">
        <w:rPr>
          <w:rFonts w:ascii="Verdana" w:hAnsi="Verdana"/>
          <w:sz w:val="20"/>
        </w:rPr>
        <w:t xml:space="preserve"> Közös Önkormányzati Hivatal házipénztárai</w:t>
      </w:r>
      <w:r w:rsidR="00173CCB" w:rsidRPr="0056209D">
        <w:rPr>
          <w:rFonts w:ascii="Verdana" w:hAnsi="Verdana"/>
          <w:sz w:val="20"/>
        </w:rPr>
        <w:t>ban</w:t>
      </w:r>
      <w:r w:rsidR="00173CCB" w:rsidRPr="00480629">
        <w:rPr>
          <w:rFonts w:ascii="Verdana" w:hAnsi="Verdana"/>
          <w:sz w:val="20"/>
        </w:rPr>
        <w:t xml:space="preserve"> </w:t>
      </w:r>
      <w:r w:rsidRPr="00480629">
        <w:rPr>
          <w:rFonts w:ascii="Verdana" w:hAnsi="Verdana"/>
          <w:sz w:val="20"/>
        </w:rPr>
        <w:t>kezelt valamennyi eszköz és egyéb értékek kezeléséért a pénztáros helyettesítésének időtartama alatt teljes anyagi felelősség terhel.</w:t>
      </w:r>
    </w:p>
    <w:p w:rsidR="00D878DD" w:rsidRPr="00480629" w:rsidRDefault="00D878DD">
      <w:pPr>
        <w:keepNext/>
        <w:keepLines/>
        <w:rPr>
          <w:rFonts w:ascii="Verdana" w:hAnsi="Verdana"/>
          <w:sz w:val="20"/>
        </w:rPr>
      </w:pPr>
    </w:p>
    <w:p w:rsidR="00D878DD" w:rsidRPr="00480629" w:rsidRDefault="00D878DD">
      <w:pPr>
        <w:keepNext/>
        <w:keepLines/>
        <w:rPr>
          <w:rFonts w:ascii="Verdana" w:hAnsi="Verdana"/>
          <w:sz w:val="20"/>
        </w:rPr>
      </w:pPr>
    </w:p>
    <w:p w:rsidR="00D878DD" w:rsidRPr="00480629" w:rsidRDefault="00D878DD">
      <w:pPr>
        <w:rPr>
          <w:rFonts w:ascii="Verdana" w:hAnsi="Verdana"/>
          <w:sz w:val="20"/>
        </w:rPr>
      </w:pPr>
    </w:p>
    <w:p w:rsidR="00D878DD" w:rsidRPr="00480629" w:rsidRDefault="00D878DD">
      <w:pPr>
        <w:rPr>
          <w:rFonts w:ascii="Verdana" w:hAnsi="Verdana"/>
          <w:sz w:val="20"/>
        </w:rPr>
      </w:pPr>
    </w:p>
    <w:p w:rsidR="00D878DD" w:rsidRPr="00480629" w:rsidRDefault="00D878DD">
      <w:pPr>
        <w:rPr>
          <w:rFonts w:ascii="Verdana" w:hAnsi="Verdana"/>
          <w:sz w:val="20"/>
        </w:rPr>
      </w:pPr>
    </w:p>
    <w:p w:rsidR="00D878DD" w:rsidRPr="00480629" w:rsidRDefault="00D878DD">
      <w:pPr>
        <w:rPr>
          <w:rFonts w:ascii="Verdana" w:hAnsi="Verdana"/>
          <w:sz w:val="20"/>
        </w:rPr>
      </w:pPr>
    </w:p>
    <w:p w:rsidR="00D878DD" w:rsidRPr="00480629" w:rsidRDefault="00D878DD">
      <w:pPr>
        <w:rPr>
          <w:rFonts w:ascii="Verdana" w:hAnsi="Verdana"/>
          <w:sz w:val="20"/>
        </w:rPr>
      </w:pPr>
    </w:p>
    <w:p w:rsidR="00D878DD" w:rsidRPr="00480629" w:rsidRDefault="00D878DD">
      <w:pPr>
        <w:rPr>
          <w:rFonts w:ascii="Verdana" w:hAnsi="Verdana"/>
          <w:sz w:val="20"/>
        </w:rPr>
      </w:pPr>
    </w:p>
    <w:p w:rsidR="00D878DD" w:rsidRPr="00480629" w:rsidRDefault="00D878DD">
      <w:pPr>
        <w:rPr>
          <w:rFonts w:ascii="Verdana" w:hAnsi="Verdana"/>
          <w:sz w:val="20"/>
        </w:rPr>
      </w:pPr>
    </w:p>
    <w:p w:rsidR="00173CCB" w:rsidRDefault="00441997" w:rsidP="00173CCB">
      <w:pPr>
        <w:tabs>
          <w:tab w:val="right" w:leader="dot" w:pos="2835"/>
          <w:tab w:val="right" w:leader="dot" w:pos="3828"/>
          <w:tab w:val="right" w:leader="dot" w:pos="6237"/>
          <w:tab w:val="right" w:leader="dot" w:pos="7230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B</w:t>
      </w:r>
      <w:r w:rsidR="00240E29">
        <w:rPr>
          <w:rFonts w:ascii="Verdana" w:hAnsi="Verdana"/>
          <w:sz w:val="20"/>
        </w:rPr>
        <w:t>a</w:t>
      </w:r>
      <w:r>
        <w:rPr>
          <w:rFonts w:ascii="Verdana" w:hAnsi="Verdana"/>
          <w:sz w:val="20"/>
        </w:rPr>
        <w:t>latonkeresztúr</w:t>
      </w:r>
      <w:r w:rsidR="00173CCB">
        <w:rPr>
          <w:rFonts w:ascii="Verdana" w:hAnsi="Verdana"/>
          <w:sz w:val="20"/>
        </w:rPr>
        <w:t>, 201</w:t>
      </w:r>
      <w:r w:rsidR="008943EF">
        <w:rPr>
          <w:rFonts w:ascii="Verdana" w:hAnsi="Verdana"/>
          <w:sz w:val="20"/>
        </w:rPr>
        <w:t>7</w:t>
      </w:r>
      <w:r w:rsidR="00173CCB">
        <w:rPr>
          <w:rFonts w:ascii="Verdana" w:hAnsi="Verdana"/>
          <w:sz w:val="20"/>
        </w:rPr>
        <w:t>. július 1.</w:t>
      </w:r>
    </w:p>
    <w:p w:rsidR="00173CCB" w:rsidRDefault="00173CCB" w:rsidP="00173CCB">
      <w:pPr>
        <w:rPr>
          <w:rFonts w:ascii="Verdana" w:hAnsi="Verdana"/>
          <w:sz w:val="20"/>
        </w:rPr>
      </w:pPr>
    </w:p>
    <w:p w:rsidR="00173CCB" w:rsidRDefault="00173CCB" w:rsidP="00173CCB">
      <w:pPr>
        <w:rPr>
          <w:rFonts w:ascii="Verdana" w:hAnsi="Verdana"/>
          <w:sz w:val="20"/>
        </w:rPr>
      </w:pPr>
    </w:p>
    <w:p w:rsidR="00173CCB" w:rsidRDefault="00173CCB" w:rsidP="00173CCB">
      <w:pPr>
        <w:rPr>
          <w:rFonts w:ascii="Verdana" w:hAnsi="Verdana"/>
          <w:sz w:val="20"/>
        </w:rPr>
      </w:pPr>
    </w:p>
    <w:p w:rsidR="00173CCB" w:rsidRPr="0094383E" w:rsidRDefault="00173CCB" w:rsidP="00173CCB">
      <w:pPr>
        <w:rPr>
          <w:rFonts w:ascii="Verdana" w:hAnsi="Verdana"/>
          <w:sz w:val="20"/>
        </w:rPr>
      </w:pPr>
    </w:p>
    <w:p w:rsidR="00173CCB" w:rsidRDefault="00173CCB" w:rsidP="00173CCB">
      <w:pPr>
        <w:tabs>
          <w:tab w:val="center" w:pos="6663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  <w:t>____________________________</w:t>
      </w:r>
    </w:p>
    <w:p w:rsidR="00173CCB" w:rsidRDefault="00173CCB" w:rsidP="00173CCB">
      <w:pPr>
        <w:tabs>
          <w:tab w:val="center" w:pos="6663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</w:r>
      <w:proofErr w:type="gramStart"/>
      <w:r>
        <w:rPr>
          <w:rFonts w:ascii="Verdana" w:hAnsi="Verdana"/>
          <w:sz w:val="20"/>
        </w:rPr>
        <w:t>pénztáros</w:t>
      </w:r>
      <w:proofErr w:type="gramEnd"/>
      <w:r>
        <w:rPr>
          <w:rFonts w:ascii="Verdana" w:hAnsi="Verdana"/>
          <w:sz w:val="20"/>
        </w:rPr>
        <w:t xml:space="preserve"> helyettese</w:t>
      </w:r>
    </w:p>
    <w:p w:rsidR="00D878DD" w:rsidRPr="00C80AF9" w:rsidRDefault="00173CCB" w:rsidP="00590E91">
      <w:pPr>
        <w:tabs>
          <w:tab w:val="center" w:pos="6663"/>
        </w:tabs>
        <w:jc w:val="right"/>
        <w:rPr>
          <w:rFonts w:ascii="Verdana" w:hAnsi="Verdana"/>
          <w:b/>
          <w:sz w:val="18"/>
        </w:rPr>
      </w:pPr>
      <w:r>
        <w:rPr>
          <w:rFonts w:ascii="Verdana" w:hAnsi="Verdana"/>
          <w:sz w:val="20"/>
        </w:rPr>
        <w:br w:type="page"/>
      </w:r>
      <w:r w:rsidR="00C80AF9" w:rsidRPr="00C80AF9">
        <w:rPr>
          <w:rFonts w:ascii="Verdana" w:hAnsi="Verdana"/>
          <w:b/>
          <w:sz w:val="18"/>
        </w:rPr>
        <w:t>4</w:t>
      </w:r>
      <w:r w:rsidR="00D878DD" w:rsidRPr="00C80AF9">
        <w:rPr>
          <w:rFonts w:ascii="Verdana" w:hAnsi="Verdana"/>
          <w:b/>
          <w:sz w:val="18"/>
        </w:rPr>
        <w:t>. sz. melléklet</w:t>
      </w:r>
    </w:p>
    <w:p w:rsidR="00D878DD" w:rsidRDefault="00D878DD">
      <w:pPr>
        <w:keepNext/>
        <w:keepLines/>
        <w:rPr>
          <w:rFonts w:ascii="Verdana" w:hAnsi="Verdana"/>
          <w:sz w:val="20"/>
        </w:rPr>
      </w:pPr>
    </w:p>
    <w:p w:rsidR="00590E91" w:rsidRDefault="00590E91">
      <w:pPr>
        <w:keepNext/>
        <w:keepLines/>
        <w:rPr>
          <w:rFonts w:ascii="Verdana" w:hAnsi="Verdana"/>
          <w:sz w:val="20"/>
        </w:rPr>
      </w:pPr>
    </w:p>
    <w:p w:rsidR="00590E91" w:rsidRDefault="00C36936" w:rsidP="00590E91">
      <w:pPr>
        <w:pStyle w:val="lfej"/>
        <w:keepNext/>
        <w:keepLines/>
        <w:tabs>
          <w:tab w:val="clear" w:pos="4536"/>
          <w:tab w:val="clear" w:pos="9072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Balatonkeresztúri</w:t>
      </w:r>
      <w:r w:rsidR="00590E91">
        <w:rPr>
          <w:rFonts w:ascii="Verdana" w:hAnsi="Verdana"/>
          <w:sz w:val="20"/>
        </w:rPr>
        <w:t xml:space="preserve"> Közös Önkormányzati Hivatal</w:t>
      </w:r>
    </w:p>
    <w:p w:rsidR="00D878DD" w:rsidRPr="00590E91" w:rsidRDefault="00D878DD">
      <w:pPr>
        <w:keepNext/>
        <w:keepLines/>
        <w:jc w:val="center"/>
        <w:rPr>
          <w:rFonts w:ascii="Verdana" w:hAnsi="Verdana"/>
          <w:sz w:val="20"/>
        </w:rPr>
      </w:pPr>
    </w:p>
    <w:p w:rsidR="00D878DD" w:rsidRPr="00590E91" w:rsidRDefault="00D878DD">
      <w:pPr>
        <w:keepNext/>
        <w:keepLines/>
        <w:jc w:val="center"/>
        <w:rPr>
          <w:rFonts w:ascii="Verdana" w:hAnsi="Verdana"/>
          <w:sz w:val="20"/>
        </w:rPr>
      </w:pPr>
    </w:p>
    <w:p w:rsidR="00D878DD" w:rsidRPr="00590E91" w:rsidRDefault="00D878DD">
      <w:pPr>
        <w:keepNext/>
        <w:keepLines/>
        <w:jc w:val="center"/>
        <w:rPr>
          <w:rFonts w:ascii="Verdana" w:hAnsi="Verdana"/>
          <w:sz w:val="20"/>
        </w:rPr>
      </w:pPr>
    </w:p>
    <w:p w:rsidR="00D878DD" w:rsidRPr="000A1A59" w:rsidRDefault="00D878DD">
      <w:pPr>
        <w:keepNext/>
        <w:keepLines/>
        <w:jc w:val="center"/>
        <w:rPr>
          <w:rFonts w:ascii="Verdana" w:hAnsi="Verdana"/>
          <w:b/>
          <w:sz w:val="20"/>
        </w:rPr>
      </w:pPr>
      <w:r w:rsidRPr="000A1A59">
        <w:rPr>
          <w:rFonts w:ascii="Verdana" w:hAnsi="Verdana"/>
          <w:b/>
          <w:sz w:val="20"/>
        </w:rPr>
        <w:t>JEGYZŐKÖNYV</w:t>
      </w:r>
    </w:p>
    <w:p w:rsidR="00D878DD" w:rsidRPr="000A1A59" w:rsidRDefault="00D878DD">
      <w:pPr>
        <w:keepNext/>
        <w:keepLines/>
        <w:ind w:left="1021" w:hanging="1021"/>
        <w:jc w:val="both"/>
        <w:rPr>
          <w:rFonts w:ascii="Verdana" w:hAnsi="Verdana"/>
          <w:b/>
          <w:sz w:val="20"/>
        </w:rPr>
      </w:pPr>
    </w:p>
    <w:p w:rsidR="00D878DD" w:rsidRPr="000A1A59" w:rsidRDefault="00D878DD" w:rsidP="00590E91">
      <w:pPr>
        <w:keepNext/>
        <w:keepLines/>
        <w:ind w:left="1021" w:hanging="1021"/>
        <w:jc w:val="both"/>
        <w:rPr>
          <w:rFonts w:ascii="Verdana" w:hAnsi="Verdana"/>
          <w:b/>
          <w:sz w:val="20"/>
        </w:rPr>
      </w:pPr>
    </w:p>
    <w:p w:rsidR="00D878DD" w:rsidRPr="000A1A59" w:rsidRDefault="00D878DD" w:rsidP="00590E91">
      <w:pPr>
        <w:pStyle w:val="lfej"/>
        <w:keepNext/>
        <w:keepLines/>
        <w:tabs>
          <w:tab w:val="clear" w:pos="4536"/>
          <w:tab w:val="clear" w:pos="9072"/>
          <w:tab w:val="left" w:pos="1843"/>
        </w:tabs>
        <w:ind w:left="1843" w:hanging="1843"/>
        <w:jc w:val="both"/>
        <w:rPr>
          <w:rFonts w:ascii="Verdana" w:hAnsi="Verdana"/>
          <w:sz w:val="20"/>
        </w:rPr>
      </w:pPr>
      <w:r w:rsidRPr="000A1A59">
        <w:rPr>
          <w:rFonts w:ascii="Verdana" w:hAnsi="Verdana"/>
          <w:b/>
          <w:sz w:val="20"/>
        </w:rPr>
        <w:t>Készült:</w:t>
      </w:r>
      <w:r w:rsidR="00590E91">
        <w:rPr>
          <w:rFonts w:ascii="Verdana" w:hAnsi="Verdana"/>
          <w:b/>
          <w:sz w:val="20"/>
        </w:rPr>
        <w:tab/>
      </w:r>
      <w:r w:rsidR="003B0AA7" w:rsidRPr="000A1A59">
        <w:rPr>
          <w:rFonts w:ascii="Verdana" w:hAnsi="Verdana"/>
          <w:sz w:val="20"/>
        </w:rPr>
        <w:t>201</w:t>
      </w:r>
      <w:r w:rsidR="00590E91">
        <w:rPr>
          <w:rFonts w:ascii="Verdana" w:hAnsi="Verdana"/>
          <w:sz w:val="20"/>
        </w:rPr>
        <w:t>__.</w:t>
      </w:r>
      <w:r w:rsidRPr="000A1A59">
        <w:rPr>
          <w:rFonts w:ascii="Verdana" w:hAnsi="Verdana"/>
          <w:sz w:val="20"/>
        </w:rPr>
        <w:t xml:space="preserve"> év</w:t>
      </w:r>
      <w:r w:rsidR="00590E91">
        <w:rPr>
          <w:rFonts w:ascii="Verdana" w:hAnsi="Verdana"/>
          <w:sz w:val="20"/>
        </w:rPr>
        <w:t>_____________</w:t>
      </w:r>
      <w:r w:rsidRPr="000A1A59">
        <w:rPr>
          <w:rFonts w:ascii="Verdana" w:hAnsi="Verdana"/>
          <w:sz w:val="20"/>
        </w:rPr>
        <w:t xml:space="preserve">hó </w:t>
      </w:r>
      <w:r w:rsidR="00590E91">
        <w:rPr>
          <w:rFonts w:ascii="Verdana" w:hAnsi="Verdana"/>
          <w:sz w:val="20"/>
        </w:rPr>
        <w:t xml:space="preserve">_____. </w:t>
      </w:r>
      <w:r w:rsidRPr="000A1A59">
        <w:rPr>
          <w:rFonts w:ascii="Verdana" w:hAnsi="Verdana"/>
          <w:sz w:val="20"/>
        </w:rPr>
        <w:t xml:space="preserve">nap alkalmával a </w:t>
      </w:r>
      <w:proofErr w:type="gramStart"/>
      <w:r w:rsidR="00C36936">
        <w:rPr>
          <w:rFonts w:ascii="Verdana" w:hAnsi="Verdana"/>
          <w:sz w:val="20"/>
        </w:rPr>
        <w:t>Balatonkeresztúri</w:t>
      </w:r>
      <w:r w:rsidR="00E35003">
        <w:rPr>
          <w:rFonts w:ascii="Verdana" w:hAnsi="Verdana"/>
          <w:sz w:val="20"/>
        </w:rPr>
        <w:t xml:space="preserve"> </w:t>
      </w:r>
      <w:r w:rsidR="00590E91">
        <w:rPr>
          <w:rFonts w:ascii="Verdana" w:hAnsi="Verdana"/>
          <w:sz w:val="20"/>
        </w:rPr>
        <w:t xml:space="preserve"> Közös</w:t>
      </w:r>
      <w:proofErr w:type="gramEnd"/>
      <w:r w:rsidR="00590E91">
        <w:rPr>
          <w:rFonts w:ascii="Verdana" w:hAnsi="Verdana"/>
          <w:sz w:val="20"/>
        </w:rPr>
        <w:t xml:space="preserve"> Önkormányzati Hivatal </w:t>
      </w:r>
      <w:r w:rsidRPr="000A1A59">
        <w:rPr>
          <w:rFonts w:ascii="Verdana" w:hAnsi="Verdana"/>
          <w:sz w:val="20"/>
        </w:rPr>
        <w:t>pénztárhelyiségében.</w:t>
      </w:r>
    </w:p>
    <w:p w:rsidR="00D878DD" w:rsidRPr="000A1A59" w:rsidRDefault="00D878DD">
      <w:pPr>
        <w:keepNext/>
        <w:keepLines/>
        <w:jc w:val="both"/>
        <w:rPr>
          <w:rFonts w:ascii="Verdana" w:hAnsi="Verdana"/>
          <w:b/>
          <w:sz w:val="20"/>
        </w:rPr>
      </w:pPr>
    </w:p>
    <w:p w:rsidR="00D878DD" w:rsidRPr="000A1A59" w:rsidRDefault="00D878DD" w:rsidP="00590E91">
      <w:pPr>
        <w:keepNext/>
        <w:keepLines/>
        <w:tabs>
          <w:tab w:val="left" w:pos="1843"/>
        </w:tabs>
        <w:jc w:val="both"/>
        <w:rPr>
          <w:rFonts w:ascii="Verdana" w:hAnsi="Verdana"/>
          <w:sz w:val="20"/>
        </w:rPr>
      </w:pPr>
      <w:r w:rsidRPr="000A1A59">
        <w:rPr>
          <w:rFonts w:ascii="Verdana" w:hAnsi="Verdana"/>
          <w:b/>
          <w:sz w:val="20"/>
        </w:rPr>
        <w:t>Tárgy:</w:t>
      </w:r>
      <w:r w:rsidR="00590E91">
        <w:rPr>
          <w:rFonts w:ascii="Verdana" w:hAnsi="Verdana"/>
          <w:sz w:val="20"/>
        </w:rPr>
        <w:tab/>
      </w:r>
      <w:r w:rsidRPr="000A1A59">
        <w:rPr>
          <w:rFonts w:ascii="Verdana" w:hAnsi="Verdana"/>
          <w:sz w:val="20"/>
        </w:rPr>
        <w:t>Házipénztár átadás-átvétel</w:t>
      </w:r>
    </w:p>
    <w:p w:rsidR="00D878DD" w:rsidRPr="000A1A59" w:rsidRDefault="00D878DD">
      <w:pPr>
        <w:keepNext/>
        <w:keepLines/>
        <w:jc w:val="both"/>
        <w:rPr>
          <w:rFonts w:ascii="Verdana" w:hAnsi="Verdana"/>
          <w:sz w:val="20"/>
        </w:rPr>
      </w:pPr>
    </w:p>
    <w:p w:rsidR="00D878DD" w:rsidRPr="000A1A59" w:rsidRDefault="00D878DD">
      <w:pPr>
        <w:keepNext/>
        <w:keepLines/>
        <w:jc w:val="both"/>
        <w:rPr>
          <w:rFonts w:ascii="Verdana" w:hAnsi="Verdana"/>
          <w:b/>
          <w:sz w:val="20"/>
        </w:rPr>
      </w:pPr>
    </w:p>
    <w:p w:rsidR="00D878DD" w:rsidRDefault="00D878DD" w:rsidP="00590E91">
      <w:pPr>
        <w:keepNext/>
        <w:keepLines/>
        <w:tabs>
          <w:tab w:val="left" w:pos="1843"/>
        </w:tabs>
        <w:spacing w:before="120"/>
        <w:jc w:val="both"/>
        <w:rPr>
          <w:rFonts w:ascii="Verdana" w:hAnsi="Verdana"/>
          <w:sz w:val="20"/>
        </w:rPr>
      </w:pPr>
      <w:r w:rsidRPr="000A1A59">
        <w:rPr>
          <w:rFonts w:ascii="Verdana" w:hAnsi="Verdana"/>
          <w:b/>
          <w:sz w:val="20"/>
        </w:rPr>
        <w:t>Jelen vannak:</w:t>
      </w:r>
      <w:r w:rsidR="00590E91">
        <w:rPr>
          <w:rFonts w:ascii="Verdana" w:hAnsi="Verdana"/>
          <w:sz w:val="20"/>
        </w:rPr>
        <w:tab/>
        <w:t>________________________</w:t>
      </w:r>
      <w:r w:rsidRPr="000A1A59">
        <w:rPr>
          <w:rFonts w:ascii="Verdana" w:hAnsi="Verdana"/>
          <w:sz w:val="20"/>
        </w:rPr>
        <w:t xml:space="preserve"> pénztár ellenőr</w:t>
      </w:r>
    </w:p>
    <w:p w:rsidR="00590E91" w:rsidRDefault="00590E91" w:rsidP="00590E91">
      <w:pPr>
        <w:keepNext/>
        <w:keepLines/>
        <w:tabs>
          <w:tab w:val="left" w:pos="1843"/>
        </w:tabs>
        <w:spacing w:before="1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  <w:t>________________________</w:t>
      </w:r>
      <w:r w:rsidRPr="00590E91">
        <w:rPr>
          <w:rFonts w:ascii="Verdana" w:hAnsi="Verdana"/>
          <w:sz w:val="20"/>
        </w:rPr>
        <w:t xml:space="preserve"> </w:t>
      </w:r>
      <w:proofErr w:type="gramStart"/>
      <w:r w:rsidRPr="000A1A59">
        <w:rPr>
          <w:rFonts w:ascii="Verdana" w:hAnsi="Verdana"/>
          <w:sz w:val="20"/>
        </w:rPr>
        <w:t>pénztárt</w:t>
      </w:r>
      <w:proofErr w:type="gramEnd"/>
      <w:r w:rsidRPr="000A1A59">
        <w:rPr>
          <w:rFonts w:ascii="Verdana" w:hAnsi="Verdana"/>
          <w:sz w:val="20"/>
        </w:rPr>
        <w:t xml:space="preserve"> átadó</w:t>
      </w:r>
    </w:p>
    <w:p w:rsidR="00590E91" w:rsidRDefault="00590E91" w:rsidP="00590E91">
      <w:pPr>
        <w:keepNext/>
        <w:keepLines/>
        <w:tabs>
          <w:tab w:val="left" w:pos="1843"/>
        </w:tabs>
        <w:spacing w:before="1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  <w:t>________________________</w:t>
      </w:r>
      <w:r w:rsidRPr="00590E91">
        <w:rPr>
          <w:rFonts w:ascii="Verdana" w:hAnsi="Verdana"/>
          <w:sz w:val="20"/>
        </w:rPr>
        <w:t xml:space="preserve"> </w:t>
      </w:r>
      <w:proofErr w:type="gramStart"/>
      <w:r>
        <w:rPr>
          <w:rFonts w:ascii="Verdana" w:hAnsi="Verdana"/>
          <w:sz w:val="20"/>
        </w:rPr>
        <w:t>pénztárt</w:t>
      </w:r>
      <w:proofErr w:type="gramEnd"/>
      <w:r>
        <w:rPr>
          <w:rFonts w:ascii="Verdana" w:hAnsi="Verdana"/>
          <w:sz w:val="20"/>
        </w:rPr>
        <w:t xml:space="preserve"> átvevő</w:t>
      </w:r>
    </w:p>
    <w:p w:rsidR="00590E91" w:rsidRPr="000A1A59" w:rsidRDefault="00590E91" w:rsidP="00590E91">
      <w:pPr>
        <w:keepNext/>
        <w:keepLines/>
        <w:tabs>
          <w:tab w:val="left" w:pos="1843"/>
        </w:tabs>
        <w:jc w:val="both"/>
        <w:rPr>
          <w:rFonts w:ascii="Verdana" w:hAnsi="Verdana"/>
          <w:sz w:val="20"/>
        </w:rPr>
      </w:pPr>
    </w:p>
    <w:p w:rsidR="00D878DD" w:rsidRPr="000A1A59" w:rsidRDefault="00D878DD">
      <w:pPr>
        <w:jc w:val="both"/>
        <w:rPr>
          <w:rFonts w:ascii="Verdana" w:hAnsi="Verdana"/>
          <w:sz w:val="20"/>
        </w:rPr>
      </w:pPr>
    </w:p>
    <w:p w:rsidR="00D878DD" w:rsidRPr="000A1A59" w:rsidRDefault="00D878DD" w:rsidP="00590E91">
      <w:pPr>
        <w:jc w:val="both"/>
        <w:rPr>
          <w:rFonts w:ascii="Verdana" w:hAnsi="Verdana"/>
          <w:sz w:val="20"/>
        </w:rPr>
      </w:pPr>
      <w:r w:rsidRPr="000A1A59">
        <w:rPr>
          <w:rFonts w:ascii="Verdana" w:hAnsi="Verdana"/>
          <w:sz w:val="20"/>
        </w:rPr>
        <w:t>Az intézmé</w:t>
      </w:r>
      <w:r w:rsidR="003B0AA7" w:rsidRPr="000A1A59">
        <w:rPr>
          <w:rFonts w:ascii="Verdana" w:hAnsi="Verdana"/>
          <w:sz w:val="20"/>
        </w:rPr>
        <w:t>nynél a pénztárosi teendőket 201</w:t>
      </w:r>
      <w:r w:rsidR="00590E91">
        <w:rPr>
          <w:rFonts w:ascii="Verdana" w:hAnsi="Verdana"/>
          <w:sz w:val="20"/>
        </w:rPr>
        <w:t>_________________</w:t>
      </w:r>
      <w:proofErr w:type="spellStart"/>
      <w:r w:rsidRPr="000A1A59">
        <w:rPr>
          <w:rFonts w:ascii="Verdana" w:hAnsi="Verdana"/>
          <w:sz w:val="20"/>
        </w:rPr>
        <w:t>-től</w:t>
      </w:r>
      <w:proofErr w:type="spellEnd"/>
      <w:r w:rsidRPr="000A1A59">
        <w:rPr>
          <w:rFonts w:ascii="Verdana" w:hAnsi="Verdana"/>
          <w:sz w:val="20"/>
        </w:rPr>
        <w:t xml:space="preserve"> a korábbi pénztáros </w:t>
      </w:r>
      <w:r w:rsidRPr="00590E91">
        <w:rPr>
          <w:rFonts w:ascii="Verdana" w:hAnsi="Verdana"/>
          <w:sz w:val="20"/>
        </w:rPr>
        <w:t xml:space="preserve">betegsége, </w:t>
      </w:r>
      <w:r w:rsidR="00590E91" w:rsidRPr="00590E91">
        <w:rPr>
          <w:rFonts w:ascii="Verdana" w:hAnsi="Verdana"/>
          <w:sz w:val="20"/>
        </w:rPr>
        <w:t>szabadsága</w:t>
      </w:r>
      <w:r w:rsidR="00590E91">
        <w:rPr>
          <w:rFonts w:ascii="Verdana" w:hAnsi="Verdana"/>
          <w:i/>
          <w:sz w:val="20"/>
        </w:rPr>
        <w:t xml:space="preserve">, </w:t>
      </w:r>
      <w:r w:rsidR="00590E91" w:rsidRPr="00EB29DB">
        <w:rPr>
          <w:rFonts w:ascii="Verdana" w:hAnsi="Verdana"/>
          <w:sz w:val="20"/>
        </w:rPr>
        <w:t>egyéb okok</w:t>
      </w:r>
      <w:r w:rsidR="00590E91">
        <w:rPr>
          <w:rFonts w:ascii="Verdana" w:hAnsi="Verdana"/>
          <w:i/>
          <w:sz w:val="20"/>
        </w:rPr>
        <w:t xml:space="preserve"> (</w:t>
      </w:r>
      <w:r w:rsidR="00590E91" w:rsidRPr="00EB29DB">
        <w:rPr>
          <w:rFonts w:ascii="Verdana" w:hAnsi="Verdana"/>
          <w:i/>
          <w:sz w:val="18"/>
        </w:rPr>
        <w:t>a megfelelő aláhúzandó</w:t>
      </w:r>
      <w:r w:rsidR="00590E91">
        <w:rPr>
          <w:rFonts w:ascii="Verdana" w:hAnsi="Verdana"/>
          <w:i/>
          <w:sz w:val="20"/>
        </w:rPr>
        <w:t>)</w:t>
      </w:r>
      <w:r w:rsidRPr="000A1A59">
        <w:rPr>
          <w:rFonts w:ascii="Verdana" w:hAnsi="Verdana"/>
          <w:i/>
          <w:sz w:val="20"/>
        </w:rPr>
        <w:t xml:space="preserve"> </w:t>
      </w:r>
      <w:r w:rsidRPr="000A1A59">
        <w:rPr>
          <w:rFonts w:ascii="Verdana" w:hAnsi="Verdana"/>
          <w:sz w:val="20"/>
        </w:rPr>
        <w:t xml:space="preserve">miatt </w:t>
      </w:r>
      <w:r w:rsidR="00590E91">
        <w:rPr>
          <w:rFonts w:ascii="Verdana" w:hAnsi="Verdana"/>
          <w:sz w:val="20"/>
        </w:rPr>
        <w:t>__________________________</w:t>
      </w:r>
      <w:r w:rsidRPr="000A1A59">
        <w:rPr>
          <w:rFonts w:ascii="Verdana" w:hAnsi="Verdana"/>
          <w:sz w:val="20"/>
        </w:rPr>
        <w:t xml:space="preserve"> (név) látja el.</w:t>
      </w:r>
      <w:r w:rsidR="00590E91">
        <w:rPr>
          <w:rFonts w:ascii="Verdana" w:hAnsi="Verdana"/>
          <w:sz w:val="20"/>
        </w:rPr>
        <w:t xml:space="preserve"> </w:t>
      </w:r>
      <w:r w:rsidRPr="000A1A59">
        <w:rPr>
          <w:rFonts w:ascii="Verdana" w:hAnsi="Verdana"/>
          <w:sz w:val="20"/>
        </w:rPr>
        <w:t xml:space="preserve">Az előzőekben említett okok miatt a pénztárátadás során az alábbi értékek, bizonylatok </w:t>
      </w:r>
      <w:proofErr w:type="gramStart"/>
      <w:r w:rsidRPr="000A1A59">
        <w:rPr>
          <w:rFonts w:ascii="Verdana" w:hAnsi="Verdana"/>
          <w:sz w:val="20"/>
        </w:rPr>
        <w:t>kerülnek</w:t>
      </w:r>
      <w:proofErr w:type="gramEnd"/>
      <w:r w:rsidRPr="000A1A59">
        <w:rPr>
          <w:rFonts w:ascii="Verdana" w:hAnsi="Verdana"/>
          <w:sz w:val="20"/>
        </w:rPr>
        <w:t xml:space="preserve"> átadásra illetve átvételre:</w:t>
      </w:r>
    </w:p>
    <w:p w:rsidR="00D878DD" w:rsidRPr="000A1A59" w:rsidRDefault="00D878DD">
      <w:pPr>
        <w:jc w:val="both"/>
        <w:rPr>
          <w:rFonts w:ascii="Verdana" w:hAnsi="Verdana"/>
          <w:sz w:val="20"/>
        </w:rPr>
      </w:pPr>
    </w:p>
    <w:p w:rsidR="00D878DD" w:rsidRDefault="00D878DD">
      <w:pPr>
        <w:jc w:val="both"/>
        <w:rPr>
          <w:rFonts w:ascii="Verdana" w:hAnsi="Verdana"/>
          <w:sz w:val="20"/>
        </w:rPr>
      </w:pPr>
    </w:p>
    <w:p w:rsidR="00EB29DB" w:rsidRPr="00EB29DB" w:rsidRDefault="00EB29DB" w:rsidP="00EB29DB">
      <w:pPr>
        <w:numPr>
          <w:ilvl w:val="0"/>
          <w:numId w:val="45"/>
        </w:numPr>
        <w:ind w:left="426" w:hanging="426"/>
        <w:jc w:val="both"/>
        <w:rPr>
          <w:rFonts w:ascii="Verdana" w:hAnsi="Verdana"/>
          <w:b/>
          <w:sz w:val="18"/>
        </w:rPr>
      </w:pPr>
      <w:r w:rsidRPr="00EB29DB">
        <w:rPr>
          <w:rFonts w:ascii="Verdana" w:hAnsi="Verdana"/>
          <w:b/>
          <w:sz w:val="18"/>
        </w:rPr>
        <w:t>Pénzkészlet</w:t>
      </w:r>
    </w:p>
    <w:p w:rsidR="00EB29DB" w:rsidRDefault="00EB29DB" w:rsidP="00EB29DB">
      <w:pPr>
        <w:jc w:val="both"/>
        <w:rPr>
          <w:rFonts w:ascii="Verdana" w:hAnsi="Verdana"/>
          <w:sz w:val="20"/>
        </w:rPr>
      </w:pPr>
    </w:p>
    <w:tbl>
      <w:tblPr>
        <w:tblW w:w="0" w:type="auto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ook w:val="04A0"/>
      </w:tblPr>
      <w:tblGrid>
        <w:gridCol w:w="3510"/>
        <w:gridCol w:w="2410"/>
        <w:gridCol w:w="3260"/>
      </w:tblGrid>
      <w:tr w:rsidR="00EA4F8F" w:rsidRPr="00B9377F" w:rsidTr="00B9377F">
        <w:tc>
          <w:tcPr>
            <w:tcW w:w="3510" w:type="dxa"/>
            <w:shd w:val="clear" w:color="auto" w:fill="4BACC6"/>
            <w:vAlign w:val="center"/>
          </w:tcPr>
          <w:p w:rsidR="00EB29DB" w:rsidRPr="00B9377F" w:rsidRDefault="00EB29DB" w:rsidP="00B9377F">
            <w:pPr>
              <w:jc w:val="center"/>
              <w:rPr>
                <w:rFonts w:ascii="Verdana" w:hAnsi="Verdana"/>
                <w:b/>
                <w:bCs/>
                <w:color w:val="FFFFFF"/>
                <w:sz w:val="20"/>
              </w:rPr>
            </w:pPr>
            <w:r w:rsidRPr="00B9377F">
              <w:rPr>
                <w:rFonts w:ascii="Verdana" w:hAnsi="Verdana"/>
                <w:b/>
                <w:bCs/>
                <w:color w:val="FFFFFF"/>
                <w:sz w:val="20"/>
              </w:rPr>
              <w:t>Mennyiség</w:t>
            </w:r>
          </w:p>
        </w:tc>
        <w:tc>
          <w:tcPr>
            <w:tcW w:w="2410" w:type="dxa"/>
            <w:shd w:val="clear" w:color="auto" w:fill="4BACC6"/>
            <w:vAlign w:val="center"/>
          </w:tcPr>
          <w:p w:rsidR="00EB29DB" w:rsidRPr="00B9377F" w:rsidRDefault="00EB29DB" w:rsidP="00B9377F">
            <w:pPr>
              <w:jc w:val="center"/>
              <w:rPr>
                <w:rFonts w:ascii="Verdana" w:hAnsi="Verdana"/>
                <w:b/>
                <w:bCs/>
                <w:color w:val="FFFFFF"/>
                <w:sz w:val="20"/>
              </w:rPr>
            </w:pPr>
            <w:r w:rsidRPr="00B9377F">
              <w:rPr>
                <w:rFonts w:ascii="Verdana" w:hAnsi="Verdana"/>
                <w:b/>
                <w:bCs/>
                <w:color w:val="FFFFFF"/>
                <w:sz w:val="20"/>
              </w:rPr>
              <w:t>Címlet</w:t>
            </w:r>
          </w:p>
        </w:tc>
        <w:tc>
          <w:tcPr>
            <w:tcW w:w="3260" w:type="dxa"/>
            <w:shd w:val="clear" w:color="auto" w:fill="4BACC6"/>
            <w:vAlign w:val="center"/>
          </w:tcPr>
          <w:p w:rsidR="00EB29DB" w:rsidRPr="00B9377F" w:rsidRDefault="00EB29DB" w:rsidP="00B9377F">
            <w:pPr>
              <w:jc w:val="center"/>
              <w:rPr>
                <w:rFonts w:ascii="Verdana" w:hAnsi="Verdana"/>
                <w:b/>
                <w:bCs/>
                <w:color w:val="FFFFFF"/>
                <w:sz w:val="20"/>
              </w:rPr>
            </w:pPr>
            <w:r w:rsidRPr="00B9377F">
              <w:rPr>
                <w:rFonts w:ascii="Verdana" w:hAnsi="Verdana"/>
                <w:b/>
                <w:bCs/>
                <w:color w:val="FFFFFF"/>
                <w:sz w:val="20"/>
              </w:rPr>
              <w:t>Pénzkészlet</w:t>
            </w:r>
          </w:p>
        </w:tc>
      </w:tr>
      <w:tr w:rsidR="00EB29DB" w:rsidRPr="00B9377F" w:rsidTr="00B9377F">
        <w:tc>
          <w:tcPr>
            <w:tcW w:w="35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vAlign w:val="center"/>
          </w:tcPr>
          <w:p w:rsidR="00EB29DB" w:rsidRPr="00B9377F" w:rsidRDefault="00EB29DB" w:rsidP="00B9377F">
            <w:pPr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B9377F">
              <w:rPr>
                <w:rFonts w:ascii="Verdana" w:hAnsi="Verdana"/>
                <w:b/>
                <w:bCs/>
                <w:sz w:val="20"/>
              </w:rPr>
              <w:t>db</w:t>
            </w:r>
          </w:p>
        </w:tc>
        <w:tc>
          <w:tcPr>
            <w:tcW w:w="2410" w:type="dxa"/>
            <w:tcBorders>
              <w:top w:val="single" w:sz="8" w:space="0" w:color="4BACC6"/>
              <w:bottom w:val="single" w:sz="8" w:space="0" w:color="4BACC6"/>
            </w:tcBorders>
            <w:vAlign w:val="center"/>
          </w:tcPr>
          <w:p w:rsidR="00EB29DB" w:rsidRPr="00B9377F" w:rsidRDefault="00EB29DB" w:rsidP="00B9377F">
            <w:pPr>
              <w:jc w:val="right"/>
              <w:rPr>
                <w:rFonts w:ascii="Verdana" w:hAnsi="Verdana"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20 000 Ft</w:t>
            </w:r>
          </w:p>
        </w:tc>
        <w:tc>
          <w:tcPr>
            <w:tcW w:w="3260" w:type="dxa"/>
            <w:tcBorders>
              <w:top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EB29DB" w:rsidRPr="00B9377F" w:rsidRDefault="00EB29DB" w:rsidP="00B9377F">
            <w:pPr>
              <w:jc w:val="right"/>
              <w:rPr>
                <w:rFonts w:ascii="Verdana" w:hAnsi="Verdana"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Ft</w:t>
            </w:r>
          </w:p>
        </w:tc>
      </w:tr>
      <w:tr w:rsidR="006F487F" w:rsidRPr="00B9377F" w:rsidTr="00B9377F">
        <w:tc>
          <w:tcPr>
            <w:tcW w:w="3510" w:type="dxa"/>
            <w:vAlign w:val="center"/>
          </w:tcPr>
          <w:p w:rsidR="00EB29DB" w:rsidRPr="00B9377F" w:rsidRDefault="00EB29DB" w:rsidP="00B9377F">
            <w:pPr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B9377F">
              <w:rPr>
                <w:rFonts w:ascii="Verdana" w:hAnsi="Verdana"/>
                <w:b/>
                <w:bCs/>
                <w:sz w:val="20"/>
              </w:rPr>
              <w:t>db</w:t>
            </w:r>
          </w:p>
        </w:tc>
        <w:tc>
          <w:tcPr>
            <w:tcW w:w="2410" w:type="dxa"/>
            <w:vAlign w:val="center"/>
          </w:tcPr>
          <w:p w:rsidR="00EB29DB" w:rsidRPr="00B9377F" w:rsidRDefault="00EB29DB" w:rsidP="00B9377F">
            <w:pPr>
              <w:jc w:val="right"/>
              <w:rPr>
                <w:rFonts w:ascii="Verdana" w:hAnsi="Verdana"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10 000 Ft</w:t>
            </w:r>
          </w:p>
        </w:tc>
        <w:tc>
          <w:tcPr>
            <w:tcW w:w="3260" w:type="dxa"/>
            <w:vAlign w:val="center"/>
          </w:tcPr>
          <w:p w:rsidR="00EB29DB" w:rsidRPr="00B9377F" w:rsidRDefault="00EB29DB" w:rsidP="00B9377F">
            <w:pPr>
              <w:jc w:val="right"/>
              <w:rPr>
                <w:rFonts w:ascii="Verdana" w:hAnsi="Verdana"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Ft</w:t>
            </w:r>
          </w:p>
        </w:tc>
      </w:tr>
      <w:tr w:rsidR="006F487F" w:rsidRPr="00B9377F" w:rsidTr="00B9377F">
        <w:tc>
          <w:tcPr>
            <w:tcW w:w="35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vAlign w:val="center"/>
          </w:tcPr>
          <w:p w:rsidR="00EB29DB" w:rsidRPr="00B9377F" w:rsidRDefault="00EB29DB" w:rsidP="00B9377F">
            <w:pPr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B9377F">
              <w:rPr>
                <w:rFonts w:ascii="Verdana" w:hAnsi="Verdana"/>
                <w:b/>
                <w:bCs/>
                <w:sz w:val="20"/>
              </w:rPr>
              <w:t>db</w:t>
            </w:r>
          </w:p>
        </w:tc>
        <w:tc>
          <w:tcPr>
            <w:tcW w:w="2410" w:type="dxa"/>
            <w:tcBorders>
              <w:top w:val="single" w:sz="8" w:space="0" w:color="4BACC6"/>
              <w:bottom w:val="single" w:sz="8" w:space="0" w:color="4BACC6"/>
            </w:tcBorders>
            <w:vAlign w:val="center"/>
          </w:tcPr>
          <w:p w:rsidR="00EB29DB" w:rsidRPr="00B9377F" w:rsidRDefault="00EB29DB" w:rsidP="00B9377F">
            <w:pPr>
              <w:jc w:val="right"/>
              <w:rPr>
                <w:rFonts w:ascii="Verdana" w:hAnsi="Verdana"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5 000 Ft</w:t>
            </w:r>
          </w:p>
        </w:tc>
        <w:tc>
          <w:tcPr>
            <w:tcW w:w="3260" w:type="dxa"/>
            <w:tcBorders>
              <w:top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EB29DB" w:rsidRPr="00B9377F" w:rsidRDefault="00EB29DB" w:rsidP="00B9377F">
            <w:pPr>
              <w:jc w:val="right"/>
              <w:rPr>
                <w:rFonts w:ascii="Verdana" w:hAnsi="Verdana"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Ft</w:t>
            </w:r>
          </w:p>
        </w:tc>
      </w:tr>
      <w:tr w:rsidR="00EB29DB" w:rsidRPr="00B9377F" w:rsidTr="00B9377F">
        <w:tc>
          <w:tcPr>
            <w:tcW w:w="3510" w:type="dxa"/>
            <w:vAlign w:val="center"/>
          </w:tcPr>
          <w:p w:rsidR="00EB29DB" w:rsidRPr="00B9377F" w:rsidRDefault="00EB29DB" w:rsidP="00B9377F">
            <w:pPr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B9377F">
              <w:rPr>
                <w:rFonts w:ascii="Verdana" w:hAnsi="Verdana"/>
                <w:b/>
                <w:bCs/>
                <w:sz w:val="20"/>
              </w:rPr>
              <w:t>db</w:t>
            </w:r>
          </w:p>
        </w:tc>
        <w:tc>
          <w:tcPr>
            <w:tcW w:w="2410" w:type="dxa"/>
            <w:vAlign w:val="center"/>
          </w:tcPr>
          <w:p w:rsidR="00EB29DB" w:rsidRPr="00B9377F" w:rsidRDefault="006F487F" w:rsidP="00B9377F">
            <w:pPr>
              <w:jc w:val="right"/>
              <w:rPr>
                <w:rFonts w:ascii="Verdana" w:hAnsi="Verdana"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2 000 Ft</w:t>
            </w:r>
          </w:p>
        </w:tc>
        <w:tc>
          <w:tcPr>
            <w:tcW w:w="3260" w:type="dxa"/>
            <w:vAlign w:val="center"/>
          </w:tcPr>
          <w:p w:rsidR="00EB29DB" w:rsidRPr="00B9377F" w:rsidRDefault="006F487F" w:rsidP="00B9377F">
            <w:pPr>
              <w:jc w:val="right"/>
              <w:rPr>
                <w:rFonts w:ascii="Verdana" w:hAnsi="Verdana"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Ft</w:t>
            </w:r>
          </w:p>
        </w:tc>
      </w:tr>
      <w:tr w:rsidR="00EB29DB" w:rsidRPr="00B9377F" w:rsidTr="00B9377F">
        <w:tc>
          <w:tcPr>
            <w:tcW w:w="35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vAlign w:val="center"/>
          </w:tcPr>
          <w:p w:rsidR="00EB29DB" w:rsidRPr="00B9377F" w:rsidRDefault="00EB29DB" w:rsidP="00B9377F">
            <w:pPr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B9377F">
              <w:rPr>
                <w:rFonts w:ascii="Verdana" w:hAnsi="Verdana"/>
                <w:b/>
                <w:bCs/>
                <w:sz w:val="20"/>
              </w:rPr>
              <w:t>db</w:t>
            </w:r>
          </w:p>
        </w:tc>
        <w:tc>
          <w:tcPr>
            <w:tcW w:w="2410" w:type="dxa"/>
            <w:tcBorders>
              <w:top w:val="single" w:sz="8" w:space="0" w:color="4BACC6"/>
              <w:bottom w:val="single" w:sz="8" w:space="0" w:color="4BACC6"/>
            </w:tcBorders>
            <w:vAlign w:val="center"/>
          </w:tcPr>
          <w:p w:rsidR="00EB29DB" w:rsidRPr="00B9377F" w:rsidRDefault="006F487F" w:rsidP="00B9377F">
            <w:pPr>
              <w:jc w:val="right"/>
              <w:rPr>
                <w:rFonts w:ascii="Verdana" w:hAnsi="Verdana"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1 000 Ft</w:t>
            </w:r>
          </w:p>
        </w:tc>
        <w:tc>
          <w:tcPr>
            <w:tcW w:w="3260" w:type="dxa"/>
            <w:tcBorders>
              <w:top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EB29DB" w:rsidRPr="00B9377F" w:rsidRDefault="006F487F" w:rsidP="00B9377F">
            <w:pPr>
              <w:jc w:val="right"/>
              <w:rPr>
                <w:rFonts w:ascii="Verdana" w:hAnsi="Verdana"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Ft</w:t>
            </w:r>
          </w:p>
        </w:tc>
      </w:tr>
      <w:tr w:rsidR="00EB29DB" w:rsidRPr="00B9377F" w:rsidTr="00B9377F">
        <w:tc>
          <w:tcPr>
            <w:tcW w:w="3510" w:type="dxa"/>
            <w:vAlign w:val="center"/>
          </w:tcPr>
          <w:p w:rsidR="00EB29DB" w:rsidRPr="00B9377F" w:rsidRDefault="00EB29DB" w:rsidP="00B9377F">
            <w:pPr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B9377F">
              <w:rPr>
                <w:rFonts w:ascii="Verdana" w:hAnsi="Verdana"/>
                <w:b/>
                <w:bCs/>
                <w:sz w:val="20"/>
              </w:rPr>
              <w:t>db</w:t>
            </w:r>
          </w:p>
        </w:tc>
        <w:tc>
          <w:tcPr>
            <w:tcW w:w="2410" w:type="dxa"/>
            <w:vAlign w:val="center"/>
          </w:tcPr>
          <w:p w:rsidR="00EB29DB" w:rsidRPr="00B9377F" w:rsidRDefault="006F487F" w:rsidP="00B9377F">
            <w:pPr>
              <w:jc w:val="right"/>
              <w:rPr>
                <w:rFonts w:ascii="Verdana" w:hAnsi="Verdana"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5000 Ft</w:t>
            </w:r>
          </w:p>
        </w:tc>
        <w:tc>
          <w:tcPr>
            <w:tcW w:w="3260" w:type="dxa"/>
            <w:vAlign w:val="center"/>
          </w:tcPr>
          <w:p w:rsidR="00EB29DB" w:rsidRPr="00B9377F" w:rsidRDefault="006F487F" w:rsidP="00B9377F">
            <w:pPr>
              <w:jc w:val="right"/>
              <w:rPr>
                <w:rFonts w:ascii="Verdana" w:hAnsi="Verdana"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Ft</w:t>
            </w:r>
          </w:p>
        </w:tc>
      </w:tr>
      <w:tr w:rsidR="00EB29DB" w:rsidRPr="00B9377F" w:rsidTr="00B9377F">
        <w:tc>
          <w:tcPr>
            <w:tcW w:w="35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vAlign w:val="center"/>
          </w:tcPr>
          <w:p w:rsidR="00EB29DB" w:rsidRPr="00B9377F" w:rsidRDefault="00EB29DB" w:rsidP="00B9377F">
            <w:pPr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B9377F">
              <w:rPr>
                <w:rFonts w:ascii="Verdana" w:hAnsi="Verdana"/>
                <w:b/>
                <w:bCs/>
                <w:sz w:val="20"/>
              </w:rPr>
              <w:t>db</w:t>
            </w:r>
          </w:p>
        </w:tc>
        <w:tc>
          <w:tcPr>
            <w:tcW w:w="2410" w:type="dxa"/>
            <w:tcBorders>
              <w:top w:val="single" w:sz="8" w:space="0" w:color="4BACC6"/>
              <w:bottom w:val="single" w:sz="8" w:space="0" w:color="4BACC6"/>
            </w:tcBorders>
            <w:vAlign w:val="center"/>
          </w:tcPr>
          <w:p w:rsidR="00EB29DB" w:rsidRPr="00B9377F" w:rsidRDefault="006F487F" w:rsidP="00B9377F">
            <w:pPr>
              <w:jc w:val="right"/>
              <w:rPr>
                <w:rFonts w:ascii="Verdana" w:hAnsi="Verdana"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200 Ft</w:t>
            </w:r>
          </w:p>
        </w:tc>
        <w:tc>
          <w:tcPr>
            <w:tcW w:w="3260" w:type="dxa"/>
            <w:tcBorders>
              <w:top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EB29DB" w:rsidRPr="00B9377F" w:rsidRDefault="006F487F" w:rsidP="00B9377F">
            <w:pPr>
              <w:jc w:val="right"/>
              <w:rPr>
                <w:rFonts w:ascii="Verdana" w:hAnsi="Verdana"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Ft</w:t>
            </w:r>
          </w:p>
        </w:tc>
      </w:tr>
      <w:tr w:rsidR="00EB29DB" w:rsidRPr="00B9377F" w:rsidTr="00B9377F">
        <w:tc>
          <w:tcPr>
            <w:tcW w:w="3510" w:type="dxa"/>
            <w:vAlign w:val="center"/>
          </w:tcPr>
          <w:p w:rsidR="00EB29DB" w:rsidRPr="00B9377F" w:rsidRDefault="00EB29DB" w:rsidP="00B9377F">
            <w:pPr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B9377F">
              <w:rPr>
                <w:rFonts w:ascii="Verdana" w:hAnsi="Verdana"/>
                <w:b/>
                <w:bCs/>
                <w:sz w:val="20"/>
              </w:rPr>
              <w:t>db</w:t>
            </w:r>
          </w:p>
        </w:tc>
        <w:tc>
          <w:tcPr>
            <w:tcW w:w="2410" w:type="dxa"/>
            <w:vAlign w:val="center"/>
          </w:tcPr>
          <w:p w:rsidR="00EB29DB" w:rsidRPr="00B9377F" w:rsidRDefault="006F487F" w:rsidP="00B9377F">
            <w:pPr>
              <w:jc w:val="right"/>
              <w:rPr>
                <w:rFonts w:ascii="Verdana" w:hAnsi="Verdana"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100 Ft</w:t>
            </w:r>
          </w:p>
        </w:tc>
        <w:tc>
          <w:tcPr>
            <w:tcW w:w="3260" w:type="dxa"/>
            <w:vAlign w:val="center"/>
          </w:tcPr>
          <w:p w:rsidR="00EB29DB" w:rsidRPr="00B9377F" w:rsidRDefault="006F487F" w:rsidP="00B9377F">
            <w:pPr>
              <w:jc w:val="right"/>
              <w:rPr>
                <w:rFonts w:ascii="Verdana" w:hAnsi="Verdana"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Ft</w:t>
            </w:r>
          </w:p>
        </w:tc>
      </w:tr>
      <w:tr w:rsidR="00EA4F8F" w:rsidRPr="00B9377F" w:rsidTr="00B9377F">
        <w:tc>
          <w:tcPr>
            <w:tcW w:w="35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vAlign w:val="center"/>
          </w:tcPr>
          <w:p w:rsidR="00EB29DB" w:rsidRPr="00B9377F" w:rsidRDefault="006F487F" w:rsidP="00B9377F">
            <w:pPr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B9377F">
              <w:rPr>
                <w:rFonts w:ascii="Verdana" w:hAnsi="Verdana"/>
                <w:b/>
                <w:bCs/>
                <w:sz w:val="20"/>
              </w:rPr>
              <w:t>db</w:t>
            </w:r>
          </w:p>
        </w:tc>
        <w:tc>
          <w:tcPr>
            <w:tcW w:w="2410" w:type="dxa"/>
            <w:tcBorders>
              <w:top w:val="single" w:sz="8" w:space="0" w:color="4BACC6"/>
              <w:bottom w:val="single" w:sz="8" w:space="0" w:color="4BACC6"/>
            </w:tcBorders>
            <w:vAlign w:val="center"/>
          </w:tcPr>
          <w:p w:rsidR="00EB29DB" w:rsidRPr="00B9377F" w:rsidRDefault="006F487F" w:rsidP="00B9377F">
            <w:pPr>
              <w:jc w:val="right"/>
              <w:rPr>
                <w:rFonts w:ascii="Verdana" w:hAnsi="Verdana"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50 Ft</w:t>
            </w:r>
          </w:p>
        </w:tc>
        <w:tc>
          <w:tcPr>
            <w:tcW w:w="3260" w:type="dxa"/>
            <w:tcBorders>
              <w:top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EB29DB" w:rsidRPr="00B9377F" w:rsidRDefault="006F487F" w:rsidP="00B9377F">
            <w:pPr>
              <w:jc w:val="right"/>
              <w:rPr>
                <w:rFonts w:ascii="Verdana" w:hAnsi="Verdana"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Ft</w:t>
            </w:r>
          </w:p>
        </w:tc>
      </w:tr>
      <w:tr w:rsidR="00EB29DB" w:rsidRPr="00B9377F" w:rsidTr="00B9377F">
        <w:tc>
          <w:tcPr>
            <w:tcW w:w="3510" w:type="dxa"/>
            <w:vAlign w:val="center"/>
          </w:tcPr>
          <w:p w:rsidR="00EB29DB" w:rsidRPr="00B9377F" w:rsidRDefault="006F487F" w:rsidP="00B9377F">
            <w:pPr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B9377F">
              <w:rPr>
                <w:rFonts w:ascii="Verdana" w:hAnsi="Verdana"/>
                <w:b/>
                <w:bCs/>
                <w:sz w:val="20"/>
              </w:rPr>
              <w:t>db</w:t>
            </w:r>
          </w:p>
        </w:tc>
        <w:tc>
          <w:tcPr>
            <w:tcW w:w="2410" w:type="dxa"/>
            <w:vAlign w:val="center"/>
          </w:tcPr>
          <w:p w:rsidR="00EB29DB" w:rsidRPr="00B9377F" w:rsidRDefault="006F487F" w:rsidP="00B9377F">
            <w:pPr>
              <w:jc w:val="right"/>
              <w:rPr>
                <w:rFonts w:ascii="Verdana" w:hAnsi="Verdana"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20 Ft</w:t>
            </w:r>
          </w:p>
        </w:tc>
        <w:tc>
          <w:tcPr>
            <w:tcW w:w="3260" w:type="dxa"/>
            <w:vAlign w:val="center"/>
          </w:tcPr>
          <w:p w:rsidR="00EB29DB" w:rsidRPr="00B9377F" w:rsidRDefault="006F487F" w:rsidP="00B9377F">
            <w:pPr>
              <w:jc w:val="right"/>
              <w:rPr>
                <w:rFonts w:ascii="Verdana" w:hAnsi="Verdana"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Ft</w:t>
            </w:r>
          </w:p>
        </w:tc>
      </w:tr>
      <w:tr w:rsidR="006F487F" w:rsidRPr="00B9377F" w:rsidTr="00B9377F">
        <w:tc>
          <w:tcPr>
            <w:tcW w:w="35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vAlign w:val="center"/>
          </w:tcPr>
          <w:p w:rsidR="006F487F" w:rsidRPr="00B9377F" w:rsidRDefault="006F487F" w:rsidP="00B9377F">
            <w:pPr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B9377F">
              <w:rPr>
                <w:rFonts w:ascii="Verdana" w:hAnsi="Verdana"/>
                <w:b/>
                <w:bCs/>
                <w:sz w:val="20"/>
              </w:rPr>
              <w:t>db</w:t>
            </w:r>
          </w:p>
        </w:tc>
        <w:tc>
          <w:tcPr>
            <w:tcW w:w="2410" w:type="dxa"/>
            <w:tcBorders>
              <w:top w:val="single" w:sz="8" w:space="0" w:color="4BACC6"/>
              <w:bottom w:val="single" w:sz="8" w:space="0" w:color="4BACC6"/>
            </w:tcBorders>
            <w:vAlign w:val="center"/>
          </w:tcPr>
          <w:p w:rsidR="006F487F" w:rsidRPr="00B9377F" w:rsidRDefault="006F487F" w:rsidP="00B9377F">
            <w:pPr>
              <w:jc w:val="right"/>
              <w:rPr>
                <w:rFonts w:ascii="Verdana" w:hAnsi="Verdana"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10 Ft</w:t>
            </w:r>
          </w:p>
        </w:tc>
        <w:tc>
          <w:tcPr>
            <w:tcW w:w="3260" w:type="dxa"/>
            <w:tcBorders>
              <w:top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6F487F" w:rsidRPr="00B9377F" w:rsidRDefault="006F487F" w:rsidP="00B9377F">
            <w:pPr>
              <w:jc w:val="right"/>
              <w:rPr>
                <w:rFonts w:ascii="Verdana" w:hAnsi="Verdana"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Ft</w:t>
            </w:r>
          </w:p>
        </w:tc>
      </w:tr>
      <w:tr w:rsidR="006F487F" w:rsidRPr="00B9377F" w:rsidTr="00B9377F">
        <w:tc>
          <w:tcPr>
            <w:tcW w:w="3510" w:type="dxa"/>
            <w:tcBorders>
              <w:bottom w:val="single" w:sz="8" w:space="0" w:color="4BACC6"/>
            </w:tcBorders>
            <w:vAlign w:val="center"/>
          </w:tcPr>
          <w:p w:rsidR="006F487F" w:rsidRPr="00B9377F" w:rsidRDefault="006F487F" w:rsidP="00B9377F">
            <w:pPr>
              <w:jc w:val="right"/>
              <w:rPr>
                <w:rFonts w:ascii="Verdana" w:hAnsi="Verdana"/>
                <w:b/>
                <w:bCs/>
                <w:sz w:val="20"/>
              </w:rPr>
            </w:pPr>
            <w:r w:rsidRPr="00B9377F">
              <w:rPr>
                <w:rFonts w:ascii="Verdana" w:hAnsi="Verdana"/>
                <w:b/>
                <w:bCs/>
                <w:sz w:val="20"/>
              </w:rPr>
              <w:t>db</w:t>
            </w:r>
          </w:p>
        </w:tc>
        <w:tc>
          <w:tcPr>
            <w:tcW w:w="2410" w:type="dxa"/>
            <w:tcBorders>
              <w:bottom w:val="single" w:sz="8" w:space="0" w:color="4BACC6"/>
            </w:tcBorders>
            <w:vAlign w:val="center"/>
          </w:tcPr>
          <w:p w:rsidR="006F487F" w:rsidRPr="00B9377F" w:rsidRDefault="006F487F" w:rsidP="00B9377F">
            <w:pPr>
              <w:jc w:val="right"/>
              <w:rPr>
                <w:rFonts w:ascii="Verdana" w:hAnsi="Verdana"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5 Ft</w:t>
            </w:r>
          </w:p>
        </w:tc>
        <w:tc>
          <w:tcPr>
            <w:tcW w:w="3260" w:type="dxa"/>
            <w:tcBorders>
              <w:bottom w:val="single" w:sz="8" w:space="0" w:color="4BACC6"/>
            </w:tcBorders>
            <w:vAlign w:val="center"/>
          </w:tcPr>
          <w:p w:rsidR="006F487F" w:rsidRPr="00B9377F" w:rsidRDefault="006F487F" w:rsidP="00B9377F">
            <w:pPr>
              <w:jc w:val="right"/>
              <w:rPr>
                <w:rFonts w:ascii="Verdana" w:hAnsi="Verdana"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Ft</w:t>
            </w:r>
          </w:p>
        </w:tc>
      </w:tr>
      <w:tr w:rsidR="006F487F" w:rsidRPr="00B9377F" w:rsidTr="00B9377F">
        <w:trPr>
          <w:trHeight w:val="410"/>
        </w:trPr>
        <w:tc>
          <w:tcPr>
            <w:tcW w:w="3510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</w:tcBorders>
            <w:vAlign w:val="center"/>
          </w:tcPr>
          <w:p w:rsidR="006F487F" w:rsidRPr="00B9377F" w:rsidRDefault="006F487F" w:rsidP="006F487F">
            <w:pPr>
              <w:rPr>
                <w:rFonts w:ascii="Verdana" w:hAnsi="Verdana"/>
                <w:b/>
                <w:bCs/>
                <w:sz w:val="18"/>
              </w:rPr>
            </w:pPr>
            <w:r w:rsidRPr="00B9377F">
              <w:rPr>
                <w:rFonts w:ascii="Verdana" w:hAnsi="Verdana"/>
                <w:b/>
                <w:bCs/>
                <w:sz w:val="18"/>
              </w:rPr>
              <w:t>Összesen:</w:t>
            </w:r>
          </w:p>
        </w:tc>
        <w:tc>
          <w:tcPr>
            <w:tcW w:w="2410" w:type="dxa"/>
            <w:tcBorders>
              <w:top w:val="single" w:sz="8" w:space="0" w:color="4BACC6"/>
              <w:bottom w:val="single" w:sz="8" w:space="0" w:color="4BACC6"/>
            </w:tcBorders>
            <w:vAlign w:val="center"/>
          </w:tcPr>
          <w:p w:rsidR="006F487F" w:rsidRPr="00B9377F" w:rsidRDefault="006F487F" w:rsidP="00B9377F">
            <w:pPr>
              <w:jc w:val="right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3260" w:type="dxa"/>
            <w:tcBorders>
              <w:top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6F487F" w:rsidRPr="00B9377F" w:rsidRDefault="006F487F" w:rsidP="00B9377F">
            <w:pPr>
              <w:jc w:val="right"/>
              <w:rPr>
                <w:rFonts w:ascii="Verdana" w:hAnsi="Verdana"/>
                <w:b/>
                <w:sz w:val="18"/>
              </w:rPr>
            </w:pPr>
            <w:r w:rsidRPr="00B9377F">
              <w:rPr>
                <w:rFonts w:ascii="Verdana" w:hAnsi="Verdana"/>
                <w:b/>
                <w:sz w:val="18"/>
              </w:rPr>
              <w:t>Ft</w:t>
            </w:r>
          </w:p>
        </w:tc>
      </w:tr>
      <w:tr w:rsidR="006F487F" w:rsidRPr="00B9377F" w:rsidTr="00B9377F">
        <w:trPr>
          <w:trHeight w:val="410"/>
        </w:trPr>
        <w:tc>
          <w:tcPr>
            <w:tcW w:w="9180" w:type="dxa"/>
            <w:gridSpan w:val="3"/>
            <w:vAlign w:val="center"/>
          </w:tcPr>
          <w:p w:rsidR="006F487F" w:rsidRPr="00B9377F" w:rsidRDefault="006F487F" w:rsidP="006F487F">
            <w:pPr>
              <w:rPr>
                <w:rFonts w:ascii="Verdana" w:hAnsi="Verdana"/>
                <w:b/>
                <w:bCs/>
                <w:sz w:val="18"/>
              </w:rPr>
            </w:pPr>
            <w:r w:rsidRPr="00B9377F">
              <w:rPr>
                <w:rFonts w:ascii="Verdana" w:hAnsi="Verdana"/>
                <w:b/>
                <w:bCs/>
                <w:sz w:val="18"/>
              </w:rPr>
              <w:t>azaz _____________________________________________________forint.</w:t>
            </w:r>
          </w:p>
        </w:tc>
      </w:tr>
    </w:tbl>
    <w:p w:rsidR="00EB29DB" w:rsidRDefault="00EB29DB" w:rsidP="00EB29DB">
      <w:pPr>
        <w:jc w:val="both"/>
        <w:rPr>
          <w:rFonts w:ascii="Verdana" w:hAnsi="Verdana"/>
          <w:sz w:val="20"/>
        </w:rPr>
      </w:pPr>
    </w:p>
    <w:p w:rsidR="00EB29DB" w:rsidRDefault="00EA4F8F" w:rsidP="00EB29DB">
      <w:pPr>
        <w:numPr>
          <w:ilvl w:val="0"/>
          <w:numId w:val="45"/>
        </w:numPr>
        <w:ind w:left="426" w:hanging="426"/>
        <w:jc w:val="both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Értékcikkek, a következők szerint:</w:t>
      </w:r>
    </w:p>
    <w:p w:rsidR="00EA4F8F" w:rsidRPr="00EA4F8F" w:rsidRDefault="00EA4F8F" w:rsidP="00EA4F8F">
      <w:pPr>
        <w:jc w:val="both"/>
        <w:rPr>
          <w:rFonts w:ascii="Verdana" w:hAnsi="Verdana"/>
          <w:sz w:val="20"/>
        </w:rPr>
      </w:pPr>
    </w:p>
    <w:p w:rsidR="00EA4F8F" w:rsidRDefault="00EA4F8F">
      <w:r>
        <w:rPr>
          <w:rFonts w:ascii="Verdana" w:hAnsi="Verdana"/>
          <w:sz w:val="20"/>
        </w:rPr>
        <w:t>______________________________________________________________________</w:t>
      </w:r>
    </w:p>
    <w:p w:rsidR="00EA4F8F" w:rsidRPr="00EA4F8F" w:rsidRDefault="00EA4F8F" w:rsidP="00EA4F8F">
      <w:pPr>
        <w:spacing w:before="1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______________________________________________________________________</w:t>
      </w:r>
    </w:p>
    <w:p w:rsidR="00EA4F8F" w:rsidRDefault="00EA4F8F" w:rsidP="00EA4F8F">
      <w:pPr>
        <w:jc w:val="both"/>
        <w:rPr>
          <w:rFonts w:ascii="Verdana" w:hAnsi="Verdana"/>
          <w:sz w:val="20"/>
        </w:rPr>
      </w:pPr>
    </w:p>
    <w:p w:rsidR="00C80AF9" w:rsidRPr="00EA4F8F" w:rsidRDefault="00C80AF9" w:rsidP="00EA4F8F">
      <w:pPr>
        <w:jc w:val="both"/>
        <w:rPr>
          <w:rFonts w:ascii="Verdana" w:hAnsi="Verdana"/>
          <w:sz w:val="20"/>
        </w:rPr>
      </w:pPr>
    </w:p>
    <w:p w:rsidR="00EA4F8F" w:rsidRDefault="00EA4F8F" w:rsidP="00EA4F8F">
      <w:pPr>
        <w:numPr>
          <w:ilvl w:val="0"/>
          <w:numId w:val="45"/>
        </w:numPr>
        <w:ind w:left="426" w:hanging="426"/>
        <w:jc w:val="both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Egyéb átadásra kerülő bizonylatok</w:t>
      </w:r>
    </w:p>
    <w:p w:rsidR="00C80AF9" w:rsidRPr="00C80AF9" w:rsidRDefault="00C80AF9" w:rsidP="00C80AF9">
      <w:pPr>
        <w:jc w:val="both"/>
        <w:rPr>
          <w:rFonts w:ascii="Verdana" w:hAnsi="Verdana"/>
          <w:sz w:val="20"/>
        </w:rPr>
      </w:pPr>
    </w:p>
    <w:p w:rsidR="00D878DD" w:rsidRPr="00C80AF9" w:rsidRDefault="00D878DD" w:rsidP="00C80AF9">
      <w:pPr>
        <w:jc w:val="both"/>
        <w:rPr>
          <w:rFonts w:ascii="Verdana" w:hAnsi="Verdana"/>
          <w:sz w:val="20"/>
        </w:rPr>
      </w:pPr>
    </w:p>
    <w:tbl>
      <w:tblPr>
        <w:tblW w:w="9129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ayout w:type="fixed"/>
        <w:tblLook w:val="0000"/>
      </w:tblPr>
      <w:tblGrid>
        <w:gridCol w:w="5166"/>
        <w:gridCol w:w="1981"/>
        <w:gridCol w:w="1982"/>
      </w:tblGrid>
      <w:tr w:rsidR="00D878DD" w:rsidRPr="00B9377F" w:rsidTr="00B9377F">
        <w:tc>
          <w:tcPr>
            <w:tcW w:w="5166" w:type="dxa"/>
            <w:vMerge w:val="restar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D878DD" w:rsidRPr="00B9377F" w:rsidRDefault="00D878DD" w:rsidP="00B9377F">
            <w:pPr>
              <w:jc w:val="center"/>
              <w:rPr>
                <w:rFonts w:ascii="Verdana" w:hAnsi="Verdana"/>
                <w:b/>
                <w:sz w:val="18"/>
              </w:rPr>
            </w:pPr>
            <w:r w:rsidRPr="00B9377F">
              <w:rPr>
                <w:rFonts w:ascii="Verdana" w:hAnsi="Verdana"/>
                <w:b/>
                <w:sz w:val="18"/>
              </w:rPr>
              <w:t>Bizonylat megnevezése</w:t>
            </w:r>
          </w:p>
        </w:tc>
        <w:tc>
          <w:tcPr>
            <w:tcW w:w="3963" w:type="dxa"/>
            <w:gridSpan w:val="2"/>
            <w:tcBorders>
              <w:top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D878DD" w:rsidRPr="00B9377F" w:rsidRDefault="00D878DD" w:rsidP="00B9377F">
            <w:pPr>
              <w:jc w:val="center"/>
              <w:rPr>
                <w:rFonts w:ascii="Verdana" w:hAnsi="Verdana"/>
                <w:b/>
                <w:sz w:val="18"/>
              </w:rPr>
            </w:pPr>
            <w:r w:rsidRPr="00B9377F">
              <w:rPr>
                <w:rFonts w:ascii="Verdana" w:hAnsi="Verdana"/>
                <w:b/>
                <w:sz w:val="18"/>
              </w:rPr>
              <w:t>Bizonylat sorszáma</w:t>
            </w:r>
          </w:p>
        </w:tc>
      </w:tr>
      <w:tr w:rsidR="00D878DD" w:rsidRPr="00B9377F" w:rsidTr="00B9377F">
        <w:tc>
          <w:tcPr>
            <w:tcW w:w="5166" w:type="dxa"/>
            <w:vMerge/>
            <w:tcBorders>
              <w:left w:val="single" w:sz="8" w:space="0" w:color="4BACC6"/>
              <w:right w:val="single" w:sz="8" w:space="0" w:color="4BACC6"/>
            </w:tcBorders>
          </w:tcPr>
          <w:p w:rsidR="00D878DD" w:rsidRPr="00B9377F" w:rsidRDefault="00D878DD" w:rsidP="00B9377F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1981" w:type="dxa"/>
          </w:tcPr>
          <w:p w:rsidR="00D878DD" w:rsidRPr="00B9377F" w:rsidRDefault="00D878DD" w:rsidP="00B9377F">
            <w:pPr>
              <w:jc w:val="center"/>
              <w:rPr>
                <w:rFonts w:ascii="Verdana" w:hAnsi="Verdana"/>
                <w:b/>
                <w:sz w:val="18"/>
              </w:rPr>
            </w:pPr>
            <w:r w:rsidRPr="00B9377F">
              <w:rPr>
                <w:rFonts w:ascii="Verdana" w:hAnsi="Verdana"/>
                <w:b/>
                <w:sz w:val="18"/>
              </w:rPr>
              <w:t xml:space="preserve">- </w:t>
            </w:r>
            <w:proofErr w:type="spellStart"/>
            <w:r w:rsidRPr="00B9377F">
              <w:rPr>
                <w:rFonts w:ascii="Verdana" w:hAnsi="Verdana"/>
                <w:b/>
                <w:sz w:val="18"/>
              </w:rPr>
              <w:t>tól</w:t>
            </w:r>
            <w:proofErr w:type="spellEnd"/>
          </w:p>
        </w:tc>
        <w:tc>
          <w:tcPr>
            <w:tcW w:w="1982" w:type="dxa"/>
            <w:tcBorders>
              <w:left w:val="single" w:sz="8" w:space="0" w:color="4BACC6"/>
              <w:right w:val="single" w:sz="8" w:space="0" w:color="4BACC6"/>
            </w:tcBorders>
          </w:tcPr>
          <w:p w:rsidR="00D878DD" w:rsidRPr="00B9377F" w:rsidRDefault="00D878DD" w:rsidP="00B9377F">
            <w:pPr>
              <w:jc w:val="center"/>
              <w:rPr>
                <w:rFonts w:ascii="Verdana" w:hAnsi="Verdana"/>
                <w:b/>
                <w:sz w:val="18"/>
              </w:rPr>
            </w:pPr>
            <w:r w:rsidRPr="00B9377F">
              <w:rPr>
                <w:rFonts w:ascii="Verdana" w:hAnsi="Verdana"/>
                <w:b/>
                <w:sz w:val="18"/>
              </w:rPr>
              <w:t xml:space="preserve">- </w:t>
            </w:r>
            <w:proofErr w:type="spellStart"/>
            <w:r w:rsidRPr="00B9377F">
              <w:rPr>
                <w:rFonts w:ascii="Verdana" w:hAnsi="Verdana"/>
                <w:b/>
                <w:sz w:val="18"/>
              </w:rPr>
              <w:t>ig</w:t>
            </w:r>
            <w:proofErr w:type="spellEnd"/>
          </w:p>
        </w:tc>
      </w:tr>
      <w:tr w:rsidR="00D878DD" w:rsidRPr="00B9377F" w:rsidTr="00B9377F">
        <w:tc>
          <w:tcPr>
            <w:tcW w:w="516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D878DD" w:rsidRPr="00B9377F" w:rsidRDefault="00D878DD" w:rsidP="00B9377F">
            <w:pPr>
              <w:jc w:val="both"/>
              <w:rPr>
                <w:rFonts w:ascii="Verdana" w:hAnsi="Verdana"/>
                <w:b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Pénztárjelentés</w:t>
            </w:r>
          </w:p>
        </w:tc>
        <w:tc>
          <w:tcPr>
            <w:tcW w:w="1981" w:type="dxa"/>
            <w:tcBorders>
              <w:top w:val="single" w:sz="8" w:space="0" w:color="4BACC6"/>
              <w:bottom w:val="single" w:sz="8" w:space="0" w:color="4BACC6"/>
            </w:tcBorders>
          </w:tcPr>
          <w:p w:rsidR="00D878DD" w:rsidRPr="00B9377F" w:rsidRDefault="00D878DD" w:rsidP="00B9377F">
            <w:pPr>
              <w:jc w:val="both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D878DD" w:rsidRPr="00B9377F" w:rsidRDefault="00D878DD" w:rsidP="00B9377F">
            <w:pPr>
              <w:jc w:val="both"/>
              <w:rPr>
                <w:rFonts w:ascii="Verdana" w:hAnsi="Verdana"/>
                <w:b/>
                <w:sz w:val="20"/>
              </w:rPr>
            </w:pPr>
          </w:p>
        </w:tc>
      </w:tr>
      <w:tr w:rsidR="00D878DD" w:rsidRPr="00B9377F" w:rsidTr="00B9377F">
        <w:tc>
          <w:tcPr>
            <w:tcW w:w="5166" w:type="dxa"/>
            <w:tcBorders>
              <w:left w:val="single" w:sz="8" w:space="0" w:color="4BACC6"/>
              <w:right w:val="single" w:sz="8" w:space="0" w:color="4BACC6"/>
            </w:tcBorders>
          </w:tcPr>
          <w:p w:rsidR="00D878DD" w:rsidRPr="00B9377F" w:rsidRDefault="00D878DD" w:rsidP="00B9377F">
            <w:pPr>
              <w:jc w:val="both"/>
              <w:rPr>
                <w:rFonts w:ascii="Verdana" w:hAnsi="Verdana"/>
                <w:b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Kiadási pénztárbizonylat</w:t>
            </w:r>
          </w:p>
        </w:tc>
        <w:tc>
          <w:tcPr>
            <w:tcW w:w="1981" w:type="dxa"/>
          </w:tcPr>
          <w:p w:rsidR="00D878DD" w:rsidRPr="00B9377F" w:rsidRDefault="00D878DD" w:rsidP="00B9377F">
            <w:pPr>
              <w:jc w:val="both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82" w:type="dxa"/>
            <w:tcBorders>
              <w:left w:val="single" w:sz="8" w:space="0" w:color="4BACC6"/>
              <w:right w:val="single" w:sz="8" w:space="0" w:color="4BACC6"/>
            </w:tcBorders>
          </w:tcPr>
          <w:p w:rsidR="00D878DD" w:rsidRPr="00B9377F" w:rsidRDefault="00D878DD" w:rsidP="00B9377F">
            <w:pPr>
              <w:jc w:val="both"/>
              <w:rPr>
                <w:rFonts w:ascii="Verdana" w:hAnsi="Verdana"/>
                <w:b/>
                <w:sz w:val="20"/>
              </w:rPr>
            </w:pPr>
          </w:p>
        </w:tc>
      </w:tr>
      <w:tr w:rsidR="00D878DD" w:rsidRPr="00B9377F" w:rsidTr="00B9377F">
        <w:tc>
          <w:tcPr>
            <w:tcW w:w="516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D878DD" w:rsidRPr="00B9377F" w:rsidRDefault="00D878DD" w:rsidP="00B9377F">
            <w:pPr>
              <w:jc w:val="both"/>
              <w:rPr>
                <w:rFonts w:ascii="Verdana" w:hAnsi="Verdana"/>
                <w:b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Bevételi pénztárbizonylat</w:t>
            </w:r>
          </w:p>
        </w:tc>
        <w:tc>
          <w:tcPr>
            <w:tcW w:w="1981" w:type="dxa"/>
            <w:tcBorders>
              <w:top w:val="single" w:sz="8" w:space="0" w:color="4BACC6"/>
              <w:bottom w:val="single" w:sz="8" w:space="0" w:color="4BACC6"/>
            </w:tcBorders>
          </w:tcPr>
          <w:p w:rsidR="00D878DD" w:rsidRPr="00B9377F" w:rsidRDefault="00D878DD" w:rsidP="00B9377F">
            <w:pPr>
              <w:jc w:val="both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D878DD" w:rsidRPr="00B9377F" w:rsidRDefault="00D878DD" w:rsidP="00B9377F">
            <w:pPr>
              <w:jc w:val="both"/>
              <w:rPr>
                <w:rFonts w:ascii="Verdana" w:hAnsi="Verdana"/>
                <w:b/>
                <w:sz w:val="20"/>
              </w:rPr>
            </w:pPr>
          </w:p>
        </w:tc>
      </w:tr>
      <w:tr w:rsidR="00D878DD" w:rsidRPr="00B9377F" w:rsidTr="00B9377F">
        <w:tc>
          <w:tcPr>
            <w:tcW w:w="5166" w:type="dxa"/>
            <w:tcBorders>
              <w:left w:val="single" w:sz="8" w:space="0" w:color="4BACC6"/>
              <w:right w:val="single" w:sz="8" w:space="0" w:color="4BACC6"/>
            </w:tcBorders>
          </w:tcPr>
          <w:p w:rsidR="00D878DD" w:rsidRPr="00B9377F" w:rsidRDefault="00D878DD" w:rsidP="00B9377F">
            <w:pPr>
              <w:jc w:val="both"/>
              <w:rPr>
                <w:rFonts w:ascii="Verdana" w:hAnsi="Verdana"/>
                <w:b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Készpénz-felvételi utalvány</w:t>
            </w:r>
          </w:p>
        </w:tc>
        <w:tc>
          <w:tcPr>
            <w:tcW w:w="1981" w:type="dxa"/>
          </w:tcPr>
          <w:p w:rsidR="00D878DD" w:rsidRPr="00B9377F" w:rsidRDefault="00D878DD" w:rsidP="00B9377F">
            <w:pPr>
              <w:jc w:val="both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82" w:type="dxa"/>
            <w:tcBorders>
              <w:left w:val="single" w:sz="8" w:space="0" w:color="4BACC6"/>
              <w:right w:val="single" w:sz="8" w:space="0" w:color="4BACC6"/>
            </w:tcBorders>
          </w:tcPr>
          <w:p w:rsidR="00D878DD" w:rsidRPr="00B9377F" w:rsidRDefault="00D878DD" w:rsidP="00B9377F">
            <w:pPr>
              <w:jc w:val="both"/>
              <w:rPr>
                <w:rFonts w:ascii="Verdana" w:hAnsi="Verdana"/>
                <w:b/>
                <w:sz w:val="20"/>
              </w:rPr>
            </w:pPr>
          </w:p>
        </w:tc>
      </w:tr>
      <w:tr w:rsidR="00EB29DB" w:rsidRPr="00B9377F" w:rsidTr="00B9377F">
        <w:tc>
          <w:tcPr>
            <w:tcW w:w="5166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EB29DB" w:rsidRPr="00B9377F" w:rsidRDefault="00EB29DB" w:rsidP="00B9377F">
            <w:pPr>
              <w:jc w:val="both"/>
              <w:rPr>
                <w:rFonts w:ascii="Verdana" w:hAnsi="Verdana"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Számlatömb</w:t>
            </w:r>
          </w:p>
        </w:tc>
        <w:tc>
          <w:tcPr>
            <w:tcW w:w="1981" w:type="dxa"/>
            <w:tcBorders>
              <w:top w:val="single" w:sz="8" w:space="0" w:color="4BACC6"/>
              <w:bottom w:val="single" w:sz="8" w:space="0" w:color="4BACC6"/>
            </w:tcBorders>
          </w:tcPr>
          <w:p w:rsidR="00EB29DB" w:rsidRPr="00B9377F" w:rsidRDefault="00EB29DB" w:rsidP="00B9377F">
            <w:pPr>
              <w:jc w:val="both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8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EB29DB" w:rsidRPr="00B9377F" w:rsidRDefault="00EB29DB" w:rsidP="00B9377F">
            <w:pPr>
              <w:jc w:val="both"/>
              <w:rPr>
                <w:rFonts w:ascii="Verdana" w:hAnsi="Verdana"/>
                <w:b/>
                <w:sz w:val="20"/>
              </w:rPr>
            </w:pPr>
          </w:p>
        </w:tc>
      </w:tr>
      <w:tr w:rsidR="00EB29DB" w:rsidRPr="00B9377F" w:rsidTr="00B9377F">
        <w:tc>
          <w:tcPr>
            <w:tcW w:w="5166" w:type="dxa"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EB29DB" w:rsidRPr="00B9377F" w:rsidRDefault="00EB29DB" w:rsidP="00B9377F">
            <w:pPr>
              <w:jc w:val="both"/>
              <w:rPr>
                <w:rFonts w:ascii="Verdana" w:hAnsi="Verdana"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Nyugtatömb</w:t>
            </w:r>
          </w:p>
        </w:tc>
        <w:tc>
          <w:tcPr>
            <w:tcW w:w="1981" w:type="dxa"/>
          </w:tcPr>
          <w:p w:rsidR="00EB29DB" w:rsidRPr="00B9377F" w:rsidRDefault="00EB29DB" w:rsidP="00B9377F">
            <w:pPr>
              <w:jc w:val="both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82" w:type="dxa"/>
            <w:tcBorders>
              <w:left w:val="single" w:sz="8" w:space="0" w:color="4BACC6"/>
              <w:bottom w:val="single" w:sz="8" w:space="0" w:color="4BACC6"/>
              <w:right w:val="single" w:sz="8" w:space="0" w:color="4BACC6"/>
            </w:tcBorders>
          </w:tcPr>
          <w:p w:rsidR="00EB29DB" w:rsidRPr="00B9377F" w:rsidRDefault="00EB29DB" w:rsidP="00B9377F">
            <w:pPr>
              <w:jc w:val="both"/>
              <w:rPr>
                <w:rFonts w:ascii="Verdana" w:hAnsi="Verdana"/>
                <w:b/>
                <w:sz w:val="20"/>
              </w:rPr>
            </w:pPr>
          </w:p>
        </w:tc>
      </w:tr>
    </w:tbl>
    <w:p w:rsidR="00D878DD" w:rsidRDefault="00D878DD">
      <w:pPr>
        <w:jc w:val="both"/>
        <w:rPr>
          <w:rFonts w:ascii="Verdana" w:hAnsi="Verdana"/>
          <w:sz w:val="20"/>
        </w:rPr>
      </w:pPr>
    </w:p>
    <w:p w:rsidR="00EA4F8F" w:rsidRPr="000A1A59" w:rsidRDefault="00EA4F8F">
      <w:pPr>
        <w:jc w:val="both"/>
        <w:rPr>
          <w:rFonts w:ascii="Verdana" w:hAnsi="Verdana"/>
          <w:sz w:val="20"/>
        </w:rPr>
      </w:pPr>
    </w:p>
    <w:p w:rsidR="00EA4F8F" w:rsidRDefault="00EA4F8F" w:rsidP="00EA4F8F">
      <w:pPr>
        <w:numPr>
          <w:ilvl w:val="0"/>
          <w:numId w:val="45"/>
        </w:numPr>
        <w:ind w:left="426" w:hanging="426"/>
        <w:jc w:val="both"/>
        <w:rPr>
          <w:rFonts w:ascii="Verdana" w:hAnsi="Verdana"/>
          <w:b/>
          <w:sz w:val="18"/>
        </w:rPr>
      </w:pPr>
      <w:r>
        <w:rPr>
          <w:rFonts w:ascii="Verdana" w:hAnsi="Verdana"/>
          <w:b/>
          <w:sz w:val="18"/>
        </w:rPr>
        <w:t>Páncélszekrény kulcsa: _____________ db</w:t>
      </w:r>
    </w:p>
    <w:p w:rsidR="00D878DD" w:rsidRPr="000A1A59" w:rsidRDefault="00D878DD">
      <w:pPr>
        <w:jc w:val="both"/>
        <w:rPr>
          <w:rFonts w:ascii="Verdana" w:hAnsi="Verdana"/>
          <w:sz w:val="20"/>
        </w:rPr>
      </w:pPr>
    </w:p>
    <w:p w:rsidR="00D878DD" w:rsidRPr="000A1A59" w:rsidRDefault="00D878DD">
      <w:pPr>
        <w:jc w:val="both"/>
        <w:rPr>
          <w:rFonts w:ascii="Verdana" w:hAnsi="Verdana"/>
          <w:sz w:val="20"/>
        </w:rPr>
      </w:pPr>
    </w:p>
    <w:p w:rsidR="00D878DD" w:rsidRPr="000A1A59" w:rsidRDefault="00D878DD">
      <w:pPr>
        <w:keepNext/>
        <w:keepLines/>
        <w:jc w:val="both"/>
        <w:rPr>
          <w:rFonts w:ascii="Verdana" w:hAnsi="Verdana"/>
          <w:sz w:val="20"/>
        </w:rPr>
      </w:pPr>
    </w:p>
    <w:p w:rsidR="00D878DD" w:rsidRDefault="00DA05E5">
      <w:pPr>
        <w:keepNext/>
        <w:keepLines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Jelenlévők tényleges számlálás alapján megállapítják, hogy a házipénztárban található készpénzmennyiség _________________ Ft, azaz ___________________________ forint, a pénztárjelentésben rögzített egyenleggel megegyezik.</w:t>
      </w:r>
    </w:p>
    <w:p w:rsidR="00DA05E5" w:rsidRDefault="00DA05E5" w:rsidP="00DA05E5">
      <w:pPr>
        <w:keepNext/>
        <w:keepLines/>
        <w:spacing w:before="240"/>
        <w:jc w:val="both"/>
        <w:rPr>
          <w:rFonts w:ascii="Verdana" w:hAnsi="Verdana"/>
          <w:sz w:val="20"/>
        </w:rPr>
      </w:pPr>
    </w:p>
    <w:p w:rsidR="00DA05E5" w:rsidRDefault="00DA05E5" w:rsidP="00DA05E5">
      <w:pPr>
        <w:keepNext/>
        <w:keepLines/>
        <w:spacing w:before="24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Átvevő ____________________________ pénztáros a jegyzőkönyv alapján ideiglenes/végleges jelleggel a mai naptól a pénztári tevékenységet teljes anyagi felelősséggel átveszi.</w:t>
      </w:r>
    </w:p>
    <w:p w:rsidR="00C80AF9" w:rsidRPr="000A1A59" w:rsidRDefault="00C80AF9">
      <w:pPr>
        <w:keepNext/>
        <w:keepLines/>
        <w:jc w:val="both"/>
        <w:rPr>
          <w:rFonts w:ascii="Verdana" w:hAnsi="Verdana"/>
          <w:sz w:val="20"/>
        </w:rPr>
      </w:pPr>
    </w:p>
    <w:p w:rsidR="00D878DD" w:rsidRPr="000A1A59" w:rsidRDefault="00D878DD">
      <w:pPr>
        <w:keepNext/>
        <w:keepLines/>
        <w:jc w:val="both"/>
        <w:rPr>
          <w:rFonts w:ascii="Verdana" w:hAnsi="Verdana"/>
          <w:sz w:val="20"/>
        </w:rPr>
      </w:pPr>
    </w:p>
    <w:p w:rsidR="00D878DD" w:rsidRDefault="00C80AF9" w:rsidP="00C80AF9">
      <w:pPr>
        <w:keepNext/>
        <w:keepLines/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kmf.</w:t>
      </w:r>
    </w:p>
    <w:p w:rsidR="00C80AF9" w:rsidRDefault="00C80AF9" w:rsidP="00C80AF9">
      <w:pPr>
        <w:keepNext/>
        <w:keepLines/>
        <w:jc w:val="center"/>
        <w:rPr>
          <w:rFonts w:ascii="Verdana" w:hAnsi="Verdana"/>
          <w:sz w:val="20"/>
        </w:rPr>
      </w:pPr>
    </w:p>
    <w:p w:rsidR="00C80AF9" w:rsidRDefault="00C80AF9" w:rsidP="00C80AF9">
      <w:pPr>
        <w:keepNext/>
        <w:keepLines/>
        <w:jc w:val="center"/>
        <w:rPr>
          <w:rFonts w:ascii="Verdana" w:hAnsi="Verdana"/>
          <w:sz w:val="20"/>
        </w:rPr>
      </w:pPr>
    </w:p>
    <w:p w:rsidR="00C80AF9" w:rsidRDefault="00C80AF9" w:rsidP="00C80AF9">
      <w:pPr>
        <w:keepNext/>
        <w:keepLines/>
        <w:jc w:val="center"/>
        <w:rPr>
          <w:rFonts w:ascii="Verdana" w:hAnsi="Verdana"/>
          <w:sz w:val="20"/>
        </w:rPr>
      </w:pPr>
    </w:p>
    <w:p w:rsidR="00C80AF9" w:rsidRDefault="00C80AF9" w:rsidP="00C80AF9">
      <w:pPr>
        <w:keepNext/>
        <w:keepLines/>
        <w:jc w:val="center"/>
        <w:rPr>
          <w:rFonts w:ascii="Verdana" w:hAnsi="Verdana"/>
          <w:sz w:val="20"/>
        </w:rPr>
      </w:pPr>
    </w:p>
    <w:p w:rsidR="00C80AF9" w:rsidRDefault="00C80AF9" w:rsidP="00C80AF9">
      <w:pPr>
        <w:keepNext/>
        <w:keepLines/>
        <w:jc w:val="center"/>
        <w:rPr>
          <w:rFonts w:ascii="Verdana" w:hAnsi="Verdana"/>
          <w:sz w:val="20"/>
        </w:rPr>
      </w:pPr>
    </w:p>
    <w:p w:rsidR="00C80AF9" w:rsidRDefault="00C80AF9" w:rsidP="00C80AF9">
      <w:pPr>
        <w:keepNext/>
        <w:keepLines/>
        <w:tabs>
          <w:tab w:val="center" w:pos="2268"/>
          <w:tab w:val="center" w:pos="6804"/>
        </w:tabs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  <w:t>________________________</w:t>
      </w:r>
      <w:r>
        <w:rPr>
          <w:rFonts w:ascii="Verdana" w:hAnsi="Verdana"/>
          <w:sz w:val="20"/>
        </w:rPr>
        <w:tab/>
        <w:t>______________________</w:t>
      </w:r>
    </w:p>
    <w:p w:rsidR="00C80AF9" w:rsidRDefault="00C80AF9" w:rsidP="00C80AF9">
      <w:pPr>
        <w:keepNext/>
        <w:keepLines/>
        <w:tabs>
          <w:tab w:val="center" w:pos="2268"/>
          <w:tab w:val="center" w:pos="6804"/>
        </w:tabs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</w:r>
      <w:proofErr w:type="gramStart"/>
      <w:r>
        <w:rPr>
          <w:rFonts w:ascii="Verdana" w:hAnsi="Verdana"/>
          <w:sz w:val="20"/>
        </w:rPr>
        <w:t>átadó</w:t>
      </w:r>
      <w:proofErr w:type="gramEnd"/>
      <w:r>
        <w:rPr>
          <w:rFonts w:ascii="Verdana" w:hAnsi="Verdana"/>
          <w:sz w:val="20"/>
        </w:rPr>
        <w:tab/>
        <w:t>átvevő</w:t>
      </w:r>
    </w:p>
    <w:p w:rsidR="00C80AF9" w:rsidRDefault="00C80AF9" w:rsidP="00C80AF9">
      <w:pPr>
        <w:keepNext/>
        <w:keepLines/>
        <w:tabs>
          <w:tab w:val="center" w:pos="2268"/>
          <w:tab w:val="center" w:pos="6804"/>
        </w:tabs>
        <w:jc w:val="both"/>
        <w:rPr>
          <w:rFonts w:ascii="Verdana" w:hAnsi="Verdana"/>
          <w:sz w:val="20"/>
        </w:rPr>
      </w:pPr>
    </w:p>
    <w:p w:rsidR="00C80AF9" w:rsidRDefault="00C80AF9" w:rsidP="00C80AF9">
      <w:pPr>
        <w:keepNext/>
        <w:keepLines/>
        <w:tabs>
          <w:tab w:val="center" w:pos="2268"/>
          <w:tab w:val="center" w:pos="6804"/>
        </w:tabs>
        <w:jc w:val="both"/>
        <w:rPr>
          <w:rFonts w:ascii="Verdana" w:hAnsi="Verdana"/>
          <w:sz w:val="20"/>
        </w:rPr>
      </w:pPr>
    </w:p>
    <w:p w:rsidR="00C80AF9" w:rsidRDefault="00C80AF9" w:rsidP="00C80AF9">
      <w:pPr>
        <w:keepNext/>
        <w:keepLines/>
        <w:tabs>
          <w:tab w:val="center" w:pos="2268"/>
          <w:tab w:val="center" w:pos="6804"/>
        </w:tabs>
        <w:jc w:val="both"/>
        <w:rPr>
          <w:rFonts w:ascii="Verdana" w:hAnsi="Verdana"/>
          <w:sz w:val="20"/>
        </w:rPr>
      </w:pPr>
    </w:p>
    <w:p w:rsidR="00C80AF9" w:rsidRDefault="00C80AF9" w:rsidP="00C80AF9">
      <w:pPr>
        <w:keepNext/>
        <w:keepLines/>
        <w:tabs>
          <w:tab w:val="center" w:pos="2268"/>
          <w:tab w:val="center" w:pos="6804"/>
        </w:tabs>
        <w:jc w:val="both"/>
        <w:rPr>
          <w:rFonts w:ascii="Verdana" w:hAnsi="Verdana"/>
          <w:sz w:val="20"/>
        </w:rPr>
      </w:pPr>
    </w:p>
    <w:p w:rsidR="00C80AF9" w:rsidRDefault="00C80AF9" w:rsidP="00C80AF9">
      <w:pPr>
        <w:keepNext/>
        <w:keepLines/>
        <w:tabs>
          <w:tab w:val="center" w:pos="2268"/>
          <w:tab w:val="center" w:pos="6804"/>
        </w:tabs>
        <w:jc w:val="both"/>
        <w:rPr>
          <w:rFonts w:ascii="Verdana" w:hAnsi="Verdana"/>
          <w:sz w:val="20"/>
        </w:rPr>
      </w:pPr>
    </w:p>
    <w:p w:rsidR="00C80AF9" w:rsidRDefault="00C80AF9" w:rsidP="00C80AF9">
      <w:pPr>
        <w:keepNext/>
        <w:keepLines/>
        <w:tabs>
          <w:tab w:val="center" w:pos="2268"/>
          <w:tab w:val="center" w:pos="4678"/>
          <w:tab w:val="center" w:pos="6804"/>
        </w:tabs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  <w:t>_______________________</w:t>
      </w:r>
    </w:p>
    <w:p w:rsidR="00C80AF9" w:rsidRDefault="00C80AF9" w:rsidP="00C80AF9">
      <w:pPr>
        <w:keepNext/>
        <w:keepLines/>
        <w:tabs>
          <w:tab w:val="center" w:pos="2268"/>
          <w:tab w:val="center" w:pos="4678"/>
          <w:tab w:val="center" w:pos="6804"/>
        </w:tabs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proofErr w:type="gramStart"/>
      <w:r>
        <w:rPr>
          <w:rFonts w:ascii="Verdana" w:hAnsi="Verdana"/>
          <w:sz w:val="20"/>
        </w:rPr>
        <w:t>pénztárellenőr</w:t>
      </w:r>
      <w:proofErr w:type="gramEnd"/>
    </w:p>
    <w:p w:rsidR="00D878DD" w:rsidRPr="003C4D48" w:rsidRDefault="00D878DD" w:rsidP="003C4D48">
      <w:pPr>
        <w:jc w:val="right"/>
        <w:rPr>
          <w:rFonts w:ascii="Verdana" w:hAnsi="Verdana"/>
          <w:b/>
          <w:sz w:val="18"/>
        </w:rPr>
      </w:pPr>
      <w:r w:rsidRPr="00A00042">
        <w:rPr>
          <w:b/>
          <w:i/>
        </w:rPr>
        <w:br w:type="page"/>
      </w:r>
      <w:r w:rsidR="000E5535" w:rsidRPr="003C4D48">
        <w:rPr>
          <w:rFonts w:ascii="Verdana" w:hAnsi="Verdana"/>
          <w:b/>
          <w:sz w:val="18"/>
        </w:rPr>
        <w:t>5</w:t>
      </w:r>
      <w:r w:rsidRPr="003C4D48">
        <w:rPr>
          <w:rFonts w:ascii="Verdana" w:hAnsi="Verdana"/>
          <w:b/>
          <w:sz w:val="18"/>
        </w:rPr>
        <w:t>. sz. melléklet</w:t>
      </w:r>
    </w:p>
    <w:p w:rsidR="00D878DD" w:rsidRDefault="00D878DD">
      <w:pPr>
        <w:keepNext/>
        <w:keepLines/>
        <w:rPr>
          <w:rFonts w:ascii="Verdana" w:hAnsi="Verdana"/>
          <w:sz w:val="20"/>
        </w:rPr>
      </w:pPr>
    </w:p>
    <w:p w:rsidR="003C4D48" w:rsidRDefault="00C36936" w:rsidP="003C4D48">
      <w:pPr>
        <w:pStyle w:val="lfej"/>
        <w:keepNext/>
        <w:keepLines/>
        <w:tabs>
          <w:tab w:val="clear" w:pos="4536"/>
          <w:tab w:val="clear" w:pos="9072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Balatonkeresztúri</w:t>
      </w:r>
      <w:r w:rsidR="003C4D48">
        <w:rPr>
          <w:rFonts w:ascii="Verdana" w:hAnsi="Verdana"/>
          <w:sz w:val="20"/>
        </w:rPr>
        <w:t xml:space="preserve"> Közös Önkormányzati Hivatal</w:t>
      </w:r>
    </w:p>
    <w:p w:rsidR="003C4D48" w:rsidRPr="00590E91" w:rsidRDefault="003C4D48" w:rsidP="003C4D48">
      <w:pPr>
        <w:keepNext/>
        <w:keepLines/>
        <w:jc w:val="center"/>
        <w:rPr>
          <w:rFonts w:ascii="Verdana" w:hAnsi="Verdana"/>
          <w:sz w:val="20"/>
        </w:rPr>
      </w:pPr>
    </w:p>
    <w:p w:rsidR="003C4D48" w:rsidRPr="00590E91" w:rsidRDefault="003C4D48" w:rsidP="003C4D48">
      <w:pPr>
        <w:keepNext/>
        <w:keepLines/>
        <w:jc w:val="center"/>
        <w:rPr>
          <w:rFonts w:ascii="Verdana" w:hAnsi="Verdana"/>
          <w:sz w:val="20"/>
        </w:rPr>
      </w:pPr>
    </w:p>
    <w:p w:rsidR="003C4D48" w:rsidRPr="00590E91" w:rsidRDefault="003C4D48" w:rsidP="003C4D48">
      <w:pPr>
        <w:keepNext/>
        <w:keepLines/>
        <w:jc w:val="center"/>
        <w:rPr>
          <w:rFonts w:ascii="Verdana" w:hAnsi="Verdana"/>
          <w:sz w:val="20"/>
        </w:rPr>
      </w:pPr>
    </w:p>
    <w:p w:rsidR="003C4D48" w:rsidRPr="000A1A59" w:rsidRDefault="003C4D48" w:rsidP="003C4D48">
      <w:pPr>
        <w:keepNext/>
        <w:keepLines/>
        <w:jc w:val="center"/>
        <w:rPr>
          <w:rFonts w:ascii="Verdana" w:hAnsi="Verdana"/>
          <w:b/>
          <w:sz w:val="20"/>
        </w:rPr>
      </w:pPr>
      <w:r w:rsidRPr="000A1A59">
        <w:rPr>
          <w:rFonts w:ascii="Verdana" w:hAnsi="Verdana"/>
          <w:b/>
          <w:sz w:val="20"/>
        </w:rPr>
        <w:t>JEGYZŐKÖNYV</w:t>
      </w:r>
    </w:p>
    <w:p w:rsidR="003C4D48" w:rsidRPr="000A1A59" w:rsidRDefault="003C4D48" w:rsidP="003C4D48">
      <w:pPr>
        <w:keepNext/>
        <w:keepLines/>
        <w:ind w:left="1021" w:hanging="1021"/>
        <w:jc w:val="both"/>
        <w:rPr>
          <w:rFonts w:ascii="Verdana" w:hAnsi="Verdana"/>
          <w:b/>
          <w:sz w:val="20"/>
        </w:rPr>
      </w:pPr>
    </w:p>
    <w:p w:rsidR="003C4D48" w:rsidRPr="000A1A59" w:rsidRDefault="003C4D48" w:rsidP="003C4D48">
      <w:pPr>
        <w:keepNext/>
        <w:keepLines/>
        <w:ind w:left="1021" w:hanging="1021"/>
        <w:jc w:val="both"/>
        <w:rPr>
          <w:rFonts w:ascii="Verdana" w:hAnsi="Verdana"/>
          <w:b/>
          <w:sz w:val="20"/>
        </w:rPr>
      </w:pPr>
    </w:p>
    <w:p w:rsidR="003C4D48" w:rsidRPr="000A1A59" w:rsidRDefault="003C4D48" w:rsidP="003C4D48">
      <w:pPr>
        <w:pStyle w:val="lfej"/>
        <w:keepNext/>
        <w:keepLines/>
        <w:tabs>
          <w:tab w:val="clear" w:pos="4536"/>
          <w:tab w:val="clear" w:pos="9072"/>
          <w:tab w:val="left" w:pos="1843"/>
        </w:tabs>
        <w:ind w:left="1843" w:hanging="1843"/>
        <w:jc w:val="both"/>
        <w:rPr>
          <w:rFonts w:ascii="Verdana" w:hAnsi="Verdana"/>
          <w:sz w:val="20"/>
        </w:rPr>
      </w:pPr>
      <w:r w:rsidRPr="000A1A59">
        <w:rPr>
          <w:rFonts w:ascii="Verdana" w:hAnsi="Verdana"/>
          <w:b/>
          <w:sz w:val="20"/>
        </w:rPr>
        <w:t>Készült:</w:t>
      </w:r>
      <w:r>
        <w:rPr>
          <w:rFonts w:ascii="Verdana" w:hAnsi="Verdana"/>
          <w:b/>
          <w:sz w:val="20"/>
        </w:rPr>
        <w:tab/>
      </w:r>
      <w:r w:rsidRPr="000A1A59">
        <w:rPr>
          <w:rFonts w:ascii="Verdana" w:hAnsi="Verdana"/>
          <w:sz w:val="20"/>
        </w:rPr>
        <w:t>201</w:t>
      </w:r>
      <w:r>
        <w:rPr>
          <w:rFonts w:ascii="Verdana" w:hAnsi="Verdana"/>
          <w:sz w:val="20"/>
        </w:rPr>
        <w:t>__.</w:t>
      </w:r>
      <w:r w:rsidRPr="000A1A59">
        <w:rPr>
          <w:rFonts w:ascii="Verdana" w:hAnsi="Verdana"/>
          <w:sz w:val="20"/>
        </w:rPr>
        <w:t xml:space="preserve"> év</w:t>
      </w:r>
      <w:r>
        <w:rPr>
          <w:rFonts w:ascii="Verdana" w:hAnsi="Verdana"/>
          <w:sz w:val="20"/>
        </w:rPr>
        <w:t>_____________</w:t>
      </w:r>
      <w:r w:rsidRPr="000A1A59">
        <w:rPr>
          <w:rFonts w:ascii="Verdana" w:hAnsi="Verdana"/>
          <w:sz w:val="20"/>
        </w:rPr>
        <w:t xml:space="preserve">hó </w:t>
      </w:r>
      <w:r>
        <w:rPr>
          <w:rFonts w:ascii="Verdana" w:hAnsi="Verdana"/>
          <w:sz w:val="20"/>
        </w:rPr>
        <w:t xml:space="preserve">_____. </w:t>
      </w:r>
      <w:r w:rsidRPr="000A1A59">
        <w:rPr>
          <w:rFonts w:ascii="Verdana" w:hAnsi="Verdana"/>
          <w:sz w:val="20"/>
        </w:rPr>
        <w:t xml:space="preserve">nap alkalmával a </w:t>
      </w:r>
      <w:r w:rsidR="00C36936">
        <w:rPr>
          <w:rFonts w:ascii="Verdana" w:hAnsi="Verdana"/>
          <w:sz w:val="20"/>
        </w:rPr>
        <w:t>Balatonkeresztúri</w:t>
      </w:r>
      <w:r>
        <w:rPr>
          <w:rFonts w:ascii="Verdana" w:hAnsi="Verdana"/>
          <w:sz w:val="20"/>
        </w:rPr>
        <w:t xml:space="preserve"> Közös Önkormányzati Hivatal </w:t>
      </w:r>
      <w:r w:rsidRPr="000A1A59">
        <w:rPr>
          <w:rFonts w:ascii="Verdana" w:hAnsi="Verdana"/>
          <w:sz w:val="20"/>
        </w:rPr>
        <w:t>pénztárhelyiségében.</w:t>
      </w:r>
    </w:p>
    <w:p w:rsidR="003C4D48" w:rsidRPr="000A1A59" w:rsidRDefault="003C4D48" w:rsidP="003C4D48">
      <w:pPr>
        <w:keepNext/>
        <w:keepLines/>
        <w:jc w:val="both"/>
        <w:rPr>
          <w:rFonts w:ascii="Verdana" w:hAnsi="Verdana"/>
          <w:b/>
          <w:sz w:val="20"/>
        </w:rPr>
      </w:pPr>
    </w:p>
    <w:p w:rsidR="003C4D48" w:rsidRPr="000A1A59" w:rsidRDefault="003C4D48" w:rsidP="003C4D48">
      <w:pPr>
        <w:keepNext/>
        <w:keepLines/>
        <w:tabs>
          <w:tab w:val="left" w:pos="1843"/>
        </w:tabs>
        <w:jc w:val="both"/>
        <w:rPr>
          <w:rFonts w:ascii="Verdana" w:hAnsi="Verdana"/>
          <w:sz w:val="20"/>
        </w:rPr>
      </w:pPr>
      <w:r w:rsidRPr="000A1A59">
        <w:rPr>
          <w:rFonts w:ascii="Verdana" w:hAnsi="Verdana"/>
          <w:b/>
          <w:sz w:val="20"/>
        </w:rPr>
        <w:t>Tárgy:</w:t>
      </w:r>
      <w:r>
        <w:rPr>
          <w:rFonts w:ascii="Verdana" w:hAnsi="Verdana"/>
          <w:sz w:val="20"/>
        </w:rPr>
        <w:tab/>
      </w:r>
      <w:r w:rsidRPr="003C4D48">
        <w:rPr>
          <w:rFonts w:ascii="Verdana" w:hAnsi="Verdana"/>
          <w:b/>
          <w:sz w:val="18"/>
        </w:rPr>
        <w:t>Pénztárrovancs</w:t>
      </w:r>
    </w:p>
    <w:p w:rsidR="003C4D48" w:rsidRPr="000A1A59" w:rsidRDefault="003C4D48" w:rsidP="003C4D48">
      <w:pPr>
        <w:keepNext/>
        <w:keepLines/>
        <w:jc w:val="both"/>
        <w:rPr>
          <w:rFonts w:ascii="Verdana" w:hAnsi="Verdana"/>
          <w:sz w:val="20"/>
        </w:rPr>
      </w:pPr>
    </w:p>
    <w:p w:rsidR="003C4D48" w:rsidRPr="000A1A59" w:rsidRDefault="003C4D48" w:rsidP="003C4D48">
      <w:pPr>
        <w:keepNext/>
        <w:keepLines/>
        <w:jc w:val="both"/>
        <w:rPr>
          <w:rFonts w:ascii="Verdana" w:hAnsi="Verdana"/>
          <w:b/>
          <w:sz w:val="20"/>
        </w:rPr>
      </w:pPr>
    </w:p>
    <w:p w:rsidR="003C4D48" w:rsidRDefault="003C4D48" w:rsidP="003C4D48">
      <w:pPr>
        <w:keepNext/>
        <w:keepLines/>
        <w:tabs>
          <w:tab w:val="left" w:pos="1843"/>
        </w:tabs>
        <w:spacing w:before="120"/>
        <w:jc w:val="both"/>
        <w:rPr>
          <w:rFonts w:ascii="Verdana" w:hAnsi="Verdana"/>
          <w:sz w:val="20"/>
        </w:rPr>
      </w:pPr>
      <w:r w:rsidRPr="000A1A59">
        <w:rPr>
          <w:rFonts w:ascii="Verdana" w:hAnsi="Verdana"/>
          <w:b/>
          <w:sz w:val="20"/>
        </w:rPr>
        <w:t>Jelen vannak:</w:t>
      </w:r>
      <w:r>
        <w:rPr>
          <w:rFonts w:ascii="Verdana" w:hAnsi="Verdana"/>
          <w:sz w:val="20"/>
        </w:rPr>
        <w:tab/>
        <w:t>________________________</w:t>
      </w:r>
      <w:r w:rsidRPr="000A1A59">
        <w:rPr>
          <w:rFonts w:ascii="Verdana" w:hAnsi="Verdana"/>
          <w:sz w:val="20"/>
        </w:rPr>
        <w:t xml:space="preserve"> pénztár ellenőr</w:t>
      </w:r>
    </w:p>
    <w:p w:rsidR="003C4D48" w:rsidRDefault="003C4D48" w:rsidP="003C4D48">
      <w:pPr>
        <w:keepNext/>
        <w:keepLines/>
        <w:tabs>
          <w:tab w:val="left" w:pos="1843"/>
        </w:tabs>
        <w:spacing w:before="1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  <w:t>________________________</w:t>
      </w:r>
      <w:r w:rsidRPr="00590E91">
        <w:rPr>
          <w:rFonts w:ascii="Verdana" w:hAnsi="Verdana"/>
          <w:sz w:val="20"/>
        </w:rPr>
        <w:t xml:space="preserve"> </w:t>
      </w:r>
      <w:proofErr w:type="gramStart"/>
      <w:r>
        <w:rPr>
          <w:rFonts w:ascii="Verdana" w:hAnsi="Verdana"/>
          <w:sz w:val="20"/>
        </w:rPr>
        <w:t>pénztáros</w:t>
      </w:r>
      <w:proofErr w:type="gramEnd"/>
    </w:p>
    <w:p w:rsidR="003C4D48" w:rsidRDefault="003C4D48" w:rsidP="003C4D48">
      <w:pPr>
        <w:keepNext/>
        <w:keepLines/>
        <w:tabs>
          <w:tab w:val="left" w:pos="1843"/>
        </w:tabs>
        <w:spacing w:before="1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  <w:t>________________________</w:t>
      </w:r>
      <w:r w:rsidRPr="00590E91">
        <w:rPr>
          <w:rFonts w:ascii="Verdana" w:hAnsi="Verdana"/>
          <w:sz w:val="20"/>
        </w:rPr>
        <w:t xml:space="preserve"> </w:t>
      </w:r>
    </w:p>
    <w:p w:rsidR="003C4D48" w:rsidRPr="003C4D48" w:rsidRDefault="003C4D48">
      <w:pPr>
        <w:keepNext/>
        <w:keepLines/>
        <w:rPr>
          <w:rFonts w:ascii="Verdana" w:hAnsi="Verdana"/>
          <w:sz w:val="20"/>
        </w:rPr>
      </w:pPr>
    </w:p>
    <w:p w:rsidR="00D878DD" w:rsidRPr="003C4D48" w:rsidRDefault="00D878DD">
      <w:pPr>
        <w:jc w:val="both"/>
        <w:rPr>
          <w:rFonts w:ascii="Verdana" w:hAnsi="Verdana"/>
          <w:sz w:val="20"/>
        </w:rPr>
      </w:pPr>
    </w:p>
    <w:p w:rsidR="00D878DD" w:rsidRPr="003C4D48" w:rsidRDefault="00D878DD" w:rsidP="003C4D48">
      <w:pPr>
        <w:jc w:val="both"/>
        <w:rPr>
          <w:rFonts w:ascii="Verdana" w:hAnsi="Verdana"/>
          <w:sz w:val="20"/>
        </w:rPr>
      </w:pPr>
      <w:r w:rsidRPr="003C4D48">
        <w:rPr>
          <w:rFonts w:ascii="Verdana" w:hAnsi="Verdana"/>
          <w:sz w:val="20"/>
        </w:rPr>
        <w:t>Az I</w:t>
      </w:r>
      <w:r w:rsidR="003B0AA7" w:rsidRPr="003C4D48">
        <w:rPr>
          <w:rFonts w:ascii="Verdana" w:hAnsi="Verdana"/>
          <w:sz w:val="20"/>
        </w:rPr>
        <w:t xml:space="preserve">ntézményünknél a pénztárában </w:t>
      </w:r>
      <w:r w:rsidR="003C4D48" w:rsidRPr="000A1A59">
        <w:rPr>
          <w:rFonts w:ascii="Verdana" w:hAnsi="Verdana"/>
          <w:sz w:val="20"/>
        </w:rPr>
        <w:t>201</w:t>
      </w:r>
      <w:r w:rsidR="003C4D48">
        <w:rPr>
          <w:rFonts w:ascii="Verdana" w:hAnsi="Verdana"/>
          <w:sz w:val="20"/>
        </w:rPr>
        <w:t>_</w:t>
      </w:r>
      <w:r w:rsidR="00302297">
        <w:rPr>
          <w:rFonts w:ascii="Verdana" w:hAnsi="Verdana"/>
          <w:sz w:val="20"/>
        </w:rPr>
        <w:t>__</w:t>
      </w:r>
      <w:r w:rsidR="003C4D48">
        <w:rPr>
          <w:rFonts w:ascii="Verdana" w:hAnsi="Verdana"/>
          <w:sz w:val="20"/>
        </w:rPr>
        <w:t>_.</w:t>
      </w:r>
      <w:r w:rsidR="003C4D48" w:rsidRPr="000A1A59">
        <w:rPr>
          <w:rFonts w:ascii="Verdana" w:hAnsi="Verdana"/>
          <w:sz w:val="20"/>
        </w:rPr>
        <w:t xml:space="preserve"> év</w:t>
      </w:r>
      <w:r w:rsidR="003C4D48">
        <w:rPr>
          <w:rFonts w:ascii="Verdana" w:hAnsi="Verdana"/>
          <w:sz w:val="20"/>
        </w:rPr>
        <w:t>_____________</w:t>
      </w:r>
      <w:r w:rsidR="003C4D48" w:rsidRPr="000A1A59">
        <w:rPr>
          <w:rFonts w:ascii="Verdana" w:hAnsi="Verdana"/>
          <w:sz w:val="20"/>
        </w:rPr>
        <w:t xml:space="preserve">hó </w:t>
      </w:r>
      <w:r w:rsidR="003C4D48">
        <w:rPr>
          <w:rFonts w:ascii="Verdana" w:hAnsi="Verdana"/>
          <w:sz w:val="20"/>
        </w:rPr>
        <w:t>_____. napján</w:t>
      </w:r>
      <w:r w:rsidRPr="003C4D48">
        <w:rPr>
          <w:rFonts w:ascii="Verdana" w:hAnsi="Verdana"/>
          <w:sz w:val="20"/>
        </w:rPr>
        <w:t xml:space="preserve"> pénztárrovancsot végeztünk.</w:t>
      </w:r>
      <w:r w:rsidR="003C4D48">
        <w:rPr>
          <w:rFonts w:ascii="Verdana" w:hAnsi="Verdana"/>
          <w:sz w:val="20"/>
        </w:rPr>
        <w:t xml:space="preserve"> </w:t>
      </w:r>
      <w:r w:rsidRPr="003C4D48">
        <w:rPr>
          <w:rFonts w:ascii="Verdana" w:hAnsi="Verdana"/>
          <w:sz w:val="20"/>
        </w:rPr>
        <w:t>A rovancs eredménye:</w:t>
      </w:r>
    </w:p>
    <w:p w:rsidR="00D878DD" w:rsidRPr="003C4D48" w:rsidRDefault="00D878DD">
      <w:pPr>
        <w:jc w:val="both"/>
        <w:rPr>
          <w:rFonts w:ascii="Verdana" w:hAnsi="Verdana"/>
          <w:sz w:val="20"/>
        </w:rPr>
      </w:pPr>
    </w:p>
    <w:p w:rsidR="00D878DD" w:rsidRPr="003C4D48" w:rsidRDefault="00D878DD" w:rsidP="003C4D48">
      <w:pPr>
        <w:jc w:val="both"/>
        <w:rPr>
          <w:rFonts w:ascii="Verdana" w:hAnsi="Verdana"/>
          <w:sz w:val="20"/>
        </w:rPr>
      </w:pPr>
    </w:p>
    <w:tbl>
      <w:tblPr>
        <w:tblW w:w="9351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ayout w:type="fixed"/>
        <w:tblLook w:val="0000"/>
      </w:tblPr>
      <w:tblGrid>
        <w:gridCol w:w="3248"/>
        <w:gridCol w:w="1995"/>
        <w:gridCol w:w="1985"/>
        <w:gridCol w:w="2123"/>
      </w:tblGrid>
      <w:tr w:rsidR="00D878DD" w:rsidRPr="00B9377F" w:rsidTr="00B9377F">
        <w:trPr>
          <w:trHeight w:val="539"/>
        </w:trPr>
        <w:tc>
          <w:tcPr>
            <w:tcW w:w="3248" w:type="dxa"/>
            <w:vMerge w:val="restart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878DD" w:rsidRPr="00B9377F" w:rsidRDefault="00D878DD" w:rsidP="00B9377F">
            <w:pPr>
              <w:jc w:val="center"/>
              <w:rPr>
                <w:rFonts w:ascii="Verdana" w:hAnsi="Verdana"/>
                <w:b/>
                <w:sz w:val="18"/>
              </w:rPr>
            </w:pPr>
            <w:r w:rsidRPr="00B9377F">
              <w:rPr>
                <w:rFonts w:ascii="Verdana" w:hAnsi="Verdana"/>
                <w:b/>
                <w:sz w:val="18"/>
              </w:rPr>
              <w:t>Megnevezés</w:t>
            </w:r>
          </w:p>
        </w:tc>
        <w:tc>
          <w:tcPr>
            <w:tcW w:w="1995" w:type="dxa"/>
            <w:tcBorders>
              <w:top w:val="single" w:sz="8" w:space="0" w:color="4BACC6"/>
              <w:bottom w:val="single" w:sz="8" w:space="0" w:color="4BACC6"/>
            </w:tcBorders>
            <w:vAlign w:val="center"/>
          </w:tcPr>
          <w:p w:rsidR="00D878DD" w:rsidRPr="00B9377F" w:rsidRDefault="00D878DD" w:rsidP="00B9377F">
            <w:pPr>
              <w:jc w:val="center"/>
              <w:rPr>
                <w:rFonts w:ascii="Verdana" w:hAnsi="Verdana"/>
                <w:b/>
                <w:sz w:val="18"/>
              </w:rPr>
            </w:pPr>
            <w:r w:rsidRPr="00B9377F">
              <w:rPr>
                <w:rFonts w:ascii="Verdana" w:hAnsi="Verdana"/>
                <w:b/>
                <w:sz w:val="18"/>
              </w:rPr>
              <w:t>Pénztáros</w:t>
            </w:r>
          </w:p>
          <w:p w:rsidR="00D878DD" w:rsidRPr="00B9377F" w:rsidRDefault="00D878DD" w:rsidP="00B9377F">
            <w:pPr>
              <w:jc w:val="center"/>
              <w:rPr>
                <w:rFonts w:ascii="Verdana" w:hAnsi="Verdana"/>
                <w:b/>
                <w:sz w:val="18"/>
              </w:rPr>
            </w:pPr>
            <w:proofErr w:type="gramStart"/>
            <w:r w:rsidRPr="00B9377F">
              <w:rPr>
                <w:rFonts w:ascii="Verdana" w:hAnsi="Verdana"/>
                <w:b/>
                <w:sz w:val="18"/>
              </w:rPr>
              <w:t>szerint</w:t>
            </w:r>
            <w:proofErr w:type="gramEnd"/>
          </w:p>
        </w:tc>
        <w:tc>
          <w:tcPr>
            <w:tcW w:w="198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878DD" w:rsidRPr="00B9377F" w:rsidRDefault="00D878DD" w:rsidP="00B9377F">
            <w:pPr>
              <w:jc w:val="center"/>
              <w:rPr>
                <w:rFonts w:ascii="Verdana" w:hAnsi="Verdana"/>
                <w:b/>
                <w:sz w:val="18"/>
              </w:rPr>
            </w:pPr>
            <w:r w:rsidRPr="00B9377F">
              <w:rPr>
                <w:rFonts w:ascii="Verdana" w:hAnsi="Verdana"/>
                <w:b/>
                <w:sz w:val="18"/>
              </w:rPr>
              <w:t>Pénztárellenőr szerint</w:t>
            </w:r>
          </w:p>
        </w:tc>
        <w:tc>
          <w:tcPr>
            <w:tcW w:w="2123" w:type="dxa"/>
            <w:tcBorders>
              <w:top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302297" w:rsidRPr="00B9377F" w:rsidRDefault="00D878DD" w:rsidP="00B9377F">
            <w:pPr>
              <w:jc w:val="center"/>
              <w:rPr>
                <w:rFonts w:ascii="Verdana" w:hAnsi="Verdana"/>
                <w:b/>
                <w:sz w:val="18"/>
              </w:rPr>
            </w:pPr>
            <w:r w:rsidRPr="00B9377F">
              <w:rPr>
                <w:rFonts w:ascii="Verdana" w:hAnsi="Verdana"/>
                <w:b/>
                <w:sz w:val="18"/>
              </w:rPr>
              <w:t>Hiány/többlet</w:t>
            </w:r>
          </w:p>
          <w:p w:rsidR="00D878DD" w:rsidRPr="00B9377F" w:rsidRDefault="00D878DD" w:rsidP="00B9377F">
            <w:pPr>
              <w:jc w:val="center"/>
              <w:rPr>
                <w:rFonts w:ascii="Verdana" w:hAnsi="Verdana"/>
                <w:b/>
                <w:sz w:val="18"/>
              </w:rPr>
            </w:pPr>
            <w:r w:rsidRPr="00B9377F">
              <w:rPr>
                <w:rFonts w:ascii="Verdana" w:hAnsi="Verdana"/>
                <w:b/>
                <w:sz w:val="18"/>
              </w:rPr>
              <w:t>(+-)</w:t>
            </w:r>
          </w:p>
        </w:tc>
      </w:tr>
      <w:tr w:rsidR="00D878DD" w:rsidRPr="00B9377F" w:rsidTr="00B9377F">
        <w:trPr>
          <w:trHeight w:val="277"/>
        </w:trPr>
        <w:tc>
          <w:tcPr>
            <w:tcW w:w="3248" w:type="dxa"/>
            <w:vMerge/>
            <w:tcBorders>
              <w:left w:val="single" w:sz="8" w:space="0" w:color="4BACC6"/>
              <w:right w:val="single" w:sz="8" w:space="0" w:color="4BACC6"/>
            </w:tcBorders>
            <w:vAlign w:val="center"/>
          </w:tcPr>
          <w:p w:rsidR="00D878DD" w:rsidRPr="00B9377F" w:rsidRDefault="00D878DD" w:rsidP="00B9377F">
            <w:pPr>
              <w:jc w:val="center"/>
              <w:rPr>
                <w:rFonts w:ascii="Verdana" w:hAnsi="Verdana"/>
                <w:b/>
                <w:sz w:val="18"/>
              </w:rPr>
            </w:pPr>
          </w:p>
        </w:tc>
        <w:tc>
          <w:tcPr>
            <w:tcW w:w="1995" w:type="dxa"/>
            <w:vAlign w:val="center"/>
          </w:tcPr>
          <w:p w:rsidR="00D878DD" w:rsidRPr="00B9377F" w:rsidRDefault="00D878DD" w:rsidP="00B9377F">
            <w:pPr>
              <w:jc w:val="center"/>
              <w:rPr>
                <w:rFonts w:ascii="Verdana" w:hAnsi="Verdana"/>
                <w:b/>
                <w:sz w:val="18"/>
              </w:rPr>
            </w:pPr>
            <w:r w:rsidRPr="00B9377F">
              <w:rPr>
                <w:rFonts w:ascii="Verdana" w:hAnsi="Verdana"/>
                <w:b/>
                <w:sz w:val="18"/>
              </w:rPr>
              <w:t>Ft</w:t>
            </w:r>
          </w:p>
        </w:tc>
        <w:tc>
          <w:tcPr>
            <w:tcW w:w="1985" w:type="dxa"/>
            <w:tcBorders>
              <w:left w:val="single" w:sz="8" w:space="0" w:color="4BACC6"/>
              <w:right w:val="single" w:sz="8" w:space="0" w:color="4BACC6"/>
            </w:tcBorders>
            <w:vAlign w:val="center"/>
          </w:tcPr>
          <w:p w:rsidR="00D878DD" w:rsidRPr="00B9377F" w:rsidRDefault="00D878DD" w:rsidP="00B9377F">
            <w:pPr>
              <w:jc w:val="center"/>
              <w:rPr>
                <w:rFonts w:ascii="Verdana" w:hAnsi="Verdana"/>
                <w:b/>
                <w:sz w:val="18"/>
              </w:rPr>
            </w:pPr>
            <w:r w:rsidRPr="00B9377F">
              <w:rPr>
                <w:rFonts w:ascii="Verdana" w:hAnsi="Verdana"/>
                <w:b/>
                <w:sz w:val="18"/>
              </w:rPr>
              <w:t>Ft</w:t>
            </w:r>
          </w:p>
        </w:tc>
        <w:tc>
          <w:tcPr>
            <w:tcW w:w="2123" w:type="dxa"/>
            <w:vAlign w:val="center"/>
          </w:tcPr>
          <w:p w:rsidR="00D878DD" w:rsidRPr="00B9377F" w:rsidRDefault="00D878DD" w:rsidP="00B9377F">
            <w:pPr>
              <w:jc w:val="center"/>
              <w:rPr>
                <w:rFonts w:ascii="Verdana" w:hAnsi="Verdana"/>
                <w:b/>
                <w:sz w:val="18"/>
              </w:rPr>
            </w:pPr>
            <w:r w:rsidRPr="00B9377F">
              <w:rPr>
                <w:rFonts w:ascii="Verdana" w:hAnsi="Verdana"/>
                <w:b/>
                <w:sz w:val="18"/>
              </w:rPr>
              <w:t>Ft</w:t>
            </w:r>
          </w:p>
        </w:tc>
      </w:tr>
      <w:tr w:rsidR="00D878DD" w:rsidRPr="00B9377F" w:rsidTr="00B9377F">
        <w:trPr>
          <w:trHeight w:val="510"/>
        </w:trPr>
        <w:tc>
          <w:tcPr>
            <w:tcW w:w="324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878DD" w:rsidRPr="00B9377F" w:rsidRDefault="00D878DD" w:rsidP="003C4D48">
            <w:pPr>
              <w:rPr>
                <w:rFonts w:ascii="Verdana" w:hAnsi="Verdana"/>
                <w:b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Készpénz összege</w:t>
            </w:r>
          </w:p>
        </w:tc>
        <w:tc>
          <w:tcPr>
            <w:tcW w:w="1995" w:type="dxa"/>
            <w:tcBorders>
              <w:top w:val="single" w:sz="8" w:space="0" w:color="4BACC6"/>
              <w:bottom w:val="single" w:sz="8" w:space="0" w:color="4BACC6"/>
            </w:tcBorders>
            <w:vAlign w:val="center"/>
          </w:tcPr>
          <w:p w:rsidR="00D878DD" w:rsidRPr="00B9377F" w:rsidRDefault="00D878DD" w:rsidP="00B9377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878DD" w:rsidRPr="00B9377F" w:rsidRDefault="00D878DD" w:rsidP="00B9377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123" w:type="dxa"/>
            <w:tcBorders>
              <w:top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878DD" w:rsidRPr="00B9377F" w:rsidRDefault="00D878DD" w:rsidP="00B9377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D878DD" w:rsidRPr="00B9377F" w:rsidTr="00B9377F">
        <w:trPr>
          <w:trHeight w:val="510"/>
        </w:trPr>
        <w:tc>
          <w:tcPr>
            <w:tcW w:w="3248" w:type="dxa"/>
            <w:tcBorders>
              <w:left w:val="single" w:sz="8" w:space="0" w:color="4BACC6"/>
              <w:right w:val="single" w:sz="8" w:space="0" w:color="4BACC6"/>
            </w:tcBorders>
            <w:vAlign w:val="center"/>
          </w:tcPr>
          <w:p w:rsidR="00D878DD" w:rsidRPr="00B9377F" w:rsidRDefault="00D878DD" w:rsidP="003C4D48">
            <w:pPr>
              <w:rPr>
                <w:rFonts w:ascii="Verdana" w:hAnsi="Verdana"/>
                <w:b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Értékpapírok összege</w:t>
            </w:r>
          </w:p>
        </w:tc>
        <w:tc>
          <w:tcPr>
            <w:tcW w:w="1995" w:type="dxa"/>
            <w:vAlign w:val="center"/>
          </w:tcPr>
          <w:p w:rsidR="00D878DD" w:rsidRPr="00B9377F" w:rsidRDefault="00D878DD" w:rsidP="00B9377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85" w:type="dxa"/>
            <w:tcBorders>
              <w:left w:val="single" w:sz="8" w:space="0" w:color="4BACC6"/>
              <w:right w:val="single" w:sz="8" w:space="0" w:color="4BACC6"/>
            </w:tcBorders>
            <w:vAlign w:val="center"/>
          </w:tcPr>
          <w:p w:rsidR="00D878DD" w:rsidRPr="00B9377F" w:rsidRDefault="00D878DD" w:rsidP="00B9377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123" w:type="dxa"/>
            <w:vAlign w:val="center"/>
          </w:tcPr>
          <w:p w:rsidR="00D878DD" w:rsidRPr="00B9377F" w:rsidRDefault="00D878DD" w:rsidP="00B9377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D878DD" w:rsidRPr="00B9377F" w:rsidTr="00B9377F">
        <w:trPr>
          <w:trHeight w:val="510"/>
        </w:trPr>
        <w:tc>
          <w:tcPr>
            <w:tcW w:w="324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878DD" w:rsidRPr="00B9377F" w:rsidRDefault="00D878DD" w:rsidP="003C4D48">
            <w:pPr>
              <w:rPr>
                <w:rFonts w:ascii="Verdana" w:hAnsi="Verdana"/>
                <w:b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Étkezési utalványok összege</w:t>
            </w:r>
          </w:p>
        </w:tc>
        <w:tc>
          <w:tcPr>
            <w:tcW w:w="1995" w:type="dxa"/>
            <w:tcBorders>
              <w:top w:val="single" w:sz="8" w:space="0" w:color="4BACC6"/>
              <w:bottom w:val="single" w:sz="8" w:space="0" w:color="4BACC6"/>
            </w:tcBorders>
            <w:vAlign w:val="center"/>
          </w:tcPr>
          <w:p w:rsidR="00D878DD" w:rsidRPr="00B9377F" w:rsidRDefault="00D878DD" w:rsidP="00B9377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878DD" w:rsidRPr="00B9377F" w:rsidRDefault="00D878DD" w:rsidP="00B9377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123" w:type="dxa"/>
            <w:tcBorders>
              <w:top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878DD" w:rsidRPr="00B9377F" w:rsidRDefault="00D878DD" w:rsidP="00B9377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D878DD" w:rsidRPr="00B9377F" w:rsidTr="00B9377F">
        <w:trPr>
          <w:trHeight w:val="510"/>
        </w:trPr>
        <w:tc>
          <w:tcPr>
            <w:tcW w:w="3248" w:type="dxa"/>
            <w:tcBorders>
              <w:left w:val="single" w:sz="8" w:space="0" w:color="4BACC6"/>
              <w:right w:val="single" w:sz="8" w:space="0" w:color="4BACC6"/>
            </w:tcBorders>
            <w:vAlign w:val="center"/>
          </w:tcPr>
          <w:p w:rsidR="00D878DD" w:rsidRPr="00B9377F" w:rsidRDefault="00D878DD" w:rsidP="003C4D48">
            <w:pPr>
              <w:rPr>
                <w:rFonts w:ascii="Verdana" w:hAnsi="Verdana"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Bélyegek összege</w:t>
            </w:r>
          </w:p>
        </w:tc>
        <w:tc>
          <w:tcPr>
            <w:tcW w:w="1995" w:type="dxa"/>
            <w:vAlign w:val="center"/>
          </w:tcPr>
          <w:p w:rsidR="00D878DD" w:rsidRPr="00B9377F" w:rsidRDefault="00D878DD" w:rsidP="00B9377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85" w:type="dxa"/>
            <w:tcBorders>
              <w:left w:val="single" w:sz="8" w:space="0" w:color="4BACC6"/>
              <w:right w:val="single" w:sz="8" w:space="0" w:color="4BACC6"/>
            </w:tcBorders>
            <w:vAlign w:val="center"/>
          </w:tcPr>
          <w:p w:rsidR="00D878DD" w:rsidRPr="00B9377F" w:rsidRDefault="00D878DD" w:rsidP="00B9377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123" w:type="dxa"/>
            <w:vAlign w:val="center"/>
          </w:tcPr>
          <w:p w:rsidR="00D878DD" w:rsidRPr="00B9377F" w:rsidRDefault="00D878DD" w:rsidP="00B9377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  <w:tr w:rsidR="00D878DD" w:rsidRPr="00B9377F" w:rsidTr="00B9377F">
        <w:trPr>
          <w:trHeight w:val="510"/>
        </w:trPr>
        <w:tc>
          <w:tcPr>
            <w:tcW w:w="3248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878DD" w:rsidRPr="00B9377F" w:rsidRDefault="00D878DD" w:rsidP="00302297">
            <w:pPr>
              <w:rPr>
                <w:rFonts w:ascii="Verdana" w:hAnsi="Verdana"/>
                <w:sz w:val="20"/>
              </w:rPr>
            </w:pPr>
          </w:p>
        </w:tc>
        <w:tc>
          <w:tcPr>
            <w:tcW w:w="1995" w:type="dxa"/>
            <w:tcBorders>
              <w:top w:val="single" w:sz="8" w:space="0" w:color="4BACC6"/>
              <w:bottom w:val="single" w:sz="8" w:space="0" w:color="4BACC6"/>
            </w:tcBorders>
            <w:vAlign w:val="center"/>
          </w:tcPr>
          <w:p w:rsidR="00D878DD" w:rsidRPr="00B9377F" w:rsidRDefault="00D878DD" w:rsidP="00B9377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198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878DD" w:rsidRPr="00B9377F" w:rsidRDefault="00D878DD" w:rsidP="00B9377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  <w:tc>
          <w:tcPr>
            <w:tcW w:w="2123" w:type="dxa"/>
            <w:tcBorders>
              <w:top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D878DD" w:rsidRPr="00B9377F" w:rsidRDefault="00D878DD" w:rsidP="00B9377F">
            <w:pPr>
              <w:jc w:val="center"/>
              <w:rPr>
                <w:rFonts w:ascii="Verdana" w:hAnsi="Verdana"/>
                <w:b/>
                <w:sz w:val="20"/>
              </w:rPr>
            </w:pPr>
          </w:p>
        </w:tc>
      </w:tr>
    </w:tbl>
    <w:p w:rsidR="00D878DD" w:rsidRPr="003C4D48" w:rsidRDefault="00D878DD">
      <w:pPr>
        <w:jc w:val="both"/>
        <w:rPr>
          <w:rFonts w:ascii="Verdana" w:hAnsi="Verdana"/>
          <w:sz w:val="20"/>
        </w:rPr>
      </w:pPr>
    </w:p>
    <w:p w:rsidR="00D878DD" w:rsidRPr="003C4D48" w:rsidRDefault="00D878DD">
      <w:pPr>
        <w:keepNext/>
        <w:keepLines/>
        <w:jc w:val="both"/>
        <w:rPr>
          <w:rFonts w:ascii="Verdana" w:hAnsi="Verdana"/>
          <w:sz w:val="20"/>
        </w:rPr>
      </w:pPr>
      <w:r w:rsidRPr="003C4D48">
        <w:rPr>
          <w:rFonts w:ascii="Verdana" w:hAnsi="Verdana"/>
          <w:sz w:val="20"/>
        </w:rPr>
        <w:t xml:space="preserve">A rovancs eredményeként a pénztárban </w:t>
      </w:r>
      <w:r w:rsidR="003C4D48">
        <w:rPr>
          <w:rFonts w:ascii="Verdana" w:hAnsi="Verdana"/>
          <w:sz w:val="20"/>
        </w:rPr>
        <w:t>___________</w:t>
      </w:r>
      <w:r w:rsidRPr="003C4D48">
        <w:rPr>
          <w:rFonts w:ascii="Verdana" w:hAnsi="Verdana"/>
          <w:sz w:val="20"/>
        </w:rPr>
        <w:t xml:space="preserve"> Ft (hiány, többlet) mutatkozott az ellenőrzés időpontjában.</w:t>
      </w:r>
    </w:p>
    <w:p w:rsidR="00D878DD" w:rsidRPr="003C4D48" w:rsidRDefault="00D878DD">
      <w:pPr>
        <w:keepNext/>
        <w:keepLines/>
        <w:jc w:val="both"/>
        <w:rPr>
          <w:rFonts w:ascii="Verdana" w:hAnsi="Verdana"/>
          <w:sz w:val="20"/>
        </w:rPr>
      </w:pPr>
    </w:p>
    <w:p w:rsidR="00D878DD" w:rsidRDefault="003C4D48" w:rsidP="003C4D48">
      <w:pPr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kmf.</w:t>
      </w:r>
    </w:p>
    <w:p w:rsidR="003C4D48" w:rsidRPr="003C4D48" w:rsidRDefault="003C4D48" w:rsidP="003C4D48">
      <w:pPr>
        <w:jc w:val="center"/>
        <w:rPr>
          <w:rFonts w:ascii="Verdana" w:hAnsi="Verdana"/>
          <w:sz w:val="20"/>
        </w:rPr>
      </w:pPr>
    </w:p>
    <w:p w:rsidR="00D878DD" w:rsidRPr="003C4D48" w:rsidRDefault="00D878DD">
      <w:pPr>
        <w:jc w:val="both"/>
        <w:rPr>
          <w:rFonts w:ascii="Verdana" w:hAnsi="Verdana"/>
          <w:sz w:val="20"/>
        </w:rPr>
      </w:pPr>
    </w:p>
    <w:tbl>
      <w:tblPr>
        <w:tblW w:w="8959" w:type="dxa"/>
        <w:jc w:val="center"/>
        <w:tblLayout w:type="fixed"/>
        <w:tblCellMar>
          <w:left w:w="70" w:type="dxa"/>
          <w:right w:w="70" w:type="dxa"/>
        </w:tblCellMar>
        <w:tblLook w:val="0000"/>
      </w:tblPr>
      <w:tblGrid>
        <w:gridCol w:w="4479"/>
        <w:gridCol w:w="4480"/>
      </w:tblGrid>
      <w:tr w:rsidR="00D878DD" w:rsidRPr="003C4D48">
        <w:trPr>
          <w:jc w:val="center"/>
        </w:trPr>
        <w:tc>
          <w:tcPr>
            <w:tcW w:w="4479" w:type="dxa"/>
          </w:tcPr>
          <w:p w:rsidR="00D878DD" w:rsidRPr="003C4D48" w:rsidRDefault="00D878DD">
            <w:pPr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4480" w:type="dxa"/>
          </w:tcPr>
          <w:p w:rsidR="00D878DD" w:rsidRPr="003C4D48" w:rsidRDefault="00D878DD">
            <w:pPr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D878DD" w:rsidRPr="003C4D48" w:rsidRDefault="00D878DD">
      <w:pPr>
        <w:rPr>
          <w:rFonts w:ascii="Verdana" w:hAnsi="Verdana"/>
          <w:sz w:val="20"/>
        </w:rPr>
      </w:pPr>
    </w:p>
    <w:p w:rsidR="003C4D48" w:rsidRDefault="003C4D48" w:rsidP="003C4D48">
      <w:pPr>
        <w:keepNext/>
        <w:keepLines/>
        <w:tabs>
          <w:tab w:val="center" w:pos="2268"/>
          <w:tab w:val="center" w:pos="6804"/>
        </w:tabs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  <w:t>________________________</w:t>
      </w:r>
      <w:r>
        <w:rPr>
          <w:rFonts w:ascii="Verdana" w:hAnsi="Verdana"/>
          <w:sz w:val="20"/>
        </w:rPr>
        <w:tab/>
        <w:t>______________________</w:t>
      </w:r>
    </w:p>
    <w:p w:rsidR="003C4D48" w:rsidRDefault="003C4D48" w:rsidP="003C4D48">
      <w:pPr>
        <w:keepNext/>
        <w:keepLines/>
        <w:tabs>
          <w:tab w:val="center" w:pos="2268"/>
          <w:tab w:val="center" w:pos="6804"/>
        </w:tabs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</w:r>
      <w:proofErr w:type="gramStart"/>
      <w:r>
        <w:rPr>
          <w:rFonts w:ascii="Verdana" w:hAnsi="Verdana"/>
          <w:sz w:val="20"/>
        </w:rPr>
        <w:t>pénztáros</w:t>
      </w:r>
      <w:proofErr w:type="gramEnd"/>
      <w:r>
        <w:rPr>
          <w:rFonts w:ascii="Verdana" w:hAnsi="Verdana"/>
          <w:sz w:val="20"/>
        </w:rPr>
        <w:tab/>
        <w:t>pénztárellenőr</w:t>
      </w:r>
    </w:p>
    <w:p w:rsidR="003C4D48" w:rsidRDefault="003C4D48" w:rsidP="003C4D48">
      <w:pPr>
        <w:keepNext/>
        <w:keepLines/>
        <w:tabs>
          <w:tab w:val="center" w:pos="2268"/>
          <w:tab w:val="center" w:pos="6804"/>
        </w:tabs>
        <w:jc w:val="both"/>
        <w:rPr>
          <w:rFonts w:ascii="Verdana" w:hAnsi="Verdana"/>
          <w:sz w:val="20"/>
        </w:rPr>
      </w:pPr>
    </w:p>
    <w:p w:rsidR="003C4D48" w:rsidRDefault="003C4D48" w:rsidP="003C4D48">
      <w:pPr>
        <w:keepNext/>
        <w:keepLines/>
        <w:tabs>
          <w:tab w:val="center" w:pos="2268"/>
          <w:tab w:val="center" w:pos="6804"/>
        </w:tabs>
        <w:jc w:val="both"/>
        <w:rPr>
          <w:rFonts w:ascii="Verdana" w:hAnsi="Verdana"/>
          <w:sz w:val="20"/>
        </w:rPr>
      </w:pPr>
    </w:p>
    <w:p w:rsidR="007D37DD" w:rsidRPr="00302297" w:rsidRDefault="003C4D48" w:rsidP="00302297">
      <w:pPr>
        <w:jc w:val="right"/>
        <w:rPr>
          <w:rFonts w:ascii="Verdana" w:hAnsi="Verdana"/>
          <w:b/>
          <w:sz w:val="18"/>
        </w:rPr>
      </w:pPr>
      <w:r w:rsidRPr="00A00042">
        <w:rPr>
          <w:b/>
          <w:i/>
        </w:rPr>
        <w:br w:type="page"/>
      </w:r>
      <w:r w:rsidR="00302297" w:rsidRPr="00302297">
        <w:rPr>
          <w:rFonts w:ascii="Verdana" w:hAnsi="Verdana"/>
          <w:b/>
          <w:sz w:val="18"/>
        </w:rPr>
        <w:t>7</w:t>
      </w:r>
      <w:r w:rsidR="007D37DD" w:rsidRPr="00302297">
        <w:rPr>
          <w:rFonts w:ascii="Verdana" w:hAnsi="Verdana"/>
          <w:b/>
          <w:sz w:val="18"/>
        </w:rPr>
        <w:t>. sz. melléklet</w:t>
      </w:r>
    </w:p>
    <w:p w:rsidR="007D37DD" w:rsidRDefault="007D37DD" w:rsidP="007D37DD">
      <w:pPr>
        <w:keepNext/>
        <w:keepLines/>
        <w:rPr>
          <w:rFonts w:ascii="Verdana" w:hAnsi="Verdana"/>
          <w:sz w:val="20"/>
        </w:rPr>
      </w:pPr>
    </w:p>
    <w:p w:rsidR="00302297" w:rsidRDefault="00302297" w:rsidP="007D37DD">
      <w:pPr>
        <w:keepNext/>
        <w:keepLines/>
        <w:rPr>
          <w:rFonts w:ascii="Verdana" w:hAnsi="Verdana"/>
          <w:sz w:val="20"/>
        </w:rPr>
      </w:pPr>
    </w:p>
    <w:p w:rsidR="00302297" w:rsidRDefault="00C36936" w:rsidP="00302297">
      <w:pPr>
        <w:pStyle w:val="lfej"/>
        <w:keepNext/>
        <w:keepLines/>
        <w:tabs>
          <w:tab w:val="clear" w:pos="4536"/>
          <w:tab w:val="clear" w:pos="9072"/>
        </w:tabs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Balatonkeresztúri</w:t>
      </w:r>
      <w:r w:rsidR="00302297">
        <w:rPr>
          <w:rFonts w:ascii="Verdana" w:hAnsi="Verdana"/>
          <w:sz w:val="20"/>
        </w:rPr>
        <w:t xml:space="preserve"> Közös Önkormányzati Hivatal</w:t>
      </w:r>
    </w:p>
    <w:p w:rsidR="007D37DD" w:rsidRPr="00302297" w:rsidRDefault="007D37DD" w:rsidP="007D37DD">
      <w:pPr>
        <w:keepNext/>
        <w:keepLines/>
        <w:jc w:val="center"/>
        <w:rPr>
          <w:rFonts w:ascii="Verdana" w:hAnsi="Verdana"/>
          <w:sz w:val="20"/>
        </w:rPr>
      </w:pPr>
    </w:p>
    <w:p w:rsidR="007D37DD" w:rsidRPr="00302297" w:rsidRDefault="007D37DD" w:rsidP="007D37DD">
      <w:pPr>
        <w:keepNext/>
        <w:keepLines/>
        <w:jc w:val="center"/>
        <w:rPr>
          <w:rFonts w:ascii="Verdana" w:hAnsi="Verdana"/>
          <w:sz w:val="20"/>
        </w:rPr>
      </w:pPr>
    </w:p>
    <w:p w:rsidR="007D37DD" w:rsidRDefault="007D37DD" w:rsidP="007D37DD">
      <w:pPr>
        <w:keepNext/>
        <w:keepLines/>
        <w:jc w:val="center"/>
        <w:rPr>
          <w:rFonts w:ascii="Verdana" w:hAnsi="Verdana"/>
          <w:b/>
          <w:sz w:val="20"/>
        </w:rPr>
      </w:pPr>
      <w:r w:rsidRPr="00302297">
        <w:rPr>
          <w:rFonts w:ascii="Verdana" w:hAnsi="Verdana"/>
          <w:b/>
          <w:sz w:val="20"/>
        </w:rPr>
        <w:t>JEGYZŐKÖNYV</w:t>
      </w:r>
    </w:p>
    <w:p w:rsidR="00302297" w:rsidRPr="00302297" w:rsidRDefault="00302297" w:rsidP="00302297">
      <w:pPr>
        <w:keepNext/>
        <w:keepLines/>
        <w:rPr>
          <w:rFonts w:ascii="Verdana" w:hAnsi="Verdana"/>
          <w:b/>
          <w:sz w:val="20"/>
        </w:rPr>
      </w:pPr>
    </w:p>
    <w:p w:rsidR="007D37DD" w:rsidRDefault="007D37DD" w:rsidP="007D37DD">
      <w:pPr>
        <w:keepNext/>
        <w:keepLines/>
        <w:ind w:left="1021" w:hanging="1021"/>
        <w:jc w:val="both"/>
        <w:rPr>
          <w:rFonts w:ascii="Verdana" w:hAnsi="Verdana"/>
          <w:b/>
          <w:sz w:val="20"/>
        </w:rPr>
      </w:pPr>
    </w:p>
    <w:p w:rsidR="00302297" w:rsidRPr="000A1A59" w:rsidRDefault="00302297" w:rsidP="00302297">
      <w:pPr>
        <w:pStyle w:val="lfej"/>
        <w:keepNext/>
        <w:keepLines/>
        <w:tabs>
          <w:tab w:val="clear" w:pos="4536"/>
          <w:tab w:val="clear" w:pos="9072"/>
          <w:tab w:val="left" w:pos="1843"/>
        </w:tabs>
        <w:ind w:left="1843" w:hanging="1843"/>
        <w:jc w:val="both"/>
        <w:rPr>
          <w:rFonts w:ascii="Verdana" w:hAnsi="Verdana"/>
          <w:sz w:val="20"/>
        </w:rPr>
      </w:pPr>
      <w:r w:rsidRPr="000A1A59">
        <w:rPr>
          <w:rFonts w:ascii="Verdana" w:hAnsi="Verdana"/>
          <w:b/>
          <w:sz w:val="20"/>
        </w:rPr>
        <w:t>Készült:</w:t>
      </w:r>
      <w:r>
        <w:rPr>
          <w:rFonts w:ascii="Verdana" w:hAnsi="Verdana"/>
          <w:b/>
          <w:sz w:val="20"/>
        </w:rPr>
        <w:tab/>
      </w:r>
      <w:r w:rsidRPr="000A1A59">
        <w:rPr>
          <w:rFonts w:ascii="Verdana" w:hAnsi="Verdana"/>
          <w:sz w:val="20"/>
        </w:rPr>
        <w:t>201</w:t>
      </w:r>
      <w:r>
        <w:rPr>
          <w:rFonts w:ascii="Verdana" w:hAnsi="Verdana"/>
          <w:sz w:val="20"/>
        </w:rPr>
        <w:t>__.</w:t>
      </w:r>
      <w:r w:rsidRPr="000A1A59">
        <w:rPr>
          <w:rFonts w:ascii="Verdana" w:hAnsi="Verdana"/>
          <w:sz w:val="20"/>
        </w:rPr>
        <w:t xml:space="preserve"> év</w:t>
      </w:r>
      <w:r>
        <w:rPr>
          <w:rFonts w:ascii="Verdana" w:hAnsi="Verdana"/>
          <w:sz w:val="20"/>
        </w:rPr>
        <w:t>_____________</w:t>
      </w:r>
      <w:r w:rsidRPr="000A1A59">
        <w:rPr>
          <w:rFonts w:ascii="Verdana" w:hAnsi="Verdana"/>
          <w:sz w:val="20"/>
        </w:rPr>
        <w:t xml:space="preserve">hó </w:t>
      </w:r>
      <w:r>
        <w:rPr>
          <w:rFonts w:ascii="Verdana" w:hAnsi="Verdana"/>
          <w:sz w:val="20"/>
        </w:rPr>
        <w:t xml:space="preserve">_____. </w:t>
      </w:r>
      <w:r w:rsidRPr="000A1A59">
        <w:rPr>
          <w:rFonts w:ascii="Verdana" w:hAnsi="Verdana"/>
          <w:sz w:val="20"/>
        </w:rPr>
        <w:t>nap alkalmával a</w:t>
      </w:r>
      <w:r w:rsidR="00E35003" w:rsidRPr="00E35003">
        <w:rPr>
          <w:rFonts w:ascii="Verdana" w:hAnsi="Verdana"/>
          <w:sz w:val="20"/>
        </w:rPr>
        <w:t xml:space="preserve"> </w:t>
      </w:r>
      <w:proofErr w:type="gramStart"/>
      <w:r w:rsidR="00C36936">
        <w:rPr>
          <w:rFonts w:ascii="Verdana" w:hAnsi="Verdana"/>
          <w:sz w:val="20"/>
        </w:rPr>
        <w:t>Balatonkeresztúri</w:t>
      </w:r>
      <w:r w:rsidR="00E35003">
        <w:rPr>
          <w:rFonts w:ascii="Verdana" w:hAnsi="Verdana"/>
          <w:sz w:val="20"/>
        </w:rPr>
        <w:t xml:space="preserve"> </w:t>
      </w:r>
      <w:r>
        <w:rPr>
          <w:rFonts w:ascii="Verdana" w:hAnsi="Verdana"/>
          <w:sz w:val="20"/>
        </w:rPr>
        <w:t xml:space="preserve"> Közös</w:t>
      </w:r>
      <w:proofErr w:type="gramEnd"/>
      <w:r>
        <w:rPr>
          <w:rFonts w:ascii="Verdana" w:hAnsi="Verdana"/>
          <w:sz w:val="20"/>
        </w:rPr>
        <w:t xml:space="preserve"> Önkormányzati Hivatal </w:t>
      </w:r>
      <w:r w:rsidRPr="000A1A59">
        <w:rPr>
          <w:rFonts w:ascii="Verdana" w:hAnsi="Verdana"/>
          <w:sz w:val="20"/>
        </w:rPr>
        <w:t>pénztárhelyiségében.</w:t>
      </w:r>
    </w:p>
    <w:p w:rsidR="00302297" w:rsidRPr="000A1A59" w:rsidRDefault="00302297" w:rsidP="00302297">
      <w:pPr>
        <w:keepNext/>
        <w:keepLines/>
        <w:jc w:val="both"/>
        <w:rPr>
          <w:rFonts w:ascii="Verdana" w:hAnsi="Verdana"/>
          <w:b/>
          <w:sz w:val="20"/>
        </w:rPr>
      </w:pPr>
    </w:p>
    <w:p w:rsidR="00302297" w:rsidRPr="000A1A59" w:rsidRDefault="00302297" w:rsidP="00302297">
      <w:pPr>
        <w:keepNext/>
        <w:keepLines/>
        <w:tabs>
          <w:tab w:val="left" w:pos="1843"/>
        </w:tabs>
        <w:jc w:val="both"/>
        <w:rPr>
          <w:rFonts w:ascii="Verdana" w:hAnsi="Verdana"/>
          <w:sz w:val="20"/>
        </w:rPr>
      </w:pPr>
      <w:r w:rsidRPr="000A1A59">
        <w:rPr>
          <w:rFonts w:ascii="Verdana" w:hAnsi="Verdana"/>
          <w:b/>
          <w:sz w:val="20"/>
        </w:rPr>
        <w:t>Tárgy:</w:t>
      </w:r>
      <w:r>
        <w:rPr>
          <w:rFonts w:ascii="Verdana" w:hAnsi="Verdana"/>
          <w:sz w:val="20"/>
        </w:rPr>
        <w:tab/>
      </w:r>
      <w:r w:rsidRPr="00302297">
        <w:rPr>
          <w:rFonts w:ascii="Verdana" w:hAnsi="Verdana"/>
          <w:b/>
          <w:sz w:val="18"/>
        </w:rPr>
        <w:t>Utólagos vezetői ellenőrzés</w:t>
      </w:r>
    </w:p>
    <w:p w:rsidR="00302297" w:rsidRPr="000A1A59" w:rsidRDefault="00302297" w:rsidP="00302297">
      <w:pPr>
        <w:keepNext/>
        <w:keepLines/>
        <w:jc w:val="both"/>
        <w:rPr>
          <w:rFonts w:ascii="Verdana" w:hAnsi="Verdana"/>
          <w:sz w:val="20"/>
        </w:rPr>
      </w:pPr>
    </w:p>
    <w:p w:rsidR="00302297" w:rsidRDefault="00302297" w:rsidP="00302297">
      <w:pPr>
        <w:keepNext/>
        <w:keepLines/>
        <w:tabs>
          <w:tab w:val="left" w:pos="1843"/>
        </w:tabs>
        <w:spacing w:before="120"/>
        <w:jc w:val="both"/>
        <w:rPr>
          <w:rFonts w:ascii="Verdana" w:hAnsi="Verdana"/>
          <w:sz w:val="20"/>
        </w:rPr>
      </w:pPr>
      <w:r w:rsidRPr="000A1A59">
        <w:rPr>
          <w:rFonts w:ascii="Verdana" w:hAnsi="Verdana"/>
          <w:b/>
          <w:sz w:val="20"/>
        </w:rPr>
        <w:t>Jelen vannak:</w:t>
      </w:r>
      <w:r>
        <w:rPr>
          <w:rFonts w:ascii="Verdana" w:hAnsi="Verdana"/>
          <w:sz w:val="20"/>
        </w:rPr>
        <w:tab/>
        <w:t>________________________</w:t>
      </w:r>
      <w:r w:rsidRPr="000A1A59">
        <w:rPr>
          <w:rFonts w:ascii="Verdana" w:hAnsi="Verdana"/>
          <w:sz w:val="20"/>
        </w:rPr>
        <w:t xml:space="preserve"> </w:t>
      </w:r>
      <w:r w:rsidRPr="00302297">
        <w:rPr>
          <w:rFonts w:ascii="Verdana" w:hAnsi="Verdana"/>
          <w:sz w:val="20"/>
        </w:rPr>
        <w:t>jegyző/intézményvezető</w:t>
      </w:r>
      <w:r w:rsidRPr="000A1A59">
        <w:rPr>
          <w:rFonts w:ascii="Verdana" w:hAnsi="Verdana"/>
          <w:sz w:val="20"/>
        </w:rPr>
        <w:t xml:space="preserve"> </w:t>
      </w:r>
    </w:p>
    <w:p w:rsidR="00302297" w:rsidRDefault="00302297" w:rsidP="00302297">
      <w:pPr>
        <w:keepNext/>
        <w:keepLines/>
        <w:tabs>
          <w:tab w:val="left" w:pos="1843"/>
        </w:tabs>
        <w:spacing w:before="1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  <w:t>________________________</w:t>
      </w:r>
      <w:r w:rsidRPr="00590E91">
        <w:rPr>
          <w:rFonts w:ascii="Verdana" w:hAnsi="Verdana"/>
          <w:sz w:val="20"/>
        </w:rPr>
        <w:t xml:space="preserve"> </w:t>
      </w:r>
      <w:proofErr w:type="gramStart"/>
      <w:r>
        <w:rPr>
          <w:rFonts w:ascii="Verdana" w:hAnsi="Verdana"/>
          <w:sz w:val="20"/>
        </w:rPr>
        <w:t>pénztárellenőr</w:t>
      </w:r>
      <w:proofErr w:type="gramEnd"/>
    </w:p>
    <w:p w:rsidR="00302297" w:rsidRDefault="00302297" w:rsidP="00302297">
      <w:pPr>
        <w:keepNext/>
        <w:keepLines/>
        <w:tabs>
          <w:tab w:val="left" w:pos="1843"/>
        </w:tabs>
        <w:spacing w:before="1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  <w:t>________________________</w:t>
      </w:r>
      <w:r w:rsidRPr="00590E91">
        <w:rPr>
          <w:rFonts w:ascii="Verdana" w:hAnsi="Verdana"/>
          <w:sz w:val="20"/>
        </w:rPr>
        <w:t xml:space="preserve"> </w:t>
      </w:r>
      <w:proofErr w:type="gramStart"/>
      <w:r>
        <w:rPr>
          <w:rFonts w:ascii="Verdana" w:hAnsi="Verdana"/>
          <w:sz w:val="20"/>
        </w:rPr>
        <w:t>pénztáros</w:t>
      </w:r>
      <w:proofErr w:type="gramEnd"/>
    </w:p>
    <w:p w:rsidR="00302297" w:rsidRDefault="00302297" w:rsidP="00302297">
      <w:pPr>
        <w:keepNext/>
        <w:keepLines/>
        <w:tabs>
          <w:tab w:val="left" w:pos="1843"/>
        </w:tabs>
        <w:spacing w:before="1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  <w:t>________________________</w:t>
      </w:r>
      <w:r w:rsidRPr="00590E91">
        <w:rPr>
          <w:rFonts w:ascii="Verdana" w:hAnsi="Verdana"/>
          <w:sz w:val="20"/>
        </w:rPr>
        <w:t xml:space="preserve"> </w:t>
      </w:r>
      <w:proofErr w:type="gramStart"/>
      <w:r>
        <w:rPr>
          <w:rFonts w:ascii="Verdana" w:hAnsi="Verdana"/>
          <w:sz w:val="20"/>
        </w:rPr>
        <w:t>pénztáros</w:t>
      </w:r>
      <w:proofErr w:type="gramEnd"/>
      <w:r>
        <w:rPr>
          <w:rFonts w:ascii="Verdana" w:hAnsi="Verdana"/>
          <w:sz w:val="20"/>
        </w:rPr>
        <w:t xml:space="preserve"> helyettes</w:t>
      </w:r>
    </w:p>
    <w:p w:rsidR="00302297" w:rsidRDefault="00302297" w:rsidP="00302297">
      <w:pPr>
        <w:keepNext/>
        <w:keepLines/>
        <w:tabs>
          <w:tab w:val="left" w:pos="1843"/>
        </w:tabs>
        <w:spacing w:before="120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  <w:t>________________________</w:t>
      </w:r>
      <w:r w:rsidRPr="00590E91">
        <w:rPr>
          <w:rFonts w:ascii="Verdana" w:hAnsi="Verdana"/>
          <w:sz w:val="20"/>
        </w:rPr>
        <w:t xml:space="preserve"> </w:t>
      </w:r>
      <w:proofErr w:type="gramStart"/>
      <w:r>
        <w:rPr>
          <w:rFonts w:ascii="Verdana" w:hAnsi="Verdana"/>
          <w:sz w:val="20"/>
        </w:rPr>
        <w:t>érintett</w:t>
      </w:r>
      <w:proofErr w:type="gramEnd"/>
      <w:r>
        <w:rPr>
          <w:rFonts w:ascii="Verdana" w:hAnsi="Verdana"/>
          <w:sz w:val="20"/>
        </w:rPr>
        <w:t xml:space="preserve"> dolgozó</w:t>
      </w:r>
    </w:p>
    <w:p w:rsidR="007D37DD" w:rsidRPr="00302297" w:rsidRDefault="007D37DD" w:rsidP="007D37DD">
      <w:pPr>
        <w:jc w:val="both"/>
        <w:rPr>
          <w:rFonts w:ascii="Verdana" w:hAnsi="Verdana"/>
          <w:sz w:val="20"/>
        </w:rPr>
      </w:pPr>
    </w:p>
    <w:p w:rsidR="007D37DD" w:rsidRPr="00302297" w:rsidRDefault="00C36936" w:rsidP="007D37DD">
      <w:pPr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Balatonkeresztúri</w:t>
      </w:r>
      <w:r w:rsidR="00302297">
        <w:rPr>
          <w:rFonts w:ascii="Verdana" w:hAnsi="Verdana"/>
          <w:sz w:val="20"/>
        </w:rPr>
        <w:t xml:space="preserve"> Közös Önkormányzati Hivatal </w:t>
      </w:r>
      <w:r w:rsidR="007D37DD" w:rsidRPr="00302297">
        <w:rPr>
          <w:rFonts w:ascii="Verdana" w:hAnsi="Verdana"/>
          <w:sz w:val="20"/>
        </w:rPr>
        <w:t xml:space="preserve">házipénztárán keresztül lebonyolított készpénzforgalom </w:t>
      </w:r>
      <w:r w:rsidR="003B0AA7" w:rsidRPr="00302297">
        <w:rPr>
          <w:rFonts w:ascii="Verdana" w:hAnsi="Verdana"/>
          <w:sz w:val="20"/>
        </w:rPr>
        <w:t>szabályszerű végrehajtását a 201</w:t>
      </w:r>
      <w:r w:rsidR="006709E1">
        <w:rPr>
          <w:rFonts w:ascii="Verdana" w:hAnsi="Verdana"/>
          <w:sz w:val="20"/>
        </w:rPr>
        <w:t>___. év ________</w:t>
      </w:r>
      <w:r w:rsidR="007D37DD" w:rsidRPr="00302297">
        <w:rPr>
          <w:rFonts w:ascii="Verdana" w:hAnsi="Verdana"/>
          <w:sz w:val="20"/>
        </w:rPr>
        <w:t>hó</w:t>
      </w:r>
      <w:r w:rsidR="006709E1">
        <w:rPr>
          <w:rFonts w:ascii="Verdana" w:hAnsi="Verdana"/>
          <w:sz w:val="20"/>
        </w:rPr>
        <w:t>_____napjától</w:t>
      </w:r>
      <w:r w:rsidR="003B0AA7" w:rsidRPr="00302297">
        <w:rPr>
          <w:rFonts w:ascii="Verdana" w:hAnsi="Verdana"/>
          <w:sz w:val="20"/>
        </w:rPr>
        <w:t xml:space="preserve"> a 201</w:t>
      </w:r>
      <w:r w:rsidR="006709E1">
        <w:rPr>
          <w:rFonts w:ascii="Verdana" w:hAnsi="Verdana"/>
          <w:sz w:val="20"/>
        </w:rPr>
        <w:t>___. év ________</w:t>
      </w:r>
      <w:r w:rsidR="006709E1" w:rsidRPr="00302297">
        <w:rPr>
          <w:rFonts w:ascii="Verdana" w:hAnsi="Verdana"/>
          <w:sz w:val="20"/>
        </w:rPr>
        <w:t>hó</w:t>
      </w:r>
      <w:r w:rsidR="006709E1">
        <w:rPr>
          <w:rFonts w:ascii="Verdana" w:hAnsi="Verdana"/>
          <w:sz w:val="20"/>
        </w:rPr>
        <w:t>_____napjáig</w:t>
      </w:r>
      <w:r w:rsidR="007D37DD" w:rsidRPr="00302297">
        <w:rPr>
          <w:rFonts w:ascii="Verdana" w:hAnsi="Verdana"/>
          <w:sz w:val="20"/>
        </w:rPr>
        <w:t xml:space="preserve"> terjedő időszakra vonatkozóan az utólagos vezetői ellenőrzés keretében a </w:t>
      </w:r>
      <w:r w:rsidR="007D37DD" w:rsidRPr="006709E1">
        <w:rPr>
          <w:rFonts w:ascii="Verdana" w:hAnsi="Verdana"/>
          <w:sz w:val="20"/>
        </w:rPr>
        <w:t>jegyző/intézményvezető</w:t>
      </w:r>
      <w:r w:rsidR="007D37DD" w:rsidRPr="00302297">
        <w:rPr>
          <w:rFonts w:ascii="Verdana" w:hAnsi="Verdana"/>
          <w:sz w:val="20"/>
        </w:rPr>
        <w:t xml:space="preserve"> ellenőrizte. Az ellenőrzés az alábbi tevékenységekre terjedt ki:</w:t>
      </w:r>
    </w:p>
    <w:p w:rsidR="007D37DD" w:rsidRPr="00302297" w:rsidRDefault="007D37DD" w:rsidP="007D37DD">
      <w:pPr>
        <w:jc w:val="both"/>
        <w:rPr>
          <w:rFonts w:ascii="Verdana" w:hAnsi="Verdana"/>
          <w:sz w:val="20"/>
        </w:rPr>
      </w:pPr>
    </w:p>
    <w:p w:rsidR="007D37DD" w:rsidRPr="00302297" w:rsidRDefault="007D37DD" w:rsidP="00302297">
      <w:pPr>
        <w:numPr>
          <w:ilvl w:val="1"/>
          <w:numId w:val="36"/>
        </w:numPr>
        <w:tabs>
          <w:tab w:val="clear" w:pos="1440"/>
          <w:tab w:val="num" w:pos="851"/>
        </w:tabs>
        <w:ind w:left="851" w:hanging="425"/>
        <w:jc w:val="both"/>
        <w:rPr>
          <w:rFonts w:ascii="Verdana" w:hAnsi="Verdana"/>
          <w:sz w:val="20"/>
        </w:rPr>
      </w:pPr>
      <w:r w:rsidRPr="00302297">
        <w:rPr>
          <w:rFonts w:ascii="Verdana" w:hAnsi="Verdana"/>
          <w:sz w:val="20"/>
        </w:rPr>
        <w:t>a szabályzatban meghatározott pénztárellenőri feladatok végrehajtására;</w:t>
      </w:r>
    </w:p>
    <w:p w:rsidR="007D37DD" w:rsidRPr="00302297" w:rsidRDefault="007D37DD" w:rsidP="00302297">
      <w:pPr>
        <w:numPr>
          <w:ilvl w:val="1"/>
          <w:numId w:val="36"/>
        </w:numPr>
        <w:tabs>
          <w:tab w:val="clear" w:pos="1440"/>
          <w:tab w:val="num" w:pos="851"/>
        </w:tabs>
        <w:ind w:left="851" w:hanging="425"/>
        <w:jc w:val="both"/>
        <w:rPr>
          <w:rFonts w:ascii="Verdana" w:hAnsi="Verdana"/>
          <w:sz w:val="20"/>
        </w:rPr>
      </w:pPr>
      <w:r w:rsidRPr="00302297">
        <w:rPr>
          <w:rFonts w:ascii="Verdana" w:hAnsi="Verdana"/>
          <w:sz w:val="20"/>
        </w:rPr>
        <w:t>a bevételi és kiadási pénztárbizonylatok szigorú számadású nyomtatványként történő nyilvántartására;</w:t>
      </w:r>
    </w:p>
    <w:p w:rsidR="007D37DD" w:rsidRPr="00302297" w:rsidRDefault="007D37DD" w:rsidP="00302297">
      <w:pPr>
        <w:numPr>
          <w:ilvl w:val="1"/>
          <w:numId w:val="36"/>
        </w:numPr>
        <w:tabs>
          <w:tab w:val="clear" w:pos="1440"/>
          <w:tab w:val="num" w:pos="851"/>
        </w:tabs>
        <w:ind w:left="851" w:hanging="425"/>
        <w:jc w:val="both"/>
        <w:rPr>
          <w:rFonts w:ascii="Verdana" w:hAnsi="Verdana"/>
          <w:sz w:val="20"/>
        </w:rPr>
      </w:pPr>
      <w:r w:rsidRPr="00302297">
        <w:rPr>
          <w:rFonts w:ascii="Verdana" w:hAnsi="Verdana"/>
          <w:sz w:val="20"/>
        </w:rPr>
        <w:t>a bevételi és kiadási pénztárbizonylatokon az ellenőrzési jogkört gyakorlók (ellenjegyző, érvényesítő, szakmai teljesítést igazoló) feladatának végrehajtására;</w:t>
      </w:r>
      <w:r w:rsidR="00302297">
        <w:rPr>
          <w:rFonts w:ascii="Verdana" w:hAnsi="Verdana"/>
          <w:sz w:val="20"/>
        </w:rPr>
        <w:t xml:space="preserve"> </w:t>
      </w:r>
      <w:r w:rsidRPr="00302297">
        <w:rPr>
          <w:rFonts w:ascii="Verdana" w:hAnsi="Verdana"/>
          <w:sz w:val="20"/>
        </w:rPr>
        <w:t>stb.</w:t>
      </w:r>
    </w:p>
    <w:p w:rsidR="007D37DD" w:rsidRPr="00302297" w:rsidRDefault="007D37DD" w:rsidP="007D37DD">
      <w:pPr>
        <w:keepNext/>
        <w:keepLines/>
        <w:ind w:left="426" w:hanging="426"/>
        <w:jc w:val="both"/>
        <w:rPr>
          <w:rFonts w:ascii="Verdana" w:hAnsi="Verdana"/>
          <w:sz w:val="20"/>
        </w:rPr>
      </w:pPr>
    </w:p>
    <w:p w:rsidR="007D37DD" w:rsidRDefault="007D37DD" w:rsidP="007D37DD">
      <w:pPr>
        <w:keepNext/>
        <w:keepLines/>
        <w:jc w:val="both"/>
        <w:rPr>
          <w:rFonts w:ascii="Verdana" w:hAnsi="Verdana"/>
          <w:sz w:val="20"/>
        </w:rPr>
      </w:pPr>
      <w:r w:rsidRPr="00302297">
        <w:rPr>
          <w:rFonts w:ascii="Verdana" w:hAnsi="Verdana"/>
          <w:sz w:val="20"/>
        </w:rPr>
        <w:t xml:space="preserve">Az utólagos vezetői ellenőrzés során szabálytalanságot nem állapítottam meg, a feladatokat az érintettek a pénzkezelési szabályzatban előírtak szerint végezték. </w:t>
      </w:r>
    </w:p>
    <w:p w:rsidR="00302297" w:rsidRDefault="00302297" w:rsidP="007D37DD">
      <w:pPr>
        <w:keepNext/>
        <w:keepLines/>
        <w:jc w:val="both"/>
        <w:rPr>
          <w:rFonts w:ascii="Verdana" w:hAnsi="Verdana"/>
          <w:sz w:val="20"/>
        </w:rPr>
      </w:pPr>
    </w:p>
    <w:p w:rsidR="00302297" w:rsidRPr="00302297" w:rsidRDefault="00302297" w:rsidP="007D37DD">
      <w:pPr>
        <w:keepNext/>
        <w:keepLines/>
        <w:jc w:val="both"/>
        <w:rPr>
          <w:rFonts w:ascii="Verdana" w:hAnsi="Verdana"/>
          <w:sz w:val="20"/>
        </w:rPr>
      </w:pPr>
    </w:p>
    <w:p w:rsidR="006709E1" w:rsidRDefault="007D37DD" w:rsidP="00302297">
      <w:pPr>
        <w:keepNext/>
        <w:keepLines/>
        <w:spacing w:before="120" w:line="360" w:lineRule="auto"/>
        <w:jc w:val="both"/>
        <w:rPr>
          <w:rFonts w:ascii="Verdana" w:hAnsi="Verdana"/>
          <w:sz w:val="20"/>
        </w:rPr>
      </w:pPr>
      <w:r w:rsidRPr="00302297">
        <w:rPr>
          <w:rFonts w:ascii="Verdana" w:hAnsi="Verdana"/>
          <w:sz w:val="20"/>
        </w:rPr>
        <w:t>Az utólagos vezetői ellenőr</w:t>
      </w:r>
      <w:r w:rsidR="006709E1">
        <w:rPr>
          <w:rFonts w:ascii="Verdana" w:hAnsi="Verdana"/>
          <w:sz w:val="20"/>
        </w:rPr>
        <w:t>zés során megállapítottam, hogy</w:t>
      </w:r>
    </w:p>
    <w:p w:rsidR="00302297" w:rsidRDefault="00302297" w:rsidP="006709E1">
      <w:pPr>
        <w:spacing w:before="120" w:line="360" w:lineRule="auto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_______________________________________________________________________</w:t>
      </w:r>
    </w:p>
    <w:p w:rsidR="006709E1" w:rsidRDefault="006709E1">
      <w:r>
        <w:t>___________________________________________________________________________</w:t>
      </w:r>
    </w:p>
    <w:p w:rsidR="006709E1" w:rsidRDefault="006709E1"/>
    <w:p w:rsidR="006709E1" w:rsidRDefault="006709E1" w:rsidP="006709E1">
      <w:pPr>
        <w:tabs>
          <w:tab w:val="center" w:pos="2268"/>
          <w:tab w:val="center" w:pos="6804"/>
        </w:tabs>
        <w:jc w:val="center"/>
        <w:rPr>
          <w:rFonts w:ascii="Verdana" w:hAnsi="Verdana"/>
          <w:sz w:val="20"/>
        </w:rPr>
      </w:pPr>
    </w:p>
    <w:p w:rsidR="006709E1" w:rsidRDefault="006709E1" w:rsidP="006709E1">
      <w:pPr>
        <w:tabs>
          <w:tab w:val="center" w:pos="2268"/>
          <w:tab w:val="center" w:pos="6804"/>
        </w:tabs>
        <w:jc w:val="center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kmf.</w:t>
      </w:r>
    </w:p>
    <w:p w:rsidR="006709E1" w:rsidRDefault="006709E1" w:rsidP="006709E1">
      <w:pPr>
        <w:keepNext/>
        <w:keepLines/>
        <w:tabs>
          <w:tab w:val="center" w:pos="2268"/>
          <w:tab w:val="center" w:pos="6804"/>
        </w:tabs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  <w:t>________________________</w:t>
      </w:r>
      <w:r>
        <w:rPr>
          <w:rFonts w:ascii="Verdana" w:hAnsi="Verdana"/>
          <w:sz w:val="20"/>
        </w:rPr>
        <w:tab/>
        <w:t>______________________</w:t>
      </w:r>
    </w:p>
    <w:p w:rsidR="006709E1" w:rsidRDefault="006709E1" w:rsidP="006709E1">
      <w:pPr>
        <w:keepNext/>
        <w:keepLines/>
        <w:tabs>
          <w:tab w:val="center" w:pos="2268"/>
          <w:tab w:val="center" w:pos="6804"/>
        </w:tabs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</w:r>
      <w:proofErr w:type="gramStart"/>
      <w:r w:rsidRPr="00302297">
        <w:rPr>
          <w:rFonts w:ascii="Verdana" w:hAnsi="Verdana"/>
          <w:sz w:val="20"/>
        </w:rPr>
        <w:t>jegyző</w:t>
      </w:r>
      <w:proofErr w:type="gramEnd"/>
      <w:r w:rsidRPr="00302297">
        <w:rPr>
          <w:rFonts w:ascii="Verdana" w:hAnsi="Verdana"/>
          <w:sz w:val="20"/>
        </w:rPr>
        <w:t>/intézményvezető</w:t>
      </w:r>
      <w:r>
        <w:rPr>
          <w:rFonts w:ascii="Verdana" w:hAnsi="Verdana"/>
          <w:sz w:val="20"/>
        </w:rPr>
        <w:tab/>
        <w:t>pénztáros</w:t>
      </w:r>
    </w:p>
    <w:p w:rsidR="006709E1" w:rsidRDefault="006709E1" w:rsidP="006709E1">
      <w:pPr>
        <w:keepNext/>
        <w:keepLines/>
        <w:tabs>
          <w:tab w:val="center" w:pos="2268"/>
          <w:tab w:val="center" w:pos="6804"/>
        </w:tabs>
        <w:jc w:val="both"/>
        <w:rPr>
          <w:rFonts w:ascii="Verdana" w:hAnsi="Verdana"/>
          <w:sz w:val="20"/>
        </w:rPr>
      </w:pPr>
    </w:p>
    <w:p w:rsidR="006709E1" w:rsidRDefault="006709E1" w:rsidP="006709E1">
      <w:pPr>
        <w:keepNext/>
        <w:keepLines/>
        <w:tabs>
          <w:tab w:val="center" w:pos="2268"/>
          <w:tab w:val="center" w:pos="6804"/>
        </w:tabs>
        <w:jc w:val="both"/>
        <w:rPr>
          <w:rFonts w:ascii="Verdana" w:hAnsi="Verdana"/>
          <w:sz w:val="20"/>
        </w:rPr>
      </w:pPr>
    </w:p>
    <w:p w:rsidR="006709E1" w:rsidRDefault="006709E1" w:rsidP="006709E1">
      <w:pPr>
        <w:keepNext/>
        <w:keepLines/>
        <w:tabs>
          <w:tab w:val="center" w:pos="2268"/>
          <w:tab w:val="center" w:pos="6804"/>
        </w:tabs>
        <w:jc w:val="both"/>
        <w:rPr>
          <w:rFonts w:ascii="Verdana" w:hAnsi="Verdana"/>
          <w:sz w:val="20"/>
        </w:rPr>
      </w:pPr>
    </w:p>
    <w:p w:rsidR="006709E1" w:rsidRDefault="006709E1" w:rsidP="006709E1">
      <w:pPr>
        <w:keepNext/>
        <w:keepLines/>
        <w:tabs>
          <w:tab w:val="center" w:pos="2268"/>
          <w:tab w:val="center" w:pos="4678"/>
          <w:tab w:val="center" w:pos="6804"/>
        </w:tabs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  <w:t>_______________________</w:t>
      </w:r>
    </w:p>
    <w:p w:rsidR="006709E1" w:rsidRDefault="006709E1" w:rsidP="006709E1">
      <w:pPr>
        <w:keepNext/>
        <w:keepLines/>
        <w:tabs>
          <w:tab w:val="center" w:pos="2268"/>
          <w:tab w:val="center" w:pos="4678"/>
          <w:tab w:val="center" w:pos="6804"/>
        </w:tabs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ab/>
      </w:r>
      <w:r>
        <w:rPr>
          <w:rFonts w:ascii="Verdana" w:hAnsi="Verdana"/>
          <w:sz w:val="20"/>
        </w:rPr>
        <w:tab/>
      </w:r>
      <w:proofErr w:type="gramStart"/>
      <w:r>
        <w:rPr>
          <w:rFonts w:ascii="Verdana" w:hAnsi="Verdana"/>
          <w:sz w:val="20"/>
        </w:rPr>
        <w:t>pénztárellenőr</w:t>
      </w:r>
      <w:proofErr w:type="gramEnd"/>
    </w:p>
    <w:p w:rsidR="00D100B7" w:rsidRPr="00986E40" w:rsidRDefault="006709E1" w:rsidP="006709E1">
      <w:pPr>
        <w:keepNext/>
        <w:keepLines/>
        <w:jc w:val="right"/>
        <w:rPr>
          <w:rFonts w:ascii="Verdana" w:hAnsi="Verdana"/>
          <w:b/>
          <w:sz w:val="18"/>
        </w:rPr>
      </w:pPr>
      <w:r>
        <w:rPr>
          <w:rFonts w:ascii="Verdana" w:hAnsi="Verdana"/>
          <w:sz w:val="20"/>
        </w:rPr>
        <w:br w:type="page"/>
      </w:r>
      <w:r w:rsidR="000E5535" w:rsidRPr="00986E40">
        <w:rPr>
          <w:rFonts w:ascii="Verdana" w:hAnsi="Verdana"/>
          <w:b/>
          <w:sz w:val="18"/>
        </w:rPr>
        <w:t>7</w:t>
      </w:r>
      <w:r w:rsidR="00D100B7" w:rsidRPr="00986E40">
        <w:rPr>
          <w:rFonts w:ascii="Verdana" w:hAnsi="Verdana"/>
          <w:b/>
          <w:sz w:val="18"/>
        </w:rPr>
        <w:t>. sz. melléklet</w:t>
      </w:r>
    </w:p>
    <w:p w:rsidR="00D100B7" w:rsidRPr="00986E40" w:rsidRDefault="00D100B7" w:rsidP="007D37DD">
      <w:pPr>
        <w:rPr>
          <w:rFonts w:ascii="Verdana" w:hAnsi="Verdana"/>
          <w:sz w:val="20"/>
        </w:rPr>
      </w:pPr>
    </w:p>
    <w:p w:rsidR="00D100B7" w:rsidRPr="00986E40" w:rsidRDefault="00D100B7" w:rsidP="00D100B7">
      <w:pPr>
        <w:pStyle w:val="lfej"/>
        <w:keepNext/>
        <w:keepLines/>
        <w:tabs>
          <w:tab w:val="clear" w:pos="4536"/>
          <w:tab w:val="clear" w:pos="9072"/>
        </w:tabs>
        <w:jc w:val="center"/>
        <w:rPr>
          <w:rFonts w:ascii="Verdana" w:hAnsi="Verdana"/>
          <w:b/>
          <w:sz w:val="20"/>
        </w:rPr>
      </w:pPr>
      <w:r w:rsidRPr="00986E40">
        <w:rPr>
          <w:rFonts w:ascii="Verdana" w:hAnsi="Verdana"/>
          <w:b/>
          <w:sz w:val="20"/>
        </w:rPr>
        <w:t>Megismerési nyilatkozat</w:t>
      </w:r>
    </w:p>
    <w:p w:rsidR="00D100B7" w:rsidRPr="00986E40" w:rsidRDefault="00D100B7" w:rsidP="00D100B7">
      <w:pPr>
        <w:pStyle w:val="lfej"/>
        <w:keepNext/>
        <w:keepLines/>
        <w:tabs>
          <w:tab w:val="clear" w:pos="4536"/>
          <w:tab w:val="clear" w:pos="9072"/>
        </w:tabs>
        <w:jc w:val="center"/>
        <w:rPr>
          <w:rFonts w:ascii="Verdana" w:hAnsi="Verdana"/>
          <w:b/>
          <w:sz w:val="20"/>
        </w:rPr>
      </w:pPr>
    </w:p>
    <w:p w:rsidR="00D100B7" w:rsidRPr="00986E40" w:rsidRDefault="00D100B7" w:rsidP="00D100B7">
      <w:pPr>
        <w:pStyle w:val="lfej"/>
        <w:keepNext/>
        <w:keepLines/>
        <w:tabs>
          <w:tab w:val="clear" w:pos="4536"/>
          <w:tab w:val="clear" w:pos="9072"/>
        </w:tabs>
        <w:jc w:val="both"/>
        <w:rPr>
          <w:rFonts w:ascii="Verdana" w:hAnsi="Verdana"/>
          <w:sz w:val="20"/>
        </w:rPr>
      </w:pPr>
      <w:r w:rsidRPr="00986E40">
        <w:rPr>
          <w:rFonts w:ascii="Verdana" w:hAnsi="Verdana"/>
          <w:sz w:val="20"/>
        </w:rPr>
        <w:t>A pénzkezelési szabályzatban foglaltakat megismertem. Tudomásul veszem, hogy az abban foglaltakat a munkavégzésem során köteles vagyok betartani.</w:t>
      </w:r>
    </w:p>
    <w:p w:rsidR="00D100B7" w:rsidRPr="00986E40" w:rsidRDefault="00D100B7" w:rsidP="00D100B7">
      <w:pPr>
        <w:pStyle w:val="lfej"/>
        <w:keepNext/>
        <w:keepLines/>
        <w:tabs>
          <w:tab w:val="clear" w:pos="4536"/>
          <w:tab w:val="clear" w:pos="9072"/>
        </w:tabs>
        <w:jc w:val="both"/>
        <w:rPr>
          <w:rFonts w:ascii="Verdana" w:hAnsi="Verdana"/>
          <w:sz w:val="20"/>
        </w:rPr>
      </w:pPr>
    </w:p>
    <w:tbl>
      <w:tblPr>
        <w:tblW w:w="9288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ayout w:type="fixed"/>
        <w:tblLook w:val="0000"/>
      </w:tblPr>
      <w:tblGrid>
        <w:gridCol w:w="2963"/>
        <w:gridCol w:w="2025"/>
        <w:gridCol w:w="1783"/>
        <w:gridCol w:w="2517"/>
      </w:tblGrid>
      <w:tr w:rsidR="00D100B7" w:rsidRPr="00B9377F" w:rsidTr="00B9377F">
        <w:trPr>
          <w:trHeight w:val="448"/>
        </w:trPr>
        <w:tc>
          <w:tcPr>
            <w:tcW w:w="29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C6D9F1"/>
            <w:vAlign w:val="center"/>
          </w:tcPr>
          <w:p w:rsidR="00D100B7" w:rsidRPr="00B9377F" w:rsidRDefault="00D100B7" w:rsidP="00B9377F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9377F">
              <w:rPr>
                <w:rFonts w:ascii="Verdana" w:hAnsi="Verdana"/>
                <w:b/>
                <w:sz w:val="18"/>
                <w:szCs w:val="18"/>
              </w:rPr>
              <w:t>Név</w:t>
            </w:r>
          </w:p>
        </w:tc>
        <w:tc>
          <w:tcPr>
            <w:tcW w:w="2025" w:type="dxa"/>
            <w:tcBorders>
              <w:top w:val="single" w:sz="8" w:space="0" w:color="4BACC6"/>
              <w:bottom w:val="single" w:sz="8" w:space="0" w:color="4BACC6"/>
            </w:tcBorders>
            <w:shd w:val="clear" w:color="auto" w:fill="C6D9F1"/>
            <w:vAlign w:val="center"/>
          </w:tcPr>
          <w:p w:rsidR="00D100B7" w:rsidRPr="00B9377F" w:rsidRDefault="00D100B7" w:rsidP="00B9377F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9377F">
              <w:rPr>
                <w:rFonts w:ascii="Verdana" w:hAnsi="Verdana"/>
                <w:b/>
                <w:sz w:val="18"/>
                <w:szCs w:val="18"/>
              </w:rPr>
              <w:t>Beosztás</w:t>
            </w:r>
          </w:p>
        </w:tc>
        <w:tc>
          <w:tcPr>
            <w:tcW w:w="178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C6D9F1"/>
            <w:vAlign w:val="center"/>
          </w:tcPr>
          <w:p w:rsidR="00D100B7" w:rsidRPr="00B9377F" w:rsidRDefault="00D100B7" w:rsidP="00B9377F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9377F">
              <w:rPr>
                <w:rFonts w:ascii="Verdana" w:hAnsi="Verdana"/>
                <w:b/>
                <w:sz w:val="18"/>
                <w:szCs w:val="18"/>
              </w:rPr>
              <w:t>Kelt</w:t>
            </w:r>
          </w:p>
        </w:tc>
        <w:tc>
          <w:tcPr>
            <w:tcW w:w="2517" w:type="dxa"/>
            <w:tcBorders>
              <w:top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C6D9F1"/>
            <w:vAlign w:val="center"/>
          </w:tcPr>
          <w:p w:rsidR="00D100B7" w:rsidRPr="00B9377F" w:rsidRDefault="00D100B7" w:rsidP="00B9377F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9377F">
              <w:rPr>
                <w:rFonts w:ascii="Verdana" w:hAnsi="Verdana"/>
                <w:b/>
                <w:sz w:val="18"/>
                <w:szCs w:val="18"/>
              </w:rPr>
              <w:t>Aláírás</w:t>
            </w:r>
          </w:p>
        </w:tc>
      </w:tr>
      <w:tr w:rsidR="00D100B7" w:rsidRPr="00B9377F" w:rsidTr="00B9377F">
        <w:trPr>
          <w:trHeight w:val="567"/>
        </w:trPr>
        <w:tc>
          <w:tcPr>
            <w:tcW w:w="2963" w:type="dxa"/>
            <w:tcBorders>
              <w:left w:val="single" w:sz="8" w:space="0" w:color="4BACC6"/>
              <w:right w:val="single" w:sz="8" w:space="0" w:color="4BACC6"/>
            </w:tcBorders>
            <w:vAlign w:val="center"/>
          </w:tcPr>
          <w:p w:rsidR="00D100B7" w:rsidRPr="00B9377F" w:rsidRDefault="00441997" w:rsidP="00B9377F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rPr>
                <w:rFonts w:ascii="Verdana" w:hAnsi="Verdana"/>
                <w:sz w:val="20"/>
              </w:rPr>
            </w:pPr>
            <w:r w:rsidRPr="00441997">
              <w:rPr>
                <w:rFonts w:ascii="Verdana" w:hAnsi="Verdana"/>
                <w:sz w:val="20"/>
              </w:rPr>
              <w:t>Kovács József</w:t>
            </w:r>
          </w:p>
        </w:tc>
        <w:tc>
          <w:tcPr>
            <w:tcW w:w="2025" w:type="dxa"/>
            <w:vAlign w:val="center"/>
          </w:tcPr>
          <w:p w:rsidR="00D100B7" w:rsidRPr="00B9377F" w:rsidRDefault="00534D59" w:rsidP="00B9377F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polgármester</w:t>
            </w:r>
          </w:p>
        </w:tc>
        <w:tc>
          <w:tcPr>
            <w:tcW w:w="1783" w:type="dxa"/>
            <w:tcBorders>
              <w:left w:val="single" w:sz="8" w:space="0" w:color="4BACC6"/>
              <w:right w:val="single" w:sz="8" w:space="0" w:color="4BACC6"/>
            </w:tcBorders>
            <w:vAlign w:val="center"/>
          </w:tcPr>
          <w:p w:rsidR="00D100B7" w:rsidRPr="00B9377F" w:rsidRDefault="00534D59" w:rsidP="00991E7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201</w:t>
            </w:r>
            <w:r w:rsidR="00991E7D">
              <w:rPr>
                <w:rFonts w:ascii="Verdana" w:hAnsi="Verdana"/>
                <w:sz w:val="20"/>
              </w:rPr>
              <w:t>7</w:t>
            </w:r>
            <w:r w:rsidRPr="00B9377F">
              <w:rPr>
                <w:rFonts w:ascii="Verdana" w:hAnsi="Verdana"/>
                <w:sz w:val="20"/>
              </w:rPr>
              <w:t>. július 1.</w:t>
            </w:r>
          </w:p>
        </w:tc>
        <w:tc>
          <w:tcPr>
            <w:tcW w:w="2517" w:type="dxa"/>
            <w:vAlign w:val="center"/>
          </w:tcPr>
          <w:p w:rsidR="00D100B7" w:rsidRPr="00B9377F" w:rsidRDefault="00D100B7" w:rsidP="00B9377F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534D59" w:rsidRPr="00B9377F" w:rsidTr="00B9377F">
        <w:trPr>
          <w:trHeight w:val="567"/>
        </w:trPr>
        <w:tc>
          <w:tcPr>
            <w:tcW w:w="29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441997" w:rsidP="00B9377F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rPr>
                <w:rFonts w:ascii="Verdana" w:hAnsi="Verdana"/>
                <w:sz w:val="20"/>
              </w:rPr>
            </w:pPr>
            <w:r w:rsidRPr="00441997">
              <w:rPr>
                <w:rFonts w:ascii="Verdana" w:hAnsi="Verdana"/>
                <w:sz w:val="20"/>
              </w:rPr>
              <w:t>Horváth László</w:t>
            </w:r>
          </w:p>
        </w:tc>
        <w:tc>
          <w:tcPr>
            <w:tcW w:w="2025" w:type="dxa"/>
            <w:tcBorders>
              <w:top w:val="single" w:sz="8" w:space="0" w:color="4BACC6"/>
              <w:bottom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polgármester</w:t>
            </w:r>
          </w:p>
        </w:tc>
        <w:tc>
          <w:tcPr>
            <w:tcW w:w="178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991E7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201</w:t>
            </w:r>
            <w:r w:rsidR="00991E7D">
              <w:rPr>
                <w:rFonts w:ascii="Verdana" w:hAnsi="Verdana"/>
                <w:sz w:val="20"/>
              </w:rPr>
              <w:t>7</w:t>
            </w:r>
            <w:r w:rsidRPr="00B9377F">
              <w:rPr>
                <w:rFonts w:ascii="Verdana" w:hAnsi="Verdana"/>
                <w:sz w:val="20"/>
              </w:rPr>
              <w:t>. július 1.</w:t>
            </w:r>
          </w:p>
        </w:tc>
        <w:tc>
          <w:tcPr>
            <w:tcW w:w="2517" w:type="dxa"/>
            <w:tcBorders>
              <w:top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534D59" w:rsidRPr="00B9377F" w:rsidTr="00B9377F">
        <w:trPr>
          <w:trHeight w:val="567"/>
        </w:trPr>
        <w:tc>
          <w:tcPr>
            <w:tcW w:w="2963" w:type="dxa"/>
            <w:tcBorders>
              <w:left w:val="single" w:sz="8" w:space="0" w:color="4BACC6"/>
              <w:right w:val="single" w:sz="8" w:space="0" w:color="4BACC6"/>
            </w:tcBorders>
            <w:vAlign w:val="center"/>
          </w:tcPr>
          <w:p w:rsidR="00441997" w:rsidRPr="00441997" w:rsidRDefault="00441997" w:rsidP="00441997">
            <w:pPr>
              <w:rPr>
                <w:rFonts w:ascii="Verdana" w:hAnsi="Verdana"/>
                <w:sz w:val="20"/>
              </w:rPr>
            </w:pPr>
            <w:r w:rsidRPr="00441997">
              <w:rPr>
                <w:rFonts w:ascii="Verdana" w:hAnsi="Verdana"/>
                <w:sz w:val="20"/>
              </w:rPr>
              <w:t>Galácz György Vince</w:t>
            </w:r>
          </w:p>
          <w:p w:rsidR="00534D59" w:rsidRPr="00B9377F" w:rsidRDefault="00534D59" w:rsidP="00B9377F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2025" w:type="dxa"/>
            <w:vAlign w:val="center"/>
          </w:tcPr>
          <w:p w:rsidR="00534D59" w:rsidRPr="00B9377F" w:rsidRDefault="00991E7D" w:rsidP="00B9377F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polgármester</w:t>
            </w:r>
          </w:p>
        </w:tc>
        <w:tc>
          <w:tcPr>
            <w:tcW w:w="1783" w:type="dxa"/>
            <w:tcBorders>
              <w:left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991E7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201</w:t>
            </w:r>
            <w:r w:rsidR="00991E7D">
              <w:rPr>
                <w:rFonts w:ascii="Verdana" w:hAnsi="Verdana"/>
                <w:sz w:val="20"/>
              </w:rPr>
              <w:t>7</w:t>
            </w:r>
            <w:r w:rsidRPr="00B9377F">
              <w:rPr>
                <w:rFonts w:ascii="Verdana" w:hAnsi="Verdana"/>
                <w:sz w:val="20"/>
              </w:rPr>
              <w:t>. július 1.</w:t>
            </w:r>
          </w:p>
        </w:tc>
        <w:tc>
          <w:tcPr>
            <w:tcW w:w="2517" w:type="dxa"/>
            <w:vAlign w:val="center"/>
          </w:tcPr>
          <w:p w:rsidR="00534D59" w:rsidRPr="00B9377F" w:rsidRDefault="00534D59" w:rsidP="00B9377F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534D59" w:rsidRPr="00B9377F" w:rsidTr="00B9377F">
        <w:trPr>
          <w:trHeight w:val="567"/>
        </w:trPr>
        <w:tc>
          <w:tcPr>
            <w:tcW w:w="29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441997" w:rsidP="00B9377F">
            <w:pPr>
              <w:pStyle w:val="lfej"/>
              <w:tabs>
                <w:tab w:val="clear" w:pos="4536"/>
                <w:tab w:val="clear" w:pos="9072"/>
              </w:tabs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Mestyán Valéria</w:t>
            </w:r>
          </w:p>
        </w:tc>
        <w:tc>
          <w:tcPr>
            <w:tcW w:w="2025" w:type="dxa"/>
            <w:tcBorders>
              <w:top w:val="single" w:sz="8" w:space="0" w:color="4BACC6"/>
              <w:bottom w:val="single" w:sz="8" w:space="0" w:color="4BACC6"/>
            </w:tcBorders>
            <w:vAlign w:val="center"/>
          </w:tcPr>
          <w:p w:rsidR="00534D59" w:rsidRPr="00B9377F" w:rsidRDefault="00991E7D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jegyző</w:t>
            </w:r>
          </w:p>
        </w:tc>
        <w:tc>
          <w:tcPr>
            <w:tcW w:w="178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991E7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201</w:t>
            </w:r>
            <w:r w:rsidR="00991E7D">
              <w:rPr>
                <w:rFonts w:ascii="Verdana" w:hAnsi="Verdana"/>
                <w:sz w:val="20"/>
              </w:rPr>
              <w:t>7</w:t>
            </w:r>
            <w:r w:rsidRPr="00B9377F">
              <w:rPr>
                <w:rFonts w:ascii="Verdana" w:hAnsi="Verdana"/>
                <w:sz w:val="20"/>
              </w:rPr>
              <w:t>. július 1.</w:t>
            </w:r>
          </w:p>
        </w:tc>
        <w:tc>
          <w:tcPr>
            <w:tcW w:w="2517" w:type="dxa"/>
            <w:tcBorders>
              <w:top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534D59" w:rsidRPr="00B9377F" w:rsidTr="00B9377F">
        <w:trPr>
          <w:trHeight w:val="567"/>
        </w:trPr>
        <w:tc>
          <w:tcPr>
            <w:tcW w:w="2963" w:type="dxa"/>
            <w:tcBorders>
              <w:left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982C84" w:rsidP="00B9377F">
            <w:pPr>
              <w:pStyle w:val="lfej"/>
              <w:tabs>
                <w:tab w:val="clear" w:pos="4536"/>
                <w:tab w:val="clear" w:pos="9072"/>
              </w:tabs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Jankovics Sándorné</w:t>
            </w:r>
          </w:p>
        </w:tc>
        <w:tc>
          <w:tcPr>
            <w:tcW w:w="2025" w:type="dxa"/>
            <w:vAlign w:val="center"/>
          </w:tcPr>
          <w:p w:rsidR="00534D59" w:rsidRPr="00B9377F" w:rsidRDefault="00991E7D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pénzügyi vezető</w:t>
            </w:r>
          </w:p>
        </w:tc>
        <w:tc>
          <w:tcPr>
            <w:tcW w:w="1783" w:type="dxa"/>
            <w:tcBorders>
              <w:left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991E7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201</w:t>
            </w:r>
            <w:r w:rsidR="00991E7D">
              <w:rPr>
                <w:rFonts w:ascii="Verdana" w:hAnsi="Verdana"/>
                <w:sz w:val="20"/>
              </w:rPr>
              <w:t>7</w:t>
            </w:r>
            <w:r w:rsidRPr="00B9377F">
              <w:rPr>
                <w:rFonts w:ascii="Verdana" w:hAnsi="Verdana"/>
                <w:sz w:val="20"/>
              </w:rPr>
              <w:t>. július 1.</w:t>
            </w:r>
          </w:p>
        </w:tc>
        <w:tc>
          <w:tcPr>
            <w:tcW w:w="2517" w:type="dxa"/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534D59" w:rsidRPr="00B9377F" w:rsidTr="00B9377F">
        <w:trPr>
          <w:trHeight w:val="567"/>
        </w:trPr>
        <w:tc>
          <w:tcPr>
            <w:tcW w:w="2963" w:type="dxa"/>
            <w:tcBorders>
              <w:left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6B7A5F" w:rsidP="00B9377F">
            <w:pPr>
              <w:pStyle w:val="lfej"/>
              <w:tabs>
                <w:tab w:val="clear" w:pos="4536"/>
                <w:tab w:val="clear" w:pos="9072"/>
              </w:tabs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Treier Tamás</w:t>
            </w:r>
          </w:p>
        </w:tc>
        <w:tc>
          <w:tcPr>
            <w:tcW w:w="2025" w:type="dxa"/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intézményvezető</w:t>
            </w:r>
          </w:p>
        </w:tc>
        <w:tc>
          <w:tcPr>
            <w:tcW w:w="1783" w:type="dxa"/>
            <w:tcBorders>
              <w:left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991E7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201</w:t>
            </w:r>
            <w:r w:rsidR="00991E7D">
              <w:rPr>
                <w:rFonts w:ascii="Verdana" w:hAnsi="Verdana"/>
                <w:sz w:val="20"/>
              </w:rPr>
              <w:t>7</w:t>
            </w:r>
            <w:r w:rsidRPr="00B9377F">
              <w:rPr>
                <w:rFonts w:ascii="Verdana" w:hAnsi="Verdana"/>
                <w:sz w:val="20"/>
              </w:rPr>
              <w:t>. július 1.</w:t>
            </w:r>
          </w:p>
        </w:tc>
        <w:tc>
          <w:tcPr>
            <w:tcW w:w="2517" w:type="dxa"/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534D59" w:rsidRPr="00B9377F" w:rsidTr="00B9377F">
        <w:trPr>
          <w:trHeight w:val="567"/>
        </w:trPr>
        <w:tc>
          <w:tcPr>
            <w:tcW w:w="29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6B7A5F" w:rsidP="00B9377F">
            <w:pPr>
              <w:pStyle w:val="lfej"/>
              <w:tabs>
                <w:tab w:val="clear" w:pos="4536"/>
                <w:tab w:val="clear" w:pos="9072"/>
              </w:tabs>
              <w:rPr>
                <w:rFonts w:ascii="Verdana" w:hAnsi="Verdana"/>
                <w:sz w:val="20"/>
              </w:rPr>
            </w:pPr>
            <w:proofErr w:type="spellStart"/>
            <w:r>
              <w:rPr>
                <w:rFonts w:ascii="Verdana" w:hAnsi="Verdana"/>
                <w:sz w:val="20"/>
              </w:rPr>
              <w:t>Petkes</w:t>
            </w:r>
            <w:proofErr w:type="spellEnd"/>
            <w:r>
              <w:rPr>
                <w:rFonts w:ascii="Verdana" w:hAnsi="Verdana"/>
                <w:sz w:val="20"/>
              </w:rPr>
              <w:t xml:space="preserve"> Kornélné</w:t>
            </w:r>
          </w:p>
        </w:tc>
        <w:tc>
          <w:tcPr>
            <w:tcW w:w="2025" w:type="dxa"/>
            <w:tcBorders>
              <w:top w:val="single" w:sz="8" w:space="0" w:color="4BACC6"/>
              <w:bottom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intézményvezető</w:t>
            </w:r>
          </w:p>
        </w:tc>
        <w:tc>
          <w:tcPr>
            <w:tcW w:w="178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991E7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201</w:t>
            </w:r>
            <w:r w:rsidR="00991E7D">
              <w:rPr>
                <w:rFonts w:ascii="Verdana" w:hAnsi="Verdana"/>
                <w:sz w:val="20"/>
              </w:rPr>
              <w:t>7</w:t>
            </w:r>
            <w:r w:rsidRPr="00B9377F">
              <w:rPr>
                <w:rFonts w:ascii="Verdana" w:hAnsi="Verdana"/>
                <w:sz w:val="20"/>
              </w:rPr>
              <w:t>. július 1.</w:t>
            </w:r>
          </w:p>
        </w:tc>
        <w:tc>
          <w:tcPr>
            <w:tcW w:w="2517" w:type="dxa"/>
            <w:tcBorders>
              <w:top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8A02FA" w:rsidRPr="00B9377F" w:rsidTr="00B9377F">
        <w:trPr>
          <w:trHeight w:val="567"/>
        </w:trPr>
        <w:tc>
          <w:tcPr>
            <w:tcW w:w="2963" w:type="dxa"/>
            <w:tcBorders>
              <w:left w:val="single" w:sz="8" w:space="0" w:color="4BACC6"/>
              <w:right w:val="single" w:sz="8" w:space="0" w:color="4BACC6"/>
            </w:tcBorders>
            <w:vAlign w:val="center"/>
          </w:tcPr>
          <w:p w:rsidR="008A02FA" w:rsidRPr="00B9377F" w:rsidRDefault="008A02FA" w:rsidP="00820422">
            <w:pPr>
              <w:pStyle w:val="lfej"/>
              <w:tabs>
                <w:tab w:val="clear" w:pos="4536"/>
                <w:tab w:val="clear" w:pos="9072"/>
              </w:tabs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Lengyeltóti Lászlóné</w:t>
            </w:r>
          </w:p>
        </w:tc>
        <w:tc>
          <w:tcPr>
            <w:tcW w:w="2025" w:type="dxa"/>
            <w:vAlign w:val="center"/>
          </w:tcPr>
          <w:p w:rsidR="008A02FA" w:rsidRPr="00B9377F" w:rsidRDefault="008A02FA" w:rsidP="0082042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pénztáros</w:t>
            </w:r>
          </w:p>
        </w:tc>
        <w:tc>
          <w:tcPr>
            <w:tcW w:w="1783" w:type="dxa"/>
            <w:tcBorders>
              <w:left w:val="single" w:sz="8" w:space="0" w:color="4BACC6"/>
              <w:right w:val="single" w:sz="8" w:space="0" w:color="4BACC6"/>
            </w:tcBorders>
            <w:vAlign w:val="center"/>
          </w:tcPr>
          <w:p w:rsidR="008A02FA" w:rsidRPr="00B9377F" w:rsidRDefault="008A02FA" w:rsidP="00820422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201</w:t>
            </w:r>
            <w:r>
              <w:rPr>
                <w:rFonts w:ascii="Verdana" w:hAnsi="Verdana"/>
                <w:sz w:val="20"/>
              </w:rPr>
              <w:t>7</w:t>
            </w:r>
            <w:r w:rsidRPr="00B9377F">
              <w:rPr>
                <w:rFonts w:ascii="Verdana" w:hAnsi="Verdana"/>
                <w:sz w:val="20"/>
              </w:rPr>
              <w:t>. július 1.</w:t>
            </w:r>
          </w:p>
        </w:tc>
        <w:tc>
          <w:tcPr>
            <w:tcW w:w="2517" w:type="dxa"/>
            <w:vAlign w:val="center"/>
          </w:tcPr>
          <w:p w:rsidR="008A02FA" w:rsidRPr="00B9377F" w:rsidRDefault="008A02FA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8A02FA" w:rsidRPr="00B9377F" w:rsidTr="00B9377F">
        <w:trPr>
          <w:trHeight w:val="567"/>
        </w:trPr>
        <w:tc>
          <w:tcPr>
            <w:tcW w:w="29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8A02FA" w:rsidRPr="00B9377F" w:rsidRDefault="00B454FC" w:rsidP="00820422">
            <w:pPr>
              <w:pStyle w:val="lfej"/>
              <w:tabs>
                <w:tab w:val="clear" w:pos="4536"/>
                <w:tab w:val="clear" w:pos="9072"/>
              </w:tabs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Gorzóné Lázár Edina</w:t>
            </w:r>
          </w:p>
        </w:tc>
        <w:tc>
          <w:tcPr>
            <w:tcW w:w="2025" w:type="dxa"/>
            <w:tcBorders>
              <w:top w:val="single" w:sz="8" w:space="0" w:color="4BACC6"/>
              <w:bottom w:val="single" w:sz="8" w:space="0" w:color="4BACC6"/>
            </w:tcBorders>
            <w:vAlign w:val="center"/>
          </w:tcPr>
          <w:p w:rsidR="008A02FA" w:rsidRPr="00B9377F" w:rsidRDefault="008A02FA" w:rsidP="0082042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pénztár</w:t>
            </w:r>
            <w:r w:rsidR="0002254D">
              <w:rPr>
                <w:rFonts w:ascii="Verdana" w:hAnsi="Verdana"/>
                <w:sz w:val="20"/>
              </w:rPr>
              <w:t>os</w:t>
            </w:r>
            <w:r w:rsidRPr="00B9377F">
              <w:rPr>
                <w:rFonts w:ascii="Verdana" w:hAnsi="Verdana"/>
                <w:sz w:val="20"/>
              </w:rPr>
              <w:t xml:space="preserve"> helyettes</w:t>
            </w:r>
          </w:p>
        </w:tc>
        <w:tc>
          <w:tcPr>
            <w:tcW w:w="178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8A02FA" w:rsidRPr="00B9377F" w:rsidRDefault="008A02FA" w:rsidP="00820422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201</w:t>
            </w:r>
            <w:r>
              <w:rPr>
                <w:rFonts w:ascii="Verdana" w:hAnsi="Verdana"/>
                <w:sz w:val="20"/>
              </w:rPr>
              <w:t>7</w:t>
            </w:r>
            <w:r w:rsidRPr="00B9377F">
              <w:rPr>
                <w:rFonts w:ascii="Verdana" w:hAnsi="Verdana"/>
                <w:sz w:val="20"/>
              </w:rPr>
              <w:t>. július 1</w:t>
            </w:r>
          </w:p>
        </w:tc>
        <w:tc>
          <w:tcPr>
            <w:tcW w:w="2517" w:type="dxa"/>
            <w:tcBorders>
              <w:top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8A02FA" w:rsidRPr="00B9377F" w:rsidRDefault="008A02FA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8A02FA" w:rsidRPr="00B9377F" w:rsidTr="00B9377F">
        <w:trPr>
          <w:trHeight w:val="567"/>
        </w:trPr>
        <w:tc>
          <w:tcPr>
            <w:tcW w:w="2963" w:type="dxa"/>
            <w:tcBorders>
              <w:left w:val="single" w:sz="8" w:space="0" w:color="4BACC6"/>
              <w:right w:val="single" w:sz="8" w:space="0" w:color="4BACC6"/>
            </w:tcBorders>
            <w:vAlign w:val="center"/>
          </w:tcPr>
          <w:p w:rsidR="008A02FA" w:rsidRPr="00B9377F" w:rsidRDefault="008A02FA" w:rsidP="00820422">
            <w:pPr>
              <w:pStyle w:val="lfej"/>
              <w:tabs>
                <w:tab w:val="clear" w:pos="4536"/>
                <w:tab w:val="clear" w:pos="9072"/>
              </w:tabs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</w:rPr>
              <w:t>Németh Gyöngyi</w:t>
            </w:r>
          </w:p>
        </w:tc>
        <w:tc>
          <w:tcPr>
            <w:tcW w:w="2025" w:type="dxa"/>
            <w:vAlign w:val="center"/>
          </w:tcPr>
          <w:p w:rsidR="008A02FA" w:rsidRPr="00B9377F" w:rsidRDefault="008A02FA" w:rsidP="00820422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pénztár ellenőr</w:t>
            </w:r>
          </w:p>
        </w:tc>
        <w:tc>
          <w:tcPr>
            <w:tcW w:w="1783" w:type="dxa"/>
            <w:tcBorders>
              <w:left w:val="single" w:sz="8" w:space="0" w:color="4BACC6"/>
              <w:right w:val="single" w:sz="8" w:space="0" w:color="4BACC6"/>
            </w:tcBorders>
            <w:vAlign w:val="center"/>
          </w:tcPr>
          <w:p w:rsidR="008A02FA" w:rsidRPr="00B9377F" w:rsidRDefault="008A02FA" w:rsidP="00820422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  <w:r w:rsidRPr="00B9377F">
              <w:rPr>
                <w:rFonts w:ascii="Verdana" w:hAnsi="Verdana"/>
                <w:sz w:val="20"/>
              </w:rPr>
              <w:t>201</w:t>
            </w:r>
            <w:r>
              <w:rPr>
                <w:rFonts w:ascii="Verdana" w:hAnsi="Verdana"/>
                <w:sz w:val="20"/>
              </w:rPr>
              <w:t>7</w:t>
            </w:r>
            <w:r w:rsidRPr="00B9377F">
              <w:rPr>
                <w:rFonts w:ascii="Verdana" w:hAnsi="Verdana"/>
                <w:sz w:val="20"/>
              </w:rPr>
              <w:t>. július 1</w:t>
            </w:r>
          </w:p>
        </w:tc>
        <w:tc>
          <w:tcPr>
            <w:tcW w:w="2517" w:type="dxa"/>
            <w:vAlign w:val="center"/>
          </w:tcPr>
          <w:p w:rsidR="008A02FA" w:rsidRPr="00B9377F" w:rsidRDefault="008A02FA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8A02FA" w:rsidRPr="00B9377F" w:rsidTr="00B9377F">
        <w:trPr>
          <w:trHeight w:val="567"/>
        </w:trPr>
        <w:tc>
          <w:tcPr>
            <w:tcW w:w="29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8A02FA" w:rsidRPr="00B9377F" w:rsidRDefault="008A02FA" w:rsidP="00B9377F">
            <w:pPr>
              <w:pStyle w:val="lfej"/>
              <w:tabs>
                <w:tab w:val="clear" w:pos="4536"/>
                <w:tab w:val="clear" w:pos="9072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2025" w:type="dxa"/>
            <w:tcBorders>
              <w:top w:val="single" w:sz="8" w:space="0" w:color="4BACC6"/>
              <w:bottom w:val="single" w:sz="8" w:space="0" w:color="4BACC6"/>
            </w:tcBorders>
            <w:vAlign w:val="center"/>
          </w:tcPr>
          <w:p w:rsidR="008A02FA" w:rsidRPr="00B9377F" w:rsidRDefault="008A02FA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8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8A02FA" w:rsidRPr="00B9377F" w:rsidRDefault="008A02FA" w:rsidP="00991E7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517" w:type="dxa"/>
            <w:tcBorders>
              <w:top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8A02FA" w:rsidRPr="00B9377F" w:rsidRDefault="008A02FA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8A02FA" w:rsidRPr="00B9377F" w:rsidTr="00B9377F">
        <w:trPr>
          <w:trHeight w:val="567"/>
        </w:trPr>
        <w:tc>
          <w:tcPr>
            <w:tcW w:w="2963" w:type="dxa"/>
            <w:tcBorders>
              <w:left w:val="single" w:sz="8" w:space="0" w:color="4BACC6"/>
              <w:right w:val="single" w:sz="8" w:space="0" w:color="4BACC6"/>
            </w:tcBorders>
            <w:vAlign w:val="center"/>
          </w:tcPr>
          <w:p w:rsidR="008A02FA" w:rsidRPr="00B9377F" w:rsidRDefault="008A02FA" w:rsidP="006B7A5F">
            <w:pPr>
              <w:pStyle w:val="lfej"/>
              <w:tabs>
                <w:tab w:val="clear" w:pos="4536"/>
                <w:tab w:val="clear" w:pos="9072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2025" w:type="dxa"/>
            <w:vAlign w:val="center"/>
          </w:tcPr>
          <w:p w:rsidR="008A02FA" w:rsidRPr="00B9377F" w:rsidRDefault="008A02FA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83" w:type="dxa"/>
            <w:tcBorders>
              <w:left w:val="single" w:sz="8" w:space="0" w:color="4BACC6"/>
              <w:right w:val="single" w:sz="8" w:space="0" w:color="4BACC6"/>
            </w:tcBorders>
            <w:vAlign w:val="center"/>
          </w:tcPr>
          <w:p w:rsidR="008A02FA" w:rsidRPr="00B9377F" w:rsidRDefault="008A02FA" w:rsidP="00991E7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517" w:type="dxa"/>
            <w:vAlign w:val="center"/>
          </w:tcPr>
          <w:p w:rsidR="008A02FA" w:rsidRPr="00B9377F" w:rsidRDefault="008A02FA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8A02FA" w:rsidRPr="00B9377F" w:rsidTr="00B9377F">
        <w:trPr>
          <w:trHeight w:val="567"/>
        </w:trPr>
        <w:tc>
          <w:tcPr>
            <w:tcW w:w="29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8A02FA" w:rsidRPr="00B9377F" w:rsidRDefault="008A02FA" w:rsidP="00B9377F">
            <w:pPr>
              <w:pStyle w:val="lfej"/>
              <w:tabs>
                <w:tab w:val="clear" w:pos="4536"/>
                <w:tab w:val="clear" w:pos="9072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2025" w:type="dxa"/>
            <w:tcBorders>
              <w:top w:val="single" w:sz="8" w:space="0" w:color="4BACC6"/>
              <w:bottom w:val="single" w:sz="8" w:space="0" w:color="4BACC6"/>
            </w:tcBorders>
            <w:vAlign w:val="center"/>
          </w:tcPr>
          <w:p w:rsidR="008A02FA" w:rsidRPr="00B9377F" w:rsidRDefault="008A02FA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8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8A02FA" w:rsidRPr="00B9377F" w:rsidRDefault="008A02FA" w:rsidP="00991E7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517" w:type="dxa"/>
            <w:tcBorders>
              <w:top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8A02FA" w:rsidRPr="00B9377F" w:rsidRDefault="008A02FA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8A02FA" w:rsidRPr="00B9377F" w:rsidTr="00B9377F">
        <w:trPr>
          <w:trHeight w:val="567"/>
        </w:trPr>
        <w:tc>
          <w:tcPr>
            <w:tcW w:w="2963" w:type="dxa"/>
            <w:tcBorders>
              <w:left w:val="single" w:sz="8" w:space="0" w:color="4BACC6"/>
              <w:right w:val="single" w:sz="8" w:space="0" w:color="4BACC6"/>
            </w:tcBorders>
            <w:vAlign w:val="center"/>
          </w:tcPr>
          <w:p w:rsidR="008A02FA" w:rsidRPr="00B9377F" w:rsidRDefault="008A02FA" w:rsidP="00B9377F">
            <w:pPr>
              <w:pStyle w:val="lfej"/>
              <w:tabs>
                <w:tab w:val="clear" w:pos="4536"/>
                <w:tab w:val="clear" w:pos="9072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2025" w:type="dxa"/>
            <w:vAlign w:val="center"/>
          </w:tcPr>
          <w:p w:rsidR="008A02FA" w:rsidRPr="00B9377F" w:rsidRDefault="008A02FA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83" w:type="dxa"/>
            <w:tcBorders>
              <w:left w:val="single" w:sz="8" w:space="0" w:color="4BACC6"/>
              <w:right w:val="single" w:sz="8" w:space="0" w:color="4BACC6"/>
            </w:tcBorders>
            <w:vAlign w:val="center"/>
          </w:tcPr>
          <w:p w:rsidR="008A02FA" w:rsidRPr="00B9377F" w:rsidRDefault="008A02FA" w:rsidP="00991E7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517" w:type="dxa"/>
            <w:vAlign w:val="center"/>
          </w:tcPr>
          <w:p w:rsidR="008A02FA" w:rsidRPr="00B9377F" w:rsidRDefault="008A02FA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8A02FA" w:rsidRPr="00B9377F" w:rsidTr="00B9377F">
        <w:trPr>
          <w:trHeight w:val="567"/>
        </w:trPr>
        <w:tc>
          <w:tcPr>
            <w:tcW w:w="29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8A02FA" w:rsidRPr="00B9377F" w:rsidRDefault="008A02FA" w:rsidP="00B9377F">
            <w:pPr>
              <w:pStyle w:val="lfej"/>
              <w:tabs>
                <w:tab w:val="clear" w:pos="4536"/>
                <w:tab w:val="clear" w:pos="9072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2025" w:type="dxa"/>
            <w:tcBorders>
              <w:top w:val="single" w:sz="8" w:space="0" w:color="4BACC6"/>
              <w:bottom w:val="single" w:sz="8" w:space="0" w:color="4BACC6"/>
            </w:tcBorders>
            <w:vAlign w:val="center"/>
          </w:tcPr>
          <w:p w:rsidR="008A02FA" w:rsidRPr="00B9377F" w:rsidRDefault="008A02FA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8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8A02FA" w:rsidRPr="00B9377F" w:rsidRDefault="008A02FA" w:rsidP="00991E7D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517" w:type="dxa"/>
            <w:tcBorders>
              <w:top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8A02FA" w:rsidRPr="00B9377F" w:rsidRDefault="008A02FA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8A02FA" w:rsidRPr="00B9377F" w:rsidTr="00B9377F">
        <w:trPr>
          <w:trHeight w:val="567"/>
        </w:trPr>
        <w:tc>
          <w:tcPr>
            <w:tcW w:w="2963" w:type="dxa"/>
            <w:tcBorders>
              <w:left w:val="single" w:sz="8" w:space="0" w:color="4BACC6"/>
              <w:right w:val="single" w:sz="8" w:space="0" w:color="4BACC6"/>
            </w:tcBorders>
            <w:vAlign w:val="center"/>
          </w:tcPr>
          <w:p w:rsidR="008A02FA" w:rsidRPr="00B9377F" w:rsidRDefault="008A02FA" w:rsidP="00B9377F">
            <w:pPr>
              <w:pStyle w:val="lfej"/>
              <w:tabs>
                <w:tab w:val="clear" w:pos="4536"/>
                <w:tab w:val="clear" w:pos="9072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2025" w:type="dxa"/>
            <w:vAlign w:val="center"/>
          </w:tcPr>
          <w:p w:rsidR="008A02FA" w:rsidRPr="00B9377F" w:rsidRDefault="008A02FA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83" w:type="dxa"/>
            <w:tcBorders>
              <w:left w:val="single" w:sz="8" w:space="0" w:color="4BACC6"/>
              <w:right w:val="single" w:sz="8" w:space="0" w:color="4BACC6"/>
            </w:tcBorders>
            <w:vAlign w:val="center"/>
          </w:tcPr>
          <w:p w:rsidR="008A02FA" w:rsidRPr="00B9377F" w:rsidRDefault="008A02FA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517" w:type="dxa"/>
            <w:vAlign w:val="center"/>
          </w:tcPr>
          <w:p w:rsidR="008A02FA" w:rsidRPr="00B9377F" w:rsidRDefault="008A02FA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8A02FA" w:rsidRPr="00B9377F" w:rsidTr="00B9377F">
        <w:trPr>
          <w:trHeight w:val="567"/>
        </w:trPr>
        <w:tc>
          <w:tcPr>
            <w:tcW w:w="296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8A02FA" w:rsidRPr="00B9377F" w:rsidRDefault="008A02FA" w:rsidP="00B9377F">
            <w:pPr>
              <w:pStyle w:val="lfej"/>
              <w:tabs>
                <w:tab w:val="clear" w:pos="4536"/>
                <w:tab w:val="clear" w:pos="9072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2025" w:type="dxa"/>
            <w:tcBorders>
              <w:top w:val="single" w:sz="8" w:space="0" w:color="4BACC6"/>
              <w:bottom w:val="single" w:sz="8" w:space="0" w:color="4BACC6"/>
            </w:tcBorders>
            <w:vAlign w:val="center"/>
          </w:tcPr>
          <w:p w:rsidR="008A02FA" w:rsidRPr="00B9377F" w:rsidRDefault="008A02FA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783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8A02FA" w:rsidRPr="00B9377F" w:rsidRDefault="008A02FA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517" w:type="dxa"/>
            <w:tcBorders>
              <w:top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8A02FA" w:rsidRPr="00B9377F" w:rsidRDefault="008A02FA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986E40" w:rsidRDefault="00986E40" w:rsidP="00D100B7">
      <w:pPr>
        <w:pStyle w:val="lfej"/>
        <w:tabs>
          <w:tab w:val="clear" w:pos="4536"/>
          <w:tab w:val="clear" w:pos="9072"/>
        </w:tabs>
        <w:jc w:val="both"/>
        <w:rPr>
          <w:rFonts w:ascii="Verdana" w:hAnsi="Verdana"/>
          <w:sz w:val="20"/>
        </w:rPr>
      </w:pPr>
    </w:p>
    <w:p w:rsidR="00534D59" w:rsidRPr="00986E40" w:rsidRDefault="00986E40" w:rsidP="00534D59">
      <w:pPr>
        <w:keepNext/>
        <w:keepLines/>
        <w:jc w:val="right"/>
        <w:rPr>
          <w:rFonts w:ascii="Verdana" w:hAnsi="Verdana"/>
          <w:b/>
          <w:sz w:val="18"/>
        </w:rPr>
      </w:pPr>
      <w:r>
        <w:rPr>
          <w:rFonts w:ascii="Verdana" w:hAnsi="Verdana"/>
          <w:sz w:val="20"/>
        </w:rPr>
        <w:br w:type="page"/>
      </w:r>
      <w:r w:rsidR="00534D59" w:rsidRPr="00986E40">
        <w:rPr>
          <w:rFonts w:ascii="Verdana" w:hAnsi="Verdana"/>
          <w:b/>
          <w:sz w:val="18"/>
        </w:rPr>
        <w:t>7. sz. melléklet</w:t>
      </w:r>
    </w:p>
    <w:p w:rsidR="00534D59" w:rsidRPr="00986E40" w:rsidRDefault="00534D59" w:rsidP="00534D59">
      <w:pPr>
        <w:rPr>
          <w:rFonts w:ascii="Verdana" w:hAnsi="Verdana"/>
          <w:sz w:val="20"/>
        </w:rPr>
      </w:pPr>
    </w:p>
    <w:p w:rsidR="00534D59" w:rsidRPr="00986E40" w:rsidRDefault="00534D59" w:rsidP="00534D59">
      <w:pPr>
        <w:pStyle w:val="lfej"/>
        <w:keepNext/>
        <w:keepLines/>
        <w:tabs>
          <w:tab w:val="clear" w:pos="4536"/>
          <w:tab w:val="clear" w:pos="9072"/>
        </w:tabs>
        <w:jc w:val="center"/>
        <w:rPr>
          <w:rFonts w:ascii="Verdana" w:hAnsi="Verdana"/>
          <w:b/>
          <w:sz w:val="20"/>
        </w:rPr>
      </w:pPr>
      <w:r w:rsidRPr="00986E40">
        <w:rPr>
          <w:rFonts w:ascii="Verdana" w:hAnsi="Verdana"/>
          <w:b/>
          <w:sz w:val="20"/>
        </w:rPr>
        <w:t>Megismerési nyilatkozat</w:t>
      </w:r>
    </w:p>
    <w:p w:rsidR="00534D59" w:rsidRPr="00986E40" w:rsidRDefault="00534D59" w:rsidP="00534D59">
      <w:pPr>
        <w:pStyle w:val="lfej"/>
        <w:keepNext/>
        <w:keepLines/>
        <w:tabs>
          <w:tab w:val="clear" w:pos="4536"/>
          <w:tab w:val="clear" w:pos="9072"/>
        </w:tabs>
        <w:jc w:val="center"/>
        <w:rPr>
          <w:rFonts w:ascii="Verdana" w:hAnsi="Verdana"/>
          <w:b/>
          <w:sz w:val="20"/>
        </w:rPr>
      </w:pPr>
    </w:p>
    <w:p w:rsidR="00534D59" w:rsidRPr="00986E40" w:rsidRDefault="00534D59" w:rsidP="00534D59">
      <w:pPr>
        <w:pStyle w:val="lfej"/>
        <w:keepNext/>
        <w:keepLines/>
        <w:tabs>
          <w:tab w:val="clear" w:pos="4536"/>
          <w:tab w:val="clear" w:pos="9072"/>
        </w:tabs>
        <w:jc w:val="both"/>
        <w:rPr>
          <w:rFonts w:ascii="Verdana" w:hAnsi="Verdana"/>
          <w:sz w:val="20"/>
        </w:rPr>
      </w:pPr>
      <w:r w:rsidRPr="00986E40">
        <w:rPr>
          <w:rFonts w:ascii="Verdana" w:hAnsi="Verdana"/>
          <w:sz w:val="20"/>
        </w:rPr>
        <w:t>A pénzkezelési szabályzatban foglaltakat megismertem. Tudomásul veszem, hogy az abban foglaltakat a munkavégzésem során köteles vagyok betartani.</w:t>
      </w:r>
    </w:p>
    <w:p w:rsidR="00534D59" w:rsidRPr="00986E40" w:rsidRDefault="00534D59" w:rsidP="00534D59">
      <w:pPr>
        <w:pStyle w:val="lfej"/>
        <w:keepNext/>
        <w:keepLines/>
        <w:tabs>
          <w:tab w:val="clear" w:pos="4536"/>
          <w:tab w:val="clear" w:pos="9072"/>
        </w:tabs>
        <w:jc w:val="both"/>
        <w:rPr>
          <w:rFonts w:ascii="Verdana" w:hAnsi="Verdana"/>
          <w:sz w:val="20"/>
        </w:rPr>
      </w:pPr>
    </w:p>
    <w:tbl>
      <w:tblPr>
        <w:tblW w:w="9129" w:type="dxa"/>
        <w:tbl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blBorders>
        <w:tblLayout w:type="fixed"/>
        <w:tblLook w:val="0000"/>
      </w:tblPr>
      <w:tblGrid>
        <w:gridCol w:w="2963"/>
        <w:gridCol w:w="2025"/>
        <w:gridCol w:w="1624"/>
        <w:gridCol w:w="2517"/>
      </w:tblGrid>
      <w:tr w:rsidR="00534D59" w:rsidRPr="00B9377F" w:rsidTr="00B9377F">
        <w:trPr>
          <w:trHeight w:val="448"/>
        </w:trPr>
        <w:tc>
          <w:tcPr>
            <w:tcW w:w="290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C6D9F1"/>
            <w:vAlign w:val="center"/>
          </w:tcPr>
          <w:p w:rsidR="00534D59" w:rsidRPr="00B9377F" w:rsidRDefault="00534D59" w:rsidP="00B9377F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9377F">
              <w:rPr>
                <w:rFonts w:ascii="Verdana" w:hAnsi="Verdana"/>
                <w:b/>
                <w:sz w:val="18"/>
                <w:szCs w:val="18"/>
              </w:rPr>
              <w:t>Név</w:t>
            </w:r>
          </w:p>
        </w:tc>
        <w:tc>
          <w:tcPr>
            <w:tcW w:w="1985" w:type="dxa"/>
            <w:tcBorders>
              <w:top w:val="single" w:sz="8" w:space="0" w:color="4BACC6"/>
              <w:bottom w:val="single" w:sz="8" w:space="0" w:color="4BACC6"/>
            </w:tcBorders>
            <w:shd w:val="clear" w:color="auto" w:fill="C6D9F1"/>
            <w:vAlign w:val="center"/>
          </w:tcPr>
          <w:p w:rsidR="00534D59" w:rsidRPr="00B9377F" w:rsidRDefault="00534D59" w:rsidP="00B9377F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9377F">
              <w:rPr>
                <w:rFonts w:ascii="Verdana" w:hAnsi="Verdana"/>
                <w:b/>
                <w:sz w:val="18"/>
                <w:szCs w:val="18"/>
              </w:rPr>
              <w:t>Beosztás</w:t>
            </w:r>
          </w:p>
        </w:tc>
        <w:tc>
          <w:tcPr>
            <w:tcW w:w="159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C6D9F1"/>
            <w:vAlign w:val="center"/>
          </w:tcPr>
          <w:p w:rsidR="00534D59" w:rsidRPr="00B9377F" w:rsidRDefault="00534D59" w:rsidP="00B9377F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9377F">
              <w:rPr>
                <w:rFonts w:ascii="Verdana" w:hAnsi="Verdana"/>
                <w:b/>
                <w:sz w:val="18"/>
                <w:szCs w:val="18"/>
              </w:rPr>
              <w:t>Kelt</w:t>
            </w:r>
          </w:p>
        </w:tc>
        <w:tc>
          <w:tcPr>
            <w:tcW w:w="2468" w:type="dxa"/>
            <w:tcBorders>
              <w:top w:val="single" w:sz="8" w:space="0" w:color="4BACC6"/>
              <w:bottom w:val="single" w:sz="8" w:space="0" w:color="4BACC6"/>
              <w:right w:val="single" w:sz="8" w:space="0" w:color="4BACC6"/>
            </w:tcBorders>
            <w:shd w:val="clear" w:color="auto" w:fill="C6D9F1"/>
            <w:vAlign w:val="center"/>
          </w:tcPr>
          <w:p w:rsidR="00534D59" w:rsidRPr="00B9377F" w:rsidRDefault="00534D59" w:rsidP="00B9377F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B9377F">
              <w:rPr>
                <w:rFonts w:ascii="Verdana" w:hAnsi="Verdana"/>
                <w:b/>
                <w:sz w:val="18"/>
                <w:szCs w:val="18"/>
              </w:rPr>
              <w:t>Aláírás</w:t>
            </w:r>
          </w:p>
        </w:tc>
      </w:tr>
      <w:tr w:rsidR="00534D59" w:rsidRPr="00B9377F" w:rsidTr="00B9377F">
        <w:trPr>
          <w:trHeight w:val="567"/>
        </w:trPr>
        <w:tc>
          <w:tcPr>
            <w:tcW w:w="2905" w:type="dxa"/>
            <w:tcBorders>
              <w:left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1985" w:type="dxa"/>
            <w:vAlign w:val="center"/>
          </w:tcPr>
          <w:p w:rsidR="00534D59" w:rsidRPr="00B9377F" w:rsidRDefault="00534D59" w:rsidP="00B9377F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592" w:type="dxa"/>
            <w:tcBorders>
              <w:left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468" w:type="dxa"/>
            <w:vAlign w:val="center"/>
          </w:tcPr>
          <w:p w:rsidR="00534D59" w:rsidRPr="00B9377F" w:rsidRDefault="00534D59" w:rsidP="00B9377F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534D59" w:rsidRPr="00B9377F" w:rsidTr="00B9377F">
        <w:trPr>
          <w:trHeight w:val="567"/>
        </w:trPr>
        <w:tc>
          <w:tcPr>
            <w:tcW w:w="290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1985" w:type="dxa"/>
            <w:tcBorders>
              <w:top w:val="single" w:sz="8" w:space="0" w:color="4BACC6"/>
              <w:bottom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59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468" w:type="dxa"/>
            <w:tcBorders>
              <w:top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534D59" w:rsidRPr="00B9377F" w:rsidTr="00B9377F">
        <w:trPr>
          <w:trHeight w:val="567"/>
        </w:trPr>
        <w:tc>
          <w:tcPr>
            <w:tcW w:w="2905" w:type="dxa"/>
            <w:tcBorders>
              <w:left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1985" w:type="dxa"/>
            <w:vAlign w:val="center"/>
          </w:tcPr>
          <w:p w:rsidR="00534D59" w:rsidRPr="00B9377F" w:rsidRDefault="00534D59" w:rsidP="00B9377F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592" w:type="dxa"/>
            <w:tcBorders>
              <w:left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468" w:type="dxa"/>
            <w:vAlign w:val="center"/>
          </w:tcPr>
          <w:p w:rsidR="00534D59" w:rsidRPr="00B9377F" w:rsidRDefault="00534D59" w:rsidP="00B9377F">
            <w:pPr>
              <w:pStyle w:val="lfej"/>
              <w:keepNext/>
              <w:keepLines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534D59" w:rsidRPr="00B9377F" w:rsidTr="00B9377F">
        <w:trPr>
          <w:trHeight w:val="567"/>
        </w:trPr>
        <w:tc>
          <w:tcPr>
            <w:tcW w:w="290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1985" w:type="dxa"/>
            <w:tcBorders>
              <w:top w:val="single" w:sz="8" w:space="0" w:color="4BACC6"/>
              <w:bottom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59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468" w:type="dxa"/>
            <w:tcBorders>
              <w:top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534D59" w:rsidRPr="00B9377F" w:rsidTr="00B9377F">
        <w:trPr>
          <w:trHeight w:val="567"/>
        </w:trPr>
        <w:tc>
          <w:tcPr>
            <w:tcW w:w="2905" w:type="dxa"/>
            <w:tcBorders>
              <w:left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1985" w:type="dxa"/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592" w:type="dxa"/>
            <w:tcBorders>
              <w:left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468" w:type="dxa"/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534D59" w:rsidRPr="00B9377F" w:rsidTr="00B9377F">
        <w:trPr>
          <w:trHeight w:val="567"/>
        </w:trPr>
        <w:tc>
          <w:tcPr>
            <w:tcW w:w="290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1985" w:type="dxa"/>
            <w:tcBorders>
              <w:top w:val="single" w:sz="8" w:space="0" w:color="4BACC6"/>
              <w:bottom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59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468" w:type="dxa"/>
            <w:tcBorders>
              <w:top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534D59" w:rsidRPr="00B9377F" w:rsidTr="00B9377F">
        <w:trPr>
          <w:trHeight w:val="567"/>
        </w:trPr>
        <w:tc>
          <w:tcPr>
            <w:tcW w:w="2905" w:type="dxa"/>
            <w:tcBorders>
              <w:left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1985" w:type="dxa"/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592" w:type="dxa"/>
            <w:tcBorders>
              <w:left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468" w:type="dxa"/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534D59" w:rsidRPr="00B9377F" w:rsidTr="00B9377F">
        <w:trPr>
          <w:trHeight w:val="567"/>
        </w:trPr>
        <w:tc>
          <w:tcPr>
            <w:tcW w:w="290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1985" w:type="dxa"/>
            <w:tcBorders>
              <w:top w:val="single" w:sz="8" w:space="0" w:color="4BACC6"/>
              <w:bottom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59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468" w:type="dxa"/>
            <w:tcBorders>
              <w:top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534D59" w:rsidRPr="00B9377F" w:rsidTr="00B9377F">
        <w:trPr>
          <w:trHeight w:val="567"/>
        </w:trPr>
        <w:tc>
          <w:tcPr>
            <w:tcW w:w="2905" w:type="dxa"/>
            <w:tcBorders>
              <w:left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1985" w:type="dxa"/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592" w:type="dxa"/>
            <w:tcBorders>
              <w:left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468" w:type="dxa"/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534D59" w:rsidRPr="00B9377F" w:rsidTr="00B9377F">
        <w:trPr>
          <w:trHeight w:val="567"/>
        </w:trPr>
        <w:tc>
          <w:tcPr>
            <w:tcW w:w="290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1985" w:type="dxa"/>
            <w:tcBorders>
              <w:top w:val="single" w:sz="8" w:space="0" w:color="4BACC6"/>
              <w:bottom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59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468" w:type="dxa"/>
            <w:tcBorders>
              <w:top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534D59" w:rsidRPr="00B9377F" w:rsidTr="00B9377F">
        <w:trPr>
          <w:trHeight w:val="567"/>
        </w:trPr>
        <w:tc>
          <w:tcPr>
            <w:tcW w:w="2905" w:type="dxa"/>
            <w:tcBorders>
              <w:left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1985" w:type="dxa"/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592" w:type="dxa"/>
            <w:tcBorders>
              <w:left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468" w:type="dxa"/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534D59" w:rsidRPr="00B9377F" w:rsidTr="00B9377F">
        <w:trPr>
          <w:trHeight w:val="567"/>
        </w:trPr>
        <w:tc>
          <w:tcPr>
            <w:tcW w:w="290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1985" w:type="dxa"/>
            <w:tcBorders>
              <w:top w:val="single" w:sz="8" w:space="0" w:color="4BACC6"/>
              <w:bottom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59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468" w:type="dxa"/>
            <w:tcBorders>
              <w:top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534D59" w:rsidRPr="00B9377F" w:rsidTr="00B9377F">
        <w:trPr>
          <w:trHeight w:val="567"/>
        </w:trPr>
        <w:tc>
          <w:tcPr>
            <w:tcW w:w="2905" w:type="dxa"/>
            <w:tcBorders>
              <w:left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1985" w:type="dxa"/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592" w:type="dxa"/>
            <w:tcBorders>
              <w:left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468" w:type="dxa"/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534D59" w:rsidRPr="00B9377F" w:rsidTr="00B9377F">
        <w:trPr>
          <w:trHeight w:val="567"/>
        </w:trPr>
        <w:tc>
          <w:tcPr>
            <w:tcW w:w="290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1985" w:type="dxa"/>
            <w:tcBorders>
              <w:top w:val="single" w:sz="8" w:space="0" w:color="4BACC6"/>
              <w:bottom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59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468" w:type="dxa"/>
            <w:tcBorders>
              <w:top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534D59" w:rsidRPr="00B9377F" w:rsidTr="00B9377F">
        <w:trPr>
          <w:trHeight w:val="567"/>
        </w:trPr>
        <w:tc>
          <w:tcPr>
            <w:tcW w:w="2905" w:type="dxa"/>
            <w:tcBorders>
              <w:left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1985" w:type="dxa"/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592" w:type="dxa"/>
            <w:tcBorders>
              <w:left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468" w:type="dxa"/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534D59" w:rsidRPr="00B9377F" w:rsidTr="00B9377F">
        <w:trPr>
          <w:trHeight w:val="567"/>
        </w:trPr>
        <w:tc>
          <w:tcPr>
            <w:tcW w:w="290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1985" w:type="dxa"/>
            <w:tcBorders>
              <w:top w:val="single" w:sz="8" w:space="0" w:color="4BACC6"/>
              <w:bottom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59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468" w:type="dxa"/>
            <w:tcBorders>
              <w:top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534D59" w:rsidRPr="00B9377F" w:rsidTr="00B9377F">
        <w:trPr>
          <w:trHeight w:val="567"/>
        </w:trPr>
        <w:tc>
          <w:tcPr>
            <w:tcW w:w="2905" w:type="dxa"/>
            <w:tcBorders>
              <w:left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1985" w:type="dxa"/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592" w:type="dxa"/>
            <w:tcBorders>
              <w:left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468" w:type="dxa"/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  <w:tr w:rsidR="00534D59" w:rsidRPr="00B9377F" w:rsidTr="00B9377F">
        <w:trPr>
          <w:trHeight w:val="567"/>
        </w:trPr>
        <w:tc>
          <w:tcPr>
            <w:tcW w:w="2905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rPr>
                <w:rFonts w:ascii="Verdana" w:hAnsi="Verdana"/>
                <w:sz w:val="20"/>
              </w:rPr>
            </w:pPr>
          </w:p>
        </w:tc>
        <w:tc>
          <w:tcPr>
            <w:tcW w:w="1985" w:type="dxa"/>
            <w:tcBorders>
              <w:top w:val="single" w:sz="8" w:space="0" w:color="4BACC6"/>
              <w:bottom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1592" w:type="dxa"/>
            <w:tcBorders>
              <w:top w:val="single" w:sz="8" w:space="0" w:color="4BACC6"/>
              <w:left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  <w:tc>
          <w:tcPr>
            <w:tcW w:w="2468" w:type="dxa"/>
            <w:tcBorders>
              <w:top w:val="single" w:sz="8" w:space="0" w:color="4BACC6"/>
              <w:bottom w:val="single" w:sz="8" w:space="0" w:color="4BACC6"/>
              <w:right w:val="single" w:sz="8" w:space="0" w:color="4BACC6"/>
            </w:tcBorders>
            <w:vAlign w:val="center"/>
          </w:tcPr>
          <w:p w:rsidR="00534D59" w:rsidRPr="00B9377F" w:rsidRDefault="00534D59" w:rsidP="00B9377F">
            <w:pPr>
              <w:pStyle w:val="lfej"/>
              <w:tabs>
                <w:tab w:val="clear" w:pos="4536"/>
                <w:tab w:val="clear" w:pos="9072"/>
              </w:tabs>
              <w:jc w:val="center"/>
              <w:rPr>
                <w:rFonts w:ascii="Verdana" w:hAnsi="Verdana"/>
                <w:sz w:val="20"/>
              </w:rPr>
            </w:pPr>
          </w:p>
        </w:tc>
      </w:tr>
    </w:tbl>
    <w:p w:rsidR="004A1563" w:rsidRDefault="004A1563" w:rsidP="00534D59">
      <w:pPr>
        <w:pStyle w:val="lfej"/>
        <w:tabs>
          <w:tab w:val="clear" w:pos="4536"/>
          <w:tab w:val="clear" w:pos="9072"/>
        </w:tabs>
        <w:jc w:val="both"/>
        <w:rPr>
          <w:rFonts w:ascii="Verdana" w:hAnsi="Verdana"/>
          <w:sz w:val="20"/>
        </w:rPr>
      </w:pPr>
    </w:p>
    <w:p w:rsidR="00D100B7" w:rsidRPr="004A1563" w:rsidRDefault="00D100B7" w:rsidP="00ED177E">
      <w:pPr>
        <w:pStyle w:val="lfej"/>
        <w:tabs>
          <w:tab w:val="clear" w:pos="4536"/>
          <w:tab w:val="clear" w:pos="9072"/>
        </w:tabs>
        <w:jc w:val="both"/>
        <w:rPr>
          <w:rFonts w:ascii="Verdana" w:hAnsi="Verdana"/>
          <w:sz w:val="20"/>
        </w:rPr>
      </w:pPr>
    </w:p>
    <w:sectPr w:rsidR="00D100B7" w:rsidRPr="004A1563" w:rsidSect="00703F70">
      <w:headerReference w:type="default" r:id="rId8"/>
      <w:footerReference w:type="default" r:id="rId9"/>
      <w:pgSz w:w="11906" w:h="16838" w:code="9"/>
      <w:pgMar w:top="1701" w:right="1418" w:bottom="1701" w:left="1418" w:header="1134" w:footer="1134" w:gutter="0"/>
      <w:cols w:space="720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F731A" w:rsidRDefault="003F731A">
      <w:pPr>
        <w:pStyle w:val="Lista2"/>
      </w:pPr>
      <w:r>
        <w:separator/>
      </w:r>
    </w:p>
  </w:endnote>
  <w:endnote w:type="continuationSeparator" w:id="0">
    <w:p w:rsidR="003F731A" w:rsidRDefault="003F731A">
      <w:pPr>
        <w:pStyle w:val="Lista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Bookm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F17" w:rsidRDefault="00DE0F0F" w:rsidP="00EE5190">
    <w:pPr>
      <w:pStyle w:val="llb"/>
      <w:framePr w:wrap="around" w:vAnchor="text" w:hAnchor="margin" w:xAlign="right" w:y="1"/>
      <w:rPr>
        <w:rStyle w:val="Oldalszm"/>
        <w:rFonts w:ascii="Times New Roman" w:hAnsi="Times New Roman"/>
        <w:sz w:val="20"/>
      </w:rPr>
    </w:pPr>
    <w:r>
      <w:rPr>
        <w:rStyle w:val="Oldalszm"/>
        <w:rFonts w:ascii="Times New Roman" w:hAnsi="Times New Roman"/>
        <w:sz w:val="20"/>
      </w:rPr>
      <w:fldChar w:fldCharType="begin"/>
    </w:r>
    <w:r w:rsidR="00BD4F17">
      <w:rPr>
        <w:rStyle w:val="Oldalszm"/>
        <w:rFonts w:ascii="Times New Roman" w:hAnsi="Times New Roman"/>
        <w:sz w:val="20"/>
      </w:rPr>
      <w:instrText xml:space="preserve">PAGE  </w:instrText>
    </w:r>
    <w:r>
      <w:rPr>
        <w:rStyle w:val="Oldalszm"/>
        <w:rFonts w:ascii="Times New Roman" w:hAnsi="Times New Roman"/>
        <w:sz w:val="20"/>
      </w:rPr>
      <w:fldChar w:fldCharType="separate"/>
    </w:r>
    <w:r w:rsidR="005861CB">
      <w:rPr>
        <w:rStyle w:val="Oldalszm"/>
        <w:rFonts w:ascii="Times New Roman" w:hAnsi="Times New Roman"/>
        <w:noProof/>
        <w:sz w:val="20"/>
      </w:rPr>
      <w:t>36</w:t>
    </w:r>
    <w:r>
      <w:rPr>
        <w:rStyle w:val="Oldalszm"/>
        <w:rFonts w:ascii="Times New Roman" w:hAnsi="Times New Roman"/>
        <w:sz w:val="20"/>
      </w:rPr>
      <w:fldChar w:fldCharType="end"/>
    </w:r>
  </w:p>
  <w:p w:rsidR="00BD4F17" w:rsidRPr="00EE5190" w:rsidRDefault="00BD4F17" w:rsidP="00087D01">
    <w:pPr>
      <w:pStyle w:val="llb"/>
      <w:pBdr>
        <w:top w:val="single" w:sz="4" w:space="1" w:color="auto"/>
      </w:pBdr>
      <w:ind w:right="360"/>
      <w:jc w:val="center"/>
      <w:rPr>
        <w:rFonts w:ascii="Times New Roman" w:hAnsi="Times New Roman"/>
        <w:i/>
        <w:iCs/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F731A" w:rsidRDefault="003F731A">
      <w:pPr>
        <w:pStyle w:val="Lista2"/>
      </w:pPr>
      <w:r>
        <w:separator/>
      </w:r>
    </w:p>
  </w:footnote>
  <w:footnote w:type="continuationSeparator" w:id="0">
    <w:p w:rsidR="003F731A" w:rsidRDefault="003F731A">
      <w:pPr>
        <w:pStyle w:val="Lista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4F17" w:rsidRPr="00703F70" w:rsidRDefault="00BD4F17">
    <w:pPr>
      <w:pStyle w:val="lfej"/>
      <w:pBdr>
        <w:bottom w:val="single" w:sz="4" w:space="1" w:color="auto"/>
      </w:pBdr>
      <w:jc w:val="center"/>
      <w:rPr>
        <w:rFonts w:ascii="Verdana" w:hAnsi="Verdana"/>
        <w:sz w:val="18"/>
        <w:szCs w:val="18"/>
      </w:rPr>
    </w:pPr>
    <w:r w:rsidRPr="00703F70">
      <w:rPr>
        <w:rFonts w:ascii="Verdana" w:hAnsi="Verdana"/>
        <w:sz w:val="18"/>
        <w:szCs w:val="18"/>
      </w:rPr>
      <w:t>Pénzkezelési szabályzat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8D9AC352"/>
    <w:lvl w:ilvl="0">
      <w:numFmt w:val="decimal"/>
      <w:lvlText w:val="*"/>
      <w:lvlJc w:val="left"/>
    </w:lvl>
  </w:abstractNum>
  <w:abstractNum w:abstractNumId="1">
    <w:nsid w:val="06A80693"/>
    <w:multiLevelType w:val="hybridMultilevel"/>
    <w:tmpl w:val="D646EEF6"/>
    <w:lvl w:ilvl="0" w:tplc="76003CC6">
      <w:start w:val="1"/>
      <w:numFmt w:val="bullet"/>
      <w:lvlText w:val=""/>
      <w:lvlJc w:val="left"/>
      <w:pPr>
        <w:tabs>
          <w:tab w:val="num" w:pos="1880"/>
        </w:tabs>
        <w:ind w:left="1920" w:hanging="504"/>
      </w:pPr>
      <w:rPr>
        <w:rFonts w:ascii="Symbol" w:hAnsi="Symbol" w:hint="default"/>
        <w:sz w:val="24"/>
        <w:szCs w:val="24"/>
        <w:effect w:val="none"/>
      </w:rPr>
    </w:lvl>
    <w:lvl w:ilvl="1" w:tplc="04090003" w:tentative="1">
      <w:start w:val="1"/>
      <w:numFmt w:val="bullet"/>
      <w:lvlText w:val="o"/>
      <w:lvlJc w:val="left"/>
      <w:pPr>
        <w:tabs>
          <w:tab w:val="num" w:pos="1155"/>
        </w:tabs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75"/>
        </w:tabs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95"/>
        </w:tabs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15"/>
        </w:tabs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35"/>
        </w:tabs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55"/>
        </w:tabs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75"/>
        </w:tabs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95"/>
        </w:tabs>
        <w:ind w:left="6195" w:hanging="360"/>
      </w:pPr>
      <w:rPr>
        <w:rFonts w:ascii="Wingdings" w:hAnsi="Wingdings" w:hint="default"/>
      </w:rPr>
    </w:lvl>
  </w:abstractNum>
  <w:abstractNum w:abstractNumId="2">
    <w:nsid w:val="0B7005D8"/>
    <w:multiLevelType w:val="multilevel"/>
    <w:tmpl w:val="7E760E32"/>
    <w:lvl w:ilvl="0">
      <w:start w:val="1"/>
      <w:numFmt w:val="none"/>
      <w:lvlText w:val="–"/>
      <w:legacy w:legacy="1" w:legacySpace="120" w:legacyIndent="397"/>
      <w:lvlJc w:val="left"/>
      <w:pPr>
        <w:ind w:left="397" w:hanging="397"/>
      </w:pPr>
      <w:rPr>
        <w:sz w:val="2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57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117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77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37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97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57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917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77" w:hanging="360"/>
      </w:pPr>
      <w:rPr>
        <w:rFonts w:ascii="Wingdings" w:hAnsi="Wingdings" w:hint="default"/>
      </w:rPr>
    </w:lvl>
  </w:abstractNum>
  <w:abstractNum w:abstractNumId="3">
    <w:nsid w:val="107F0555"/>
    <w:multiLevelType w:val="multilevel"/>
    <w:tmpl w:val="7E760E32"/>
    <w:lvl w:ilvl="0">
      <w:start w:val="1"/>
      <w:numFmt w:val="none"/>
      <w:lvlText w:val="–"/>
      <w:legacy w:legacy="1" w:legacySpace="120" w:legacyIndent="397"/>
      <w:lvlJc w:val="left"/>
      <w:pPr>
        <w:ind w:left="397" w:hanging="397"/>
      </w:pPr>
      <w:rPr>
        <w:sz w:val="2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57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117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77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37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97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57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917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77" w:hanging="360"/>
      </w:pPr>
      <w:rPr>
        <w:rFonts w:ascii="Wingdings" w:hAnsi="Wingdings" w:hint="default"/>
      </w:rPr>
    </w:lvl>
  </w:abstractNum>
  <w:abstractNum w:abstractNumId="4">
    <w:nsid w:val="123E0493"/>
    <w:multiLevelType w:val="multilevel"/>
    <w:tmpl w:val="7E760E32"/>
    <w:lvl w:ilvl="0">
      <w:start w:val="1"/>
      <w:numFmt w:val="none"/>
      <w:lvlText w:val="–"/>
      <w:legacy w:legacy="1" w:legacySpace="120" w:legacyIndent="397"/>
      <w:lvlJc w:val="left"/>
      <w:pPr>
        <w:ind w:left="397" w:hanging="397"/>
      </w:pPr>
      <w:rPr>
        <w:sz w:val="2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57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117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77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37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97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57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917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77" w:hanging="360"/>
      </w:pPr>
      <w:rPr>
        <w:rFonts w:ascii="Wingdings" w:hAnsi="Wingdings" w:hint="default"/>
      </w:rPr>
    </w:lvl>
  </w:abstractNum>
  <w:abstractNum w:abstractNumId="5">
    <w:nsid w:val="142639B9"/>
    <w:multiLevelType w:val="multilevel"/>
    <w:tmpl w:val="7E760E32"/>
    <w:lvl w:ilvl="0">
      <w:start w:val="1"/>
      <w:numFmt w:val="none"/>
      <w:lvlText w:val="–"/>
      <w:legacy w:legacy="1" w:legacySpace="120" w:legacyIndent="397"/>
      <w:lvlJc w:val="left"/>
      <w:pPr>
        <w:ind w:left="397" w:hanging="397"/>
      </w:pPr>
      <w:rPr>
        <w:sz w:val="2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57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117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77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37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97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57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917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77" w:hanging="360"/>
      </w:pPr>
      <w:rPr>
        <w:rFonts w:ascii="Wingdings" w:hAnsi="Wingdings" w:hint="default"/>
      </w:rPr>
    </w:lvl>
  </w:abstractNum>
  <w:abstractNum w:abstractNumId="6">
    <w:nsid w:val="159A6164"/>
    <w:multiLevelType w:val="multilevel"/>
    <w:tmpl w:val="7E760E32"/>
    <w:lvl w:ilvl="0">
      <w:start w:val="1"/>
      <w:numFmt w:val="none"/>
      <w:lvlText w:val="–"/>
      <w:legacy w:legacy="1" w:legacySpace="120" w:legacyIndent="397"/>
      <w:lvlJc w:val="left"/>
      <w:pPr>
        <w:ind w:left="397" w:hanging="397"/>
      </w:pPr>
      <w:rPr>
        <w:sz w:val="2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57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117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77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37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97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57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917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77" w:hanging="360"/>
      </w:pPr>
      <w:rPr>
        <w:rFonts w:ascii="Wingdings" w:hAnsi="Wingdings" w:hint="default"/>
      </w:rPr>
    </w:lvl>
  </w:abstractNum>
  <w:abstractNum w:abstractNumId="7">
    <w:nsid w:val="167F4DCF"/>
    <w:multiLevelType w:val="multilevel"/>
    <w:tmpl w:val="7E760E32"/>
    <w:lvl w:ilvl="0">
      <w:start w:val="1"/>
      <w:numFmt w:val="none"/>
      <w:lvlText w:val="–"/>
      <w:legacy w:legacy="1" w:legacySpace="120" w:legacyIndent="397"/>
      <w:lvlJc w:val="left"/>
      <w:pPr>
        <w:ind w:left="397" w:hanging="397"/>
      </w:pPr>
      <w:rPr>
        <w:sz w:val="2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57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117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77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37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97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57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917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77" w:hanging="360"/>
      </w:pPr>
      <w:rPr>
        <w:rFonts w:ascii="Wingdings" w:hAnsi="Wingdings" w:hint="default"/>
      </w:rPr>
    </w:lvl>
  </w:abstractNum>
  <w:abstractNum w:abstractNumId="8">
    <w:nsid w:val="196E385B"/>
    <w:multiLevelType w:val="multilevel"/>
    <w:tmpl w:val="7E760E32"/>
    <w:lvl w:ilvl="0">
      <w:start w:val="1"/>
      <w:numFmt w:val="none"/>
      <w:lvlText w:val="–"/>
      <w:legacy w:legacy="1" w:legacySpace="120" w:legacyIndent="397"/>
      <w:lvlJc w:val="left"/>
      <w:pPr>
        <w:ind w:left="397" w:hanging="397"/>
      </w:pPr>
      <w:rPr>
        <w:sz w:val="2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57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117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77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37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97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57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917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77" w:hanging="360"/>
      </w:pPr>
      <w:rPr>
        <w:rFonts w:ascii="Wingdings" w:hAnsi="Wingdings" w:hint="default"/>
      </w:rPr>
    </w:lvl>
  </w:abstractNum>
  <w:abstractNum w:abstractNumId="9">
    <w:nsid w:val="197B46A1"/>
    <w:multiLevelType w:val="multilevel"/>
    <w:tmpl w:val="7E760E32"/>
    <w:lvl w:ilvl="0">
      <w:start w:val="1"/>
      <w:numFmt w:val="none"/>
      <w:lvlText w:val="–"/>
      <w:legacy w:legacy="1" w:legacySpace="120" w:legacyIndent="397"/>
      <w:lvlJc w:val="left"/>
      <w:pPr>
        <w:ind w:left="397" w:hanging="397"/>
      </w:pPr>
      <w:rPr>
        <w:sz w:val="2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57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117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77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37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97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57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917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77" w:hanging="360"/>
      </w:pPr>
      <w:rPr>
        <w:rFonts w:ascii="Wingdings" w:hAnsi="Wingdings" w:hint="default"/>
      </w:rPr>
    </w:lvl>
  </w:abstractNum>
  <w:abstractNum w:abstractNumId="10">
    <w:nsid w:val="1EA96DBB"/>
    <w:multiLevelType w:val="hybridMultilevel"/>
    <w:tmpl w:val="FA9A82F4"/>
    <w:lvl w:ilvl="0" w:tplc="8C44706E">
      <w:start w:val="1"/>
      <w:numFmt w:val="bullet"/>
      <w:lvlText w:val=""/>
      <w:legacy w:legacy="1" w:legacySpace="0" w:legacyIndent="283"/>
      <w:lvlJc w:val="left"/>
      <w:pPr>
        <w:ind w:left="1134" w:hanging="283"/>
      </w:pPr>
      <w:rPr>
        <w:rFonts w:ascii="Symbol" w:hAnsi="Symbol" w:hint="default"/>
        <w:sz w:val="28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2A84A7C"/>
    <w:multiLevelType w:val="multilevel"/>
    <w:tmpl w:val="7E760E32"/>
    <w:lvl w:ilvl="0">
      <w:start w:val="1"/>
      <w:numFmt w:val="none"/>
      <w:lvlText w:val="–"/>
      <w:legacy w:legacy="1" w:legacySpace="120" w:legacyIndent="397"/>
      <w:lvlJc w:val="left"/>
      <w:pPr>
        <w:ind w:left="397" w:hanging="397"/>
      </w:pPr>
      <w:rPr>
        <w:sz w:val="2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57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117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77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37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97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57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917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77" w:hanging="360"/>
      </w:pPr>
      <w:rPr>
        <w:rFonts w:ascii="Wingdings" w:hAnsi="Wingdings" w:hint="default"/>
      </w:rPr>
    </w:lvl>
  </w:abstractNum>
  <w:abstractNum w:abstractNumId="12">
    <w:nsid w:val="2C8657AD"/>
    <w:multiLevelType w:val="hybridMultilevel"/>
    <w:tmpl w:val="EF788A08"/>
    <w:lvl w:ilvl="0" w:tplc="D60E5344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47" w:hanging="360"/>
      </w:pPr>
    </w:lvl>
    <w:lvl w:ilvl="2" w:tplc="040E001B" w:tentative="1">
      <w:start w:val="1"/>
      <w:numFmt w:val="lowerRoman"/>
      <w:lvlText w:val="%3."/>
      <w:lvlJc w:val="right"/>
      <w:pPr>
        <w:ind w:left="2367" w:hanging="180"/>
      </w:pPr>
    </w:lvl>
    <w:lvl w:ilvl="3" w:tplc="040E000F" w:tentative="1">
      <w:start w:val="1"/>
      <w:numFmt w:val="decimal"/>
      <w:lvlText w:val="%4."/>
      <w:lvlJc w:val="left"/>
      <w:pPr>
        <w:ind w:left="3087" w:hanging="360"/>
      </w:pPr>
    </w:lvl>
    <w:lvl w:ilvl="4" w:tplc="040E0019" w:tentative="1">
      <w:start w:val="1"/>
      <w:numFmt w:val="lowerLetter"/>
      <w:lvlText w:val="%5."/>
      <w:lvlJc w:val="left"/>
      <w:pPr>
        <w:ind w:left="3807" w:hanging="360"/>
      </w:pPr>
    </w:lvl>
    <w:lvl w:ilvl="5" w:tplc="040E001B" w:tentative="1">
      <w:start w:val="1"/>
      <w:numFmt w:val="lowerRoman"/>
      <w:lvlText w:val="%6."/>
      <w:lvlJc w:val="right"/>
      <w:pPr>
        <w:ind w:left="4527" w:hanging="180"/>
      </w:pPr>
    </w:lvl>
    <w:lvl w:ilvl="6" w:tplc="040E000F" w:tentative="1">
      <w:start w:val="1"/>
      <w:numFmt w:val="decimal"/>
      <w:lvlText w:val="%7."/>
      <w:lvlJc w:val="left"/>
      <w:pPr>
        <w:ind w:left="5247" w:hanging="360"/>
      </w:pPr>
    </w:lvl>
    <w:lvl w:ilvl="7" w:tplc="040E0019" w:tentative="1">
      <w:start w:val="1"/>
      <w:numFmt w:val="lowerLetter"/>
      <w:lvlText w:val="%8."/>
      <w:lvlJc w:val="left"/>
      <w:pPr>
        <w:ind w:left="5967" w:hanging="360"/>
      </w:pPr>
    </w:lvl>
    <w:lvl w:ilvl="8" w:tplc="040E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2CB9691D"/>
    <w:multiLevelType w:val="multilevel"/>
    <w:tmpl w:val="7E760E32"/>
    <w:lvl w:ilvl="0">
      <w:start w:val="1"/>
      <w:numFmt w:val="none"/>
      <w:lvlText w:val="–"/>
      <w:legacy w:legacy="1" w:legacySpace="120" w:legacyIndent="397"/>
      <w:lvlJc w:val="left"/>
      <w:pPr>
        <w:ind w:left="397" w:hanging="397"/>
      </w:pPr>
      <w:rPr>
        <w:sz w:val="2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57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117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77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37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97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57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917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77" w:hanging="360"/>
      </w:pPr>
      <w:rPr>
        <w:rFonts w:ascii="Wingdings" w:hAnsi="Wingdings" w:hint="default"/>
      </w:rPr>
    </w:lvl>
  </w:abstractNum>
  <w:abstractNum w:abstractNumId="14">
    <w:nsid w:val="36447FBE"/>
    <w:multiLevelType w:val="multilevel"/>
    <w:tmpl w:val="C3B0AB3E"/>
    <w:lvl w:ilvl="0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77F3D54"/>
    <w:multiLevelType w:val="multilevel"/>
    <w:tmpl w:val="7E760E32"/>
    <w:lvl w:ilvl="0">
      <w:start w:val="1"/>
      <w:numFmt w:val="none"/>
      <w:lvlText w:val="–"/>
      <w:legacy w:legacy="1" w:legacySpace="120" w:legacyIndent="397"/>
      <w:lvlJc w:val="left"/>
      <w:pPr>
        <w:ind w:left="397" w:hanging="397"/>
      </w:pPr>
      <w:rPr>
        <w:sz w:val="2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57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117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77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37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97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57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917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77" w:hanging="360"/>
      </w:pPr>
      <w:rPr>
        <w:rFonts w:ascii="Wingdings" w:hAnsi="Wingdings" w:hint="default"/>
      </w:rPr>
    </w:lvl>
  </w:abstractNum>
  <w:abstractNum w:abstractNumId="16">
    <w:nsid w:val="3A3A04DC"/>
    <w:multiLevelType w:val="multilevel"/>
    <w:tmpl w:val="4DF4F586"/>
    <w:lvl w:ilvl="0">
      <w:start w:val="1"/>
      <w:numFmt w:val="lowerLetter"/>
      <w:lvlText w:val="%1)"/>
      <w:legacy w:legacy="1" w:legacySpace="120" w:legacyIndent="397"/>
      <w:lvlJc w:val="left"/>
      <w:pPr>
        <w:ind w:left="397" w:hanging="397"/>
      </w:pPr>
      <w:rPr>
        <w:rFonts w:ascii="Verdana" w:eastAsia="Times New Roman" w:hAnsi="Verdana" w:cs="Times New Roman"/>
        <w:sz w:val="2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57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117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77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37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97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57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917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77" w:hanging="360"/>
      </w:pPr>
      <w:rPr>
        <w:rFonts w:ascii="Wingdings" w:hAnsi="Wingdings" w:hint="default"/>
      </w:rPr>
    </w:lvl>
  </w:abstractNum>
  <w:abstractNum w:abstractNumId="17">
    <w:nsid w:val="3DB33F8A"/>
    <w:multiLevelType w:val="hybridMultilevel"/>
    <w:tmpl w:val="9FD2DC7A"/>
    <w:lvl w:ilvl="0" w:tplc="E75C303C">
      <w:start w:val="1"/>
      <w:numFmt w:val="bullet"/>
      <w:lvlText w:val="–"/>
      <w:lvlJc w:val="left"/>
      <w:pPr>
        <w:tabs>
          <w:tab w:val="num" w:pos="1117"/>
        </w:tabs>
        <w:ind w:left="1117" w:hanging="323"/>
      </w:pPr>
      <w:rPr>
        <w:rFonts w:ascii="Times New Roman" w:hAnsi="Times New Roman" w:cs="Times New Roman" w:hint="default"/>
        <w:color w:val="auto"/>
        <w:sz w:val="28"/>
      </w:rPr>
    </w:lvl>
    <w:lvl w:ilvl="1" w:tplc="04090003" w:tentative="1">
      <w:start w:val="1"/>
      <w:numFmt w:val="bullet"/>
      <w:lvlText w:val="o"/>
      <w:lvlJc w:val="left"/>
      <w:pPr>
        <w:tabs>
          <w:tab w:val="num" w:pos="1837"/>
        </w:tabs>
        <w:ind w:left="183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57"/>
        </w:tabs>
        <w:ind w:left="25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77"/>
        </w:tabs>
        <w:ind w:left="32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97"/>
        </w:tabs>
        <w:ind w:left="399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717"/>
        </w:tabs>
        <w:ind w:left="47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37"/>
        </w:tabs>
        <w:ind w:left="54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57"/>
        </w:tabs>
        <w:ind w:left="615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77"/>
        </w:tabs>
        <w:ind w:left="6877" w:hanging="360"/>
      </w:pPr>
      <w:rPr>
        <w:rFonts w:ascii="Wingdings" w:hAnsi="Wingdings" w:hint="default"/>
      </w:rPr>
    </w:lvl>
  </w:abstractNum>
  <w:abstractNum w:abstractNumId="18">
    <w:nsid w:val="3E3416AB"/>
    <w:multiLevelType w:val="hybridMultilevel"/>
    <w:tmpl w:val="4394FB7C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3F7782"/>
    <w:multiLevelType w:val="multilevel"/>
    <w:tmpl w:val="7E760E32"/>
    <w:lvl w:ilvl="0">
      <w:start w:val="1"/>
      <w:numFmt w:val="none"/>
      <w:lvlText w:val="–"/>
      <w:legacy w:legacy="1" w:legacySpace="120" w:legacyIndent="397"/>
      <w:lvlJc w:val="left"/>
      <w:pPr>
        <w:ind w:left="397" w:hanging="397"/>
      </w:pPr>
      <w:rPr>
        <w:sz w:val="2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57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117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77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37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97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57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917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77" w:hanging="360"/>
      </w:pPr>
      <w:rPr>
        <w:rFonts w:ascii="Wingdings" w:hAnsi="Wingdings" w:hint="default"/>
      </w:rPr>
    </w:lvl>
  </w:abstractNum>
  <w:abstractNum w:abstractNumId="20">
    <w:nsid w:val="4B176CD8"/>
    <w:multiLevelType w:val="multilevel"/>
    <w:tmpl w:val="7E760E32"/>
    <w:lvl w:ilvl="0">
      <w:start w:val="1"/>
      <w:numFmt w:val="none"/>
      <w:lvlText w:val="–"/>
      <w:legacy w:legacy="1" w:legacySpace="120" w:legacyIndent="397"/>
      <w:lvlJc w:val="left"/>
      <w:pPr>
        <w:ind w:left="397" w:hanging="397"/>
      </w:pPr>
      <w:rPr>
        <w:sz w:val="2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57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117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77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37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97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57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917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77" w:hanging="360"/>
      </w:pPr>
      <w:rPr>
        <w:rFonts w:ascii="Wingdings" w:hAnsi="Wingdings" w:hint="default"/>
      </w:rPr>
    </w:lvl>
  </w:abstractNum>
  <w:abstractNum w:abstractNumId="21">
    <w:nsid w:val="4B5001F5"/>
    <w:multiLevelType w:val="multilevel"/>
    <w:tmpl w:val="7E760E32"/>
    <w:lvl w:ilvl="0">
      <w:start w:val="1"/>
      <w:numFmt w:val="none"/>
      <w:lvlText w:val="–"/>
      <w:legacy w:legacy="1" w:legacySpace="120" w:legacyIndent="397"/>
      <w:lvlJc w:val="left"/>
      <w:pPr>
        <w:ind w:left="823" w:hanging="397"/>
      </w:pPr>
      <w:rPr>
        <w:sz w:val="2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57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117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77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37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97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57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917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77" w:hanging="360"/>
      </w:pPr>
      <w:rPr>
        <w:rFonts w:ascii="Wingdings" w:hAnsi="Wingdings" w:hint="default"/>
      </w:rPr>
    </w:lvl>
  </w:abstractNum>
  <w:abstractNum w:abstractNumId="22">
    <w:nsid w:val="53C74086"/>
    <w:multiLevelType w:val="multilevel"/>
    <w:tmpl w:val="7E760E32"/>
    <w:lvl w:ilvl="0">
      <w:start w:val="1"/>
      <w:numFmt w:val="none"/>
      <w:lvlText w:val="–"/>
      <w:legacy w:legacy="1" w:legacySpace="120" w:legacyIndent="397"/>
      <w:lvlJc w:val="left"/>
      <w:pPr>
        <w:ind w:left="397" w:hanging="397"/>
      </w:pPr>
      <w:rPr>
        <w:sz w:val="2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57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117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77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37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97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57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917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77" w:hanging="360"/>
      </w:pPr>
      <w:rPr>
        <w:rFonts w:ascii="Wingdings" w:hAnsi="Wingdings" w:hint="default"/>
      </w:rPr>
    </w:lvl>
  </w:abstractNum>
  <w:abstractNum w:abstractNumId="23">
    <w:nsid w:val="54A346F4"/>
    <w:multiLevelType w:val="multilevel"/>
    <w:tmpl w:val="7E760E32"/>
    <w:lvl w:ilvl="0">
      <w:start w:val="1"/>
      <w:numFmt w:val="none"/>
      <w:lvlText w:val="–"/>
      <w:legacy w:legacy="1" w:legacySpace="120" w:legacyIndent="397"/>
      <w:lvlJc w:val="left"/>
      <w:pPr>
        <w:ind w:left="397" w:hanging="397"/>
      </w:pPr>
      <w:rPr>
        <w:sz w:val="2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57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117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77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37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97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57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917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77" w:hanging="360"/>
      </w:pPr>
      <w:rPr>
        <w:rFonts w:ascii="Wingdings" w:hAnsi="Wingdings" w:hint="default"/>
      </w:rPr>
    </w:lvl>
  </w:abstractNum>
  <w:abstractNum w:abstractNumId="24">
    <w:nsid w:val="58D36738"/>
    <w:multiLevelType w:val="multilevel"/>
    <w:tmpl w:val="7E760E32"/>
    <w:lvl w:ilvl="0">
      <w:start w:val="1"/>
      <w:numFmt w:val="none"/>
      <w:lvlText w:val="–"/>
      <w:legacy w:legacy="1" w:legacySpace="120" w:legacyIndent="397"/>
      <w:lvlJc w:val="left"/>
      <w:pPr>
        <w:ind w:left="397" w:hanging="397"/>
      </w:pPr>
      <w:rPr>
        <w:sz w:val="2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57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117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77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37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97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57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917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77" w:hanging="360"/>
      </w:pPr>
      <w:rPr>
        <w:rFonts w:ascii="Wingdings" w:hAnsi="Wingdings" w:hint="default"/>
      </w:rPr>
    </w:lvl>
  </w:abstractNum>
  <w:abstractNum w:abstractNumId="25">
    <w:nsid w:val="59D767A9"/>
    <w:multiLevelType w:val="multilevel"/>
    <w:tmpl w:val="7E760E32"/>
    <w:lvl w:ilvl="0">
      <w:start w:val="1"/>
      <w:numFmt w:val="none"/>
      <w:lvlText w:val="–"/>
      <w:legacy w:legacy="1" w:legacySpace="120" w:legacyIndent="397"/>
      <w:lvlJc w:val="left"/>
      <w:pPr>
        <w:ind w:left="397" w:hanging="397"/>
      </w:pPr>
      <w:rPr>
        <w:sz w:val="2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57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117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77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37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97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57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917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77" w:hanging="360"/>
      </w:pPr>
      <w:rPr>
        <w:rFonts w:ascii="Wingdings" w:hAnsi="Wingdings" w:hint="default"/>
      </w:rPr>
    </w:lvl>
  </w:abstractNum>
  <w:abstractNum w:abstractNumId="26">
    <w:nsid w:val="5B3D6DDF"/>
    <w:multiLevelType w:val="multilevel"/>
    <w:tmpl w:val="7E760E32"/>
    <w:lvl w:ilvl="0">
      <w:start w:val="1"/>
      <w:numFmt w:val="none"/>
      <w:lvlText w:val="–"/>
      <w:legacy w:legacy="1" w:legacySpace="120" w:legacyIndent="397"/>
      <w:lvlJc w:val="left"/>
      <w:pPr>
        <w:ind w:left="397" w:hanging="397"/>
      </w:pPr>
      <w:rPr>
        <w:sz w:val="2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57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117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77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37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97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57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917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77" w:hanging="360"/>
      </w:pPr>
      <w:rPr>
        <w:rFonts w:ascii="Wingdings" w:hAnsi="Wingdings" w:hint="default"/>
      </w:rPr>
    </w:lvl>
  </w:abstractNum>
  <w:abstractNum w:abstractNumId="27">
    <w:nsid w:val="5DE2002A"/>
    <w:multiLevelType w:val="multilevel"/>
    <w:tmpl w:val="4698C602"/>
    <w:lvl w:ilvl="0">
      <w:start w:val="1"/>
      <w:numFmt w:val="lowerLetter"/>
      <w:lvlText w:val="%1)"/>
      <w:legacy w:legacy="1" w:legacySpace="120" w:legacyIndent="397"/>
      <w:lvlJc w:val="left"/>
      <w:pPr>
        <w:ind w:left="397" w:hanging="397"/>
      </w:pPr>
      <w:rPr>
        <w:rFonts w:ascii="Verdana" w:eastAsia="Times New Roman" w:hAnsi="Verdana" w:cs="Times New Roman"/>
        <w:sz w:val="20"/>
        <w:szCs w:val="20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57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117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77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37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97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57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917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77" w:hanging="360"/>
      </w:pPr>
      <w:rPr>
        <w:rFonts w:ascii="Wingdings" w:hAnsi="Wingdings" w:hint="default"/>
      </w:rPr>
    </w:lvl>
  </w:abstractNum>
  <w:abstractNum w:abstractNumId="28">
    <w:nsid w:val="5EC736A2"/>
    <w:multiLevelType w:val="hybridMultilevel"/>
    <w:tmpl w:val="4182A41A"/>
    <w:lvl w:ilvl="0" w:tplc="3D66C5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ECE5FB2"/>
    <w:multiLevelType w:val="multilevel"/>
    <w:tmpl w:val="7E760E32"/>
    <w:lvl w:ilvl="0">
      <w:start w:val="1"/>
      <w:numFmt w:val="none"/>
      <w:lvlText w:val="–"/>
      <w:legacy w:legacy="1" w:legacySpace="120" w:legacyIndent="397"/>
      <w:lvlJc w:val="left"/>
      <w:pPr>
        <w:ind w:left="397" w:hanging="397"/>
      </w:pPr>
      <w:rPr>
        <w:sz w:val="2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57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117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77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37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97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57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917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77" w:hanging="360"/>
      </w:pPr>
      <w:rPr>
        <w:rFonts w:ascii="Wingdings" w:hAnsi="Wingdings" w:hint="default"/>
      </w:rPr>
    </w:lvl>
  </w:abstractNum>
  <w:abstractNum w:abstractNumId="30">
    <w:nsid w:val="5F49353C"/>
    <w:multiLevelType w:val="multilevel"/>
    <w:tmpl w:val="7E760E32"/>
    <w:lvl w:ilvl="0">
      <w:start w:val="1"/>
      <w:numFmt w:val="none"/>
      <w:lvlText w:val="–"/>
      <w:legacy w:legacy="1" w:legacySpace="120" w:legacyIndent="397"/>
      <w:lvlJc w:val="left"/>
      <w:pPr>
        <w:ind w:left="397" w:hanging="397"/>
      </w:pPr>
      <w:rPr>
        <w:sz w:val="2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57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117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77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37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97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57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917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77" w:hanging="360"/>
      </w:pPr>
      <w:rPr>
        <w:rFonts w:ascii="Wingdings" w:hAnsi="Wingdings" w:hint="default"/>
      </w:rPr>
    </w:lvl>
  </w:abstractNum>
  <w:abstractNum w:abstractNumId="31">
    <w:nsid w:val="626753E1"/>
    <w:multiLevelType w:val="hybridMultilevel"/>
    <w:tmpl w:val="5A96B07E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3E7648D"/>
    <w:multiLevelType w:val="multilevel"/>
    <w:tmpl w:val="7E760E32"/>
    <w:lvl w:ilvl="0">
      <w:start w:val="1"/>
      <w:numFmt w:val="none"/>
      <w:lvlText w:val="–"/>
      <w:legacy w:legacy="1" w:legacySpace="120" w:legacyIndent="397"/>
      <w:lvlJc w:val="left"/>
      <w:pPr>
        <w:ind w:left="397" w:hanging="397"/>
      </w:pPr>
      <w:rPr>
        <w:sz w:val="2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57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117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77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37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97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57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917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77" w:hanging="360"/>
      </w:pPr>
      <w:rPr>
        <w:rFonts w:ascii="Wingdings" w:hAnsi="Wingdings" w:hint="default"/>
      </w:rPr>
    </w:lvl>
  </w:abstractNum>
  <w:abstractNum w:abstractNumId="33">
    <w:nsid w:val="6710175F"/>
    <w:multiLevelType w:val="hybridMultilevel"/>
    <w:tmpl w:val="4FF4BA06"/>
    <w:lvl w:ilvl="0" w:tplc="75469136">
      <w:start w:val="1"/>
      <w:numFmt w:val="bullet"/>
      <w:lvlText w:val="-"/>
      <w:lvlJc w:val="left"/>
      <w:pPr>
        <w:tabs>
          <w:tab w:val="num" w:pos="3900"/>
        </w:tabs>
        <w:ind w:left="390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8220"/>
        </w:tabs>
        <w:ind w:left="8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8940"/>
        </w:tabs>
        <w:ind w:left="894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9660"/>
        </w:tabs>
        <w:ind w:left="9660" w:hanging="360"/>
      </w:pPr>
      <w:rPr>
        <w:rFonts w:ascii="Wingdings" w:hAnsi="Wingdings" w:hint="default"/>
      </w:rPr>
    </w:lvl>
  </w:abstractNum>
  <w:abstractNum w:abstractNumId="34">
    <w:nsid w:val="67723AC6"/>
    <w:multiLevelType w:val="hybridMultilevel"/>
    <w:tmpl w:val="8DF223B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E91022"/>
    <w:multiLevelType w:val="hybridMultilevel"/>
    <w:tmpl w:val="A1F47B9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691B11"/>
    <w:multiLevelType w:val="hybridMultilevel"/>
    <w:tmpl w:val="C5AAA2AE"/>
    <w:lvl w:ilvl="0" w:tplc="3D66C5DA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5146616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049B32">
      <w:start w:val="3"/>
      <w:numFmt w:val="bullet"/>
      <w:lvlText w:val=""/>
      <w:lvlJc w:val="left"/>
      <w:pPr>
        <w:ind w:left="2880" w:hanging="360"/>
      </w:pPr>
      <w:rPr>
        <w:rFonts w:ascii="Wingdings" w:eastAsia="Times New Roman" w:hAnsi="Wingdings" w:cs="Times New Roman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E044C85"/>
    <w:multiLevelType w:val="hybridMultilevel"/>
    <w:tmpl w:val="A8FA03F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22B33AB"/>
    <w:multiLevelType w:val="multilevel"/>
    <w:tmpl w:val="7E760E32"/>
    <w:lvl w:ilvl="0">
      <w:start w:val="1"/>
      <w:numFmt w:val="none"/>
      <w:lvlText w:val="–"/>
      <w:legacy w:legacy="1" w:legacySpace="120" w:legacyIndent="397"/>
      <w:lvlJc w:val="left"/>
      <w:pPr>
        <w:ind w:left="397" w:hanging="397"/>
      </w:pPr>
      <w:rPr>
        <w:sz w:val="2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57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117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77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37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97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57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917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77" w:hanging="360"/>
      </w:pPr>
      <w:rPr>
        <w:rFonts w:ascii="Wingdings" w:hAnsi="Wingdings" w:hint="default"/>
      </w:rPr>
    </w:lvl>
  </w:abstractNum>
  <w:abstractNum w:abstractNumId="39">
    <w:nsid w:val="73210DD7"/>
    <w:multiLevelType w:val="multilevel"/>
    <w:tmpl w:val="7E760E32"/>
    <w:lvl w:ilvl="0">
      <w:start w:val="1"/>
      <w:numFmt w:val="none"/>
      <w:lvlText w:val="–"/>
      <w:legacy w:legacy="1" w:legacySpace="120" w:legacyIndent="397"/>
      <w:lvlJc w:val="left"/>
      <w:pPr>
        <w:ind w:left="397" w:hanging="397"/>
      </w:pPr>
      <w:rPr>
        <w:sz w:val="2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57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117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77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37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97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57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917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77" w:hanging="360"/>
      </w:pPr>
      <w:rPr>
        <w:rFonts w:ascii="Wingdings" w:hAnsi="Wingdings" w:hint="default"/>
      </w:rPr>
    </w:lvl>
  </w:abstractNum>
  <w:abstractNum w:abstractNumId="40">
    <w:nsid w:val="78757458"/>
    <w:multiLevelType w:val="multilevel"/>
    <w:tmpl w:val="7E760E32"/>
    <w:lvl w:ilvl="0">
      <w:start w:val="1"/>
      <w:numFmt w:val="none"/>
      <w:lvlText w:val="–"/>
      <w:legacy w:legacy="1" w:legacySpace="120" w:legacyIndent="397"/>
      <w:lvlJc w:val="left"/>
      <w:pPr>
        <w:ind w:left="397" w:hanging="397"/>
      </w:pPr>
      <w:rPr>
        <w:sz w:val="2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57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117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77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37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97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57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917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77" w:hanging="360"/>
      </w:pPr>
      <w:rPr>
        <w:rFonts w:ascii="Wingdings" w:hAnsi="Wingdings" w:hint="default"/>
      </w:rPr>
    </w:lvl>
  </w:abstractNum>
  <w:abstractNum w:abstractNumId="41">
    <w:nsid w:val="7CE93736"/>
    <w:multiLevelType w:val="multilevel"/>
    <w:tmpl w:val="7E760E32"/>
    <w:lvl w:ilvl="0">
      <w:start w:val="1"/>
      <w:numFmt w:val="none"/>
      <w:lvlText w:val="–"/>
      <w:legacy w:legacy="1" w:legacySpace="120" w:legacyIndent="397"/>
      <w:lvlJc w:val="left"/>
      <w:pPr>
        <w:ind w:left="397" w:hanging="397"/>
      </w:pPr>
      <w:rPr>
        <w:sz w:val="2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57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117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77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37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97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57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917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77" w:hanging="360"/>
      </w:pPr>
      <w:rPr>
        <w:rFonts w:ascii="Wingdings" w:hAnsi="Wingdings" w:hint="default"/>
      </w:rPr>
    </w:lvl>
  </w:abstractNum>
  <w:abstractNum w:abstractNumId="42">
    <w:nsid w:val="7D737227"/>
    <w:multiLevelType w:val="multilevel"/>
    <w:tmpl w:val="7E760E32"/>
    <w:lvl w:ilvl="0">
      <w:start w:val="1"/>
      <w:numFmt w:val="none"/>
      <w:lvlText w:val="–"/>
      <w:legacy w:legacy="1" w:legacySpace="120" w:legacyIndent="397"/>
      <w:lvlJc w:val="left"/>
      <w:pPr>
        <w:ind w:left="397" w:hanging="397"/>
      </w:pPr>
      <w:rPr>
        <w:sz w:val="28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57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117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77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37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97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57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917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77" w:hanging="360"/>
      </w:pPr>
      <w:rPr>
        <w:rFonts w:ascii="Wingdings" w:hAnsi="Wingdings" w:hint="default"/>
      </w:rPr>
    </w:lvl>
  </w:abstractNum>
  <w:abstractNum w:abstractNumId="43">
    <w:nsid w:val="7F41338E"/>
    <w:multiLevelType w:val="hybridMultilevel"/>
    <w:tmpl w:val="A8FA03F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0"/>
    <w:lvlOverride w:ilvl="0">
      <w:lvl w:ilvl="0">
        <w:start w:val="1"/>
        <w:numFmt w:val="bullet"/>
        <w:lvlText w:val=""/>
        <w:legacy w:legacy="1" w:legacySpace="120" w:legacyIndent="360"/>
        <w:lvlJc w:val="left"/>
        <w:pPr>
          <w:ind w:left="644" w:hanging="360"/>
        </w:pPr>
        <w:rPr>
          <w:rFonts w:ascii="Symbol" w:hAnsi="Symbol" w:hint="default"/>
        </w:rPr>
      </w:lvl>
    </w:lvlOverride>
  </w:num>
  <w:num w:numId="3">
    <w:abstractNumId w:val="29"/>
  </w:num>
  <w:num w:numId="4">
    <w:abstractNumId w:val="42"/>
  </w:num>
  <w:num w:numId="5">
    <w:abstractNumId w:val="24"/>
  </w:num>
  <w:num w:numId="6">
    <w:abstractNumId w:val="22"/>
  </w:num>
  <w:num w:numId="7">
    <w:abstractNumId w:val="19"/>
  </w:num>
  <w:num w:numId="8">
    <w:abstractNumId w:val="3"/>
  </w:num>
  <w:num w:numId="9">
    <w:abstractNumId w:val="39"/>
  </w:num>
  <w:num w:numId="10">
    <w:abstractNumId w:val="38"/>
  </w:num>
  <w:num w:numId="1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701" w:hanging="283"/>
        </w:pPr>
        <w:rPr>
          <w:rFonts w:ascii="Symbol" w:hAnsi="Symbol" w:hint="default"/>
        </w:rPr>
      </w:lvl>
    </w:lvlOverride>
  </w:num>
  <w:num w:numId="12">
    <w:abstractNumId w:val="11"/>
  </w:num>
  <w:num w:numId="13">
    <w:abstractNumId w:val="41"/>
  </w:num>
  <w:num w:numId="14">
    <w:abstractNumId w:val="8"/>
  </w:num>
  <w:num w:numId="15">
    <w:abstractNumId w:val="13"/>
  </w:num>
  <w:num w:numId="16">
    <w:abstractNumId w:val="9"/>
  </w:num>
  <w:num w:numId="17">
    <w:abstractNumId w:val="6"/>
  </w:num>
  <w:num w:numId="18">
    <w:abstractNumId w:val="27"/>
  </w:num>
  <w:num w:numId="19">
    <w:abstractNumId w:val="2"/>
  </w:num>
  <w:num w:numId="20">
    <w:abstractNumId w:val="4"/>
  </w:num>
  <w:num w:numId="21">
    <w:abstractNumId w:val="40"/>
  </w:num>
  <w:num w:numId="22">
    <w:abstractNumId w:val="23"/>
  </w:num>
  <w:num w:numId="23">
    <w:abstractNumId w:val="15"/>
  </w:num>
  <w:num w:numId="24">
    <w:abstractNumId w:val="30"/>
  </w:num>
  <w:num w:numId="25">
    <w:abstractNumId w:val="5"/>
  </w:num>
  <w:num w:numId="26">
    <w:abstractNumId w:val="25"/>
  </w:num>
  <w:num w:numId="27">
    <w:abstractNumId w:val="26"/>
  </w:num>
  <w:num w:numId="28">
    <w:abstractNumId w:val="20"/>
  </w:num>
  <w:num w:numId="29">
    <w:abstractNumId w:val="32"/>
  </w:num>
  <w:num w:numId="30">
    <w:abstractNumId w:val="7"/>
  </w:num>
  <w:num w:numId="31">
    <w:abstractNumId w:val="33"/>
  </w:num>
  <w:num w:numId="32">
    <w:abstractNumId w:val="10"/>
  </w:num>
  <w:num w:numId="33">
    <w:abstractNumId w:val="1"/>
  </w:num>
  <w:num w:numId="34">
    <w:abstractNumId w:val="17"/>
  </w:num>
  <w:num w:numId="35">
    <w:abstractNumId w:val="14"/>
  </w:num>
  <w:num w:numId="36">
    <w:abstractNumId w:val="36"/>
  </w:num>
  <w:num w:numId="37">
    <w:abstractNumId w:val="31"/>
  </w:num>
  <w:num w:numId="38">
    <w:abstractNumId w:val="37"/>
  </w:num>
  <w:num w:numId="39">
    <w:abstractNumId w:val="28"/>
  </w:num>
  <w:num w:numId="40">
    <w:abstractNumId w:val="43"/>
  </w:num>
  <w:num w:numId="41">
    <w:abstractNumId w:val="16"/>
  </w:num>
  <w:num w:numId="42">
    <w:abstractNumId w:val="18"/>
  </w:num>
  <w:num w:numId="43">
    <w:abstractNumId w:val="12"/>
  </w:num>
  <w:num w:numId="44">
    <w:abstractNumId w:val="35"/>
  </w:num>
  <w:num w:numId="45">
    <w:abstractNumId w:val="34"/>
  </w:num>
  <w:numIdMacAtCleanup w:val="3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09"/>
  <w:hyphenationZone w:val="425"/>
  <w:doNotHyphenateCaps/>
  <w:drawingGridHorizontalSpacing w:val="12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5C60"/>
    <w:rsid w:val="00012158"/>
    <w:rsid w:val="000149A9"/>
    <w:rsid w:val="000221C6"/>
    <w:rsid w:val="0002254D"/>
    <w:rsid w:val="000240E1"/>
    <w:rsid w:val="000261B5"/>
    <w:rsid w:val="00030032"/>
    <w:rsid w:val="00031B96"/>
    <w:rsid w:val="000347F1"/>
    <w:rsid w:val="0003665A"/>
    <w:rsid w:val="00040F63"/>
    <w:rsid w:val="00045A19"/>
    <w:rsid w:val="00063163"/>
    <w:rsid w:val="000722F5"/>
    <w:rsid w:val="00073992"/>
    <w:rsid w:val="00076442"/>
    <w:rsid w:val="00076F11"/>
    <w:rsid w:val="0008202B"/>
    <w:rsid w:val="00084062"/>
    <w:rsid w:val="00084339"/>
    <w:rsid w:val="0008441A"/>
    <w:rsid w:val="00087D01"/>
    <w:rsid w:val="0009167B"/>
    <w:rsid w:val="00093EF9"/>
    <w:rsid w:val="00094ADD"/>
    <w:rsid w:val="00096E26"/>
    <w:rsid w:val="000A1A59"/>
    <w:rsid w:val="000A78EA"/>
    <w:rsid w:val="000C156A"/>
    <w:rsid w:val="000C1D67"/>
    <w:rsid w:val="000E5535"/>
    <w:rsid w:val="001013E7"/>
    <w:rsid w:val="001034FE"/>
    <w:rsid w:val="00137E87"/>
    <w:rsid w:val="00140A50"/>
    <w:rsid w:val="001412BD"/>
    <w:rsid w:val="001459A0"/>
    <w:rsid w:val="00150856"/>
    <w:rsid w:val="00152FFD"/>
    <w:rsid w:val="001542D3"/>
    <w:rsid w:val="00157168"/>
    <w:rsid w:val="00165EC8"/>
    <w:rsid w:val="00173CCB"/>
    <w:rsid w:val="00175DB0"/>
    <w:rsid w:val="0018762E"/>
    <w:rsid w:val="0019001C"/>
    <w:rsid w:val="00190282"/>
    <w:rsid w:val="0019165C"/>
    <w:rsid w:val="001916A5"/>
    <w:rsid w:val="00191995"/>
    <w:rsid w:val="00196A7A"/>
    <w:rsid w:val="001A5C60"/>
    <w:rsid w:val="001B51EA"/>
    <w:rsid w:val="001B719F"/>
    <w:rsid w:val="001D3CFB"/>
    <w:rsid w:val="001D477F"/>
    <w:rsid w:val="001D6C01"/>
    <w:rsid w:val="001D767B"/>
    <w:rsid w:val="001E41CA"/>
    <w:rsid w:val="001E6C2C"/>
    <w:rsid w:val="001F0E93"/>
    <w:rsid w:val="00200422"/>
    <w:rsid w:val="002018CB"/>
    <w:rsid w:val="002044D1"/>
    <w:rsid w:val="002068FB"/>
    <w:rsid w:val="00231DB2"/>
    <w:rsid w:val="00232724"/>
    <w:rsid w:val="00235986"/>
    <w:rsid w:val="002374C1"/>
    <w:rsid w:val="00240E29"/>
    <w:rsid w:val="0024764E"/>
    <w:rsid w:val="002540F2"/>
    <w:rsid w:val="00254A17"/>
    <w:rsid w:val="00255C3D"/>
    <w:rsid w:val="00257329"/>
    <w:rsid w:val="00261440"/>
    <w:rsid w:val="00262384"/>
    <w:rsid w:val="00264A19"/>
    <w:rsid w:val="0026597E"/>
    <w:rsid w:val="00266378"/>
    <w:rsid w:val="00266458"/>
    <w:rsid w:val="0026725A"/>
    <w:rsid w:val="002720CA"/>
    <w:rsid w:val="002739D2"/>
    <w:rsid w:val="002757A7"/>
    <w:rsid w:val="00277B08"/>
    <w:rsid w:val="00285BF0"/>
    <w:rsid w:val="002869B6"/>
    <w:rsid w:val="002908FA"/>
    <w:rsid w:val="00294150"/>
    <w:rsid w:val="002A281C"/>
    <w:rsid w:val="002A4AB5"/>
    <w:rsid w:val="002A5C36"/>
    <w:rsid w:val="002B2A64"/>
    <w:rsid w:val="002C2324"/>
    <w:rsid w:val="002C4718"/>
    <w:rsid w:val="002C55B3"/>
    <w:rsid w:val="002D4795"/>
    <w:rsid w:val="002D5441"/>
    <w:rsid w:val="002E26BB"/>
    <w:rsid w:val="002E6072"/>
    <w:rsid w:val="002F1429"/>
    <w:rsid w:val="00302297"/>
    <w:rsid w:val="00304A51"/>
    <w:rsid w:val="00305004"/>
    <w:rsid w:val="0030671A"/>
    <w:rsid w:val="003157F2"/>
    <w:rsid w:val="00320686"/>
    <w:rsid w:val="003233D4"/>
    <w:rsid w:val="00331F8C"/>
    <w:rsid w:val="00336729"/>
    <w:rsid w:val="00340489"/>
    <w:rsid w:val="003409F3"/>
    <w:rsid w:val="00342EF7"/>
    <w:rsid w:val="003439D3"/>
    <w:rsid w:val="0034521E"/>
    <w:rsid w:val="003600E3"/>
    <w:rsid w:val="00366D95"/>
    <w:rsid w:val="00375033"/>
    <w:rsid w:val="00384030"/>
    <w:rsid w:val="00394104"/>
    <w:rsid w:val="003B0AA7"/>
    <w:rsid w:val="003B16D6"/>
    <w:rsid w:val="003B1C6F"/>
    <w:rsid w:val="003B4BAC"/>
    <w:rsid w:val="003C098B"/>
    <w:rsid w:val="003C25B4"/>
    <w:rsid w:val="003C472F"/>
    <w:rsid w:val="003C4D48"/>
    <w:rsid w:val="003D015B"/>
    <w:rsid w:val="003D09FD"/>
    <w:rsid w:val="003D2E8B"/>
    <w:rsid w:val="003D50AB"/>
    <w:rsid w:val="003E2B12"/>
    <w:rsid w:val="003E7843"/>
    <w:rsid w:val="003F31EA"/>
    <w:rsid w:val="003F44CC"/>
    <w:rsid w:val="003F6CBA"/>
    <w:rsid w:val="003F731A"/>
    <w:rsid w:val="0040179C"/>
    <w:rsid w:val="00402DBD"/>
    <w:rsid w:val="004048FE"/>
    <w:rsid w:val="00406831"/>
    <w:rsid w:val="00406A78"/>
    <w:rsid w:val="00407245"/>
    <w:rsid w:val="00407F1F"/>
    <w:rsid w:val="00412FD7"/>
    <w:rsid w:val="004264F9"/>
    <w:rsid w:val="00430F0E"/>
    <w:rsid w:val="00432EAD"/>
    <w:rsid w:val="004348AB"/>
    <w:rsid w:val="00441997"/>
    <w:rsid w:val="00453D9D"/>
    <w:rsid w:val="00462451"/>
    <w:rsid w:val="00471B0F"/>
    <w:rsid w:val="00474FD4"/>
    <w:rsid w:val="004802DA"/>
    <w:rsid w:val="00480629"/>
    <w:rsid w:val="00481ADE"/>
    <w:rsid w:val="0048503B"/>
    <w:rsid w:val="00487092"/>
    <w:rsid w:val="00492ABA"/>
    <w:rsid w:val="00494EDA"/>
    <w:rsid w:val="004976F6"/>
    <w:rsid w:val="004A0889"/>
    <w:rsid w:val="004A1563"/>
    <w:rsid w:val="004A21AA"/>
    <w:rsid w:val="004A5E81"/>
    <w:rsid w:val="004B175D"/>
    <w:rsid w:val="004B53D3"/>
    <w:rsid w:val="004B7578"/>
    <w:rsid w:val="004B7968"/>
    <w:rsid w:val="004D036B"/>
    <w:rsid w:val="004D46AD"/>
    <w:rsid w:val="004D4F94"/>
    <w:rsid w:val="004E00BB"/>
    <w:rsid w:val="004E061F"/>
    <w:rsid w:val="004E2D08"/>
    <w:rsid w:val="004E6419"/>
    <w:rsid w:val="004E7DDE"/>
    <w:rsid w:val="004F6801"/>
    <w:rsid w:val="004F76D6"/>
    <w:rsid w:val="00501108"/>
    <w:rsid w:val="00501156"/>
    <w:rsid w:val="00506452"/>
    <w:rsid w:val="00507A18"/>
    <w:rsid w:val="005136B1"/>
    <w:rsid w:val="00513DCB"/>
    <w:rsid w:val="00516BF3"/>
    <w:rsid w:val="00517F8B"/>
    <w:rsid w:val="00520187"/>
    <w:rsid w:val="00524A8A"/>
    <w:rsid w:val="00526FDB"/>
    <w:rsid w:val="00530270"/>
    <w:rsid w:val="005310FB"/>
    <w:rsid w:val="0053463A"/>
    <w:rsid w:val="00534D59"/>
    <w:rsid w:val="005368C3"/>
    <w:rsid w:val="00544091"/>
    <w:rsid w:val="0054751F"/>
    <w:rsid w:val="00554944"/>
    <w:rsid w:val="005568AC"/>
    <w:rsid w:val="0056209D"/>
    <w:rsid w:val="005657BB"/>
    <w:rsid w:val="00571F79"/>
    <w:rsid w:val="00582EDE"/>
    <w:rsid w:val="00584D2A"/>
    <w:rsid w:val="00585BAF"/>
    <w:rsid w:val="005861CB"/>
    <w:rsid w:val="00590E91"/>
    <w:rsid w:val="00591937"/>
    <w:rsid w:val="005967D2"/>
    <w:rsid w:val="00597504"/>
    <w:rsid w:val="005A1C6A"/>
    <w:rsid w:val="005C0786"/>
    <w:rsid w:val="005C183F"/>
    <w:rsid w:val="005C238E"/>
    <w:rsid w:val="005D0F08"/>
    <w:rsid w:val="005E21EA"/>
    <w:rsid w:val="005E2C93"/>
    <w:rsid w:val="005E2E3F"/>
    <w:rsid w:val="005F3BCC"/>
    <w:rsid w:val="00601B1A"/>
    <w:rsid w:val="00602EB0"/>
    <w:rsid w:val="0062153B"/>
    <w:rsid w:val="00623CF9"/>
    <w:rsid w:val="006345BF"/>
    <w:rsid w:val="00634A7D"/>
    <w:rsid w:val="00635791"/>
    <w:rsid w:val="006434AC"/>
    <w:rsid w:val="00646FFB"/>
    <w:rsid w:val="00653C79"/>
    <w:rsid w:val="00654329"/>
    <w:rsid w:val="00656AD8"/>
    <w:rsid w:val="00657F9E"/>
    <w:rsid w:val="006677F4"/>
    <w:rsid w:val="006709E1"/>
    <w:rsid w:val="0067136A"/>
    <w:rsid w:val="0067542F"/>
    <w:rsid w:val="0068194A"/>
    <w:rsid w:val="00683599"/>
    <w:rsid w:val="006861F4"/>
    <w:rsid w:val="00697214"/>
    <w:rsid w:val="00697D9A"/>
    <w:rsid w:val="006A577A"/>
    <w:rsid w:val="006B0BF9"/>
    <w:rsid w:val="006B6BB2"/>
    <w:rsid w:val="006B7A5F"/>
    <w:rsid w:val="006C0BDB"/>
    <w:rsid w:val="006C0C09"/>
    <w:rsid w:val="006C46ED"/>
    <w:rsid w:val="006D2617"/>
    <w:rsid w:val="006D4072"/>
    <w:rsid w:val="006D4A21"/>
    <w:rsid w:val="006D67DC"/>
    <w:rsid w:val="006F2B3F"/>
    <w:rsid w:val="006F487F"/>
    <w:rsid w:val="006F6BFC"/>
    <w:rsid w:val="00700D2B"/>
    <w:rsid w:val="00701918"/>
    <w:rsid w:val="00703F70"/>
    <w:rsid w:val="00704AB6"/>
    <w:rsid w:val="00705CFB"/>
    <w:rsid w:val="00706CEA"/>
    <w:rsid w:val="0072579D"/>
    <w:rsid w:val="0072769E"/>
    <w:rsid w:val="00733330"/>
    <w:rsid w:val="007335CD"/>
    <w:rsid w:val="0073427E"/>
    <w:rsid w:val="00736721"/>
    <w:rsid w:val="00736B9E"/>
    <w:rsid w:val="00737570"/>
    <w:rsid w:val="00737ACE"/>
    <w:rsid w:val="00750BF3"/>
    <w:rsid w:val="007521A1"/>
    <w:rsid w:val="0075546B"/>
    <w:rsid w:val="007568C8"/>
    <w:rsid w:val="00757A12"/>
    <w:rsid w:val="00762D4E"/>
    <w:rsid w:val="00767807"/>
    <w:rsid w:val="007712DD"/>
    <w:rsid w:val="007779BA"/>
    <w:rsid w:val="007858D8"/>
    <w:rsid w:val="00792DDC"/>
    <w:rsid w:val="007A199A"/>
    <w:rsid w:val="007A2949"/>
    <w:rsid w:val="007A5DD6"/>
    <w:rsid w:val="007B5D5D"/>
    <w:rsid w:val="007B654C"/>
    <w:rsid w:val="007C062A"/>
    <w:rsid w:val="007C3581"/>
    <w:rsid w:val="007C3C20"/>
    <w:rsid w:val="007D0D15"/>
    <w:rsid w:val="007D37DD"/>
    <w:rsid w:val="007D59C5"/>
    <w:rsid w:val="007E1A0A"/>
    <w:rsid w:val="007E7A7C"/>
    <w:rsid w:val="007F07EE"/>
    <w:rsid w:val="007F0C64"/>
    <w:rsid w:val="00807A41"/>
    <w:rsid w:val="00810047"/>
    <w:rsid w:val="00812248"/>
    <w:rsid w:val="008134FF"/>
    <w:rsid w:val="00813FF9"/>
    <w:rsid w:val="008179E6"/>
    <w:rsid w:val="00822526"/>
    <w:rsid w:val="008227BD"/>
    <w:rsid w:val="008253E1"/>
    <w:rsid w:val="008253E5"/>
    <w:rsid w:val="00827EFB"/>
    <w:rsid w:val="00832F28"/>
    <w:rsid w:val="00833DE3"/>
    <w:rsid w:val="00854D45"/>
    <w:rsid w:val="0085506E"/>
    <w:rsid w:val="00857777"/>
    <w:rsid w:val="008611A0"/>
    <w:rsid w:val="0086474F"/>
    <w:rsid w:val="0087001E"/>
    <w:rsid w:val="00870052"/>
    <w:rsid w:val="00872FE5"/>
    <w:rsid w:val="00877060"/>
    <w:rsid w:val="00887486"/>
    <w:rsid w:val="00887B25"/>
    <w:rsid w:val="00892552"/>
    <w:rsid w:val="008943EF"/>
    <w:rsid w:val="008A02FA"/>
    <w:rsid w:val="008A0886"/>
    <w:rsid w:val="008A5D7A"/>
    <w:rsid w:val="008B1EAA"/>
    <w:rsid w:val="008B2F34"/>
    <w:rsid w:val="008B5226"/>
    <w:rsid w:val="008C65C4"/>
    <w:rsid w:val="008D3518"/>
    <w:rsid w:val="008D788B"/>
    <w:rsid w:val="008E2BF7"/>
    <w:rsid w:val="008E3131"/>
    <w:rsid w:val="008E5528"/>
    <w:rsid w:val="008E7251"/>
    <w:rsid w:val="008F6C17"/>
    <w:rsid w:val="008F7697"/>
    <w:rsid w:val="00902C7E"/>
    <w:rsid w:val="0091111E"/>
    <w:rsid w:val="00913E7D"/>
    <w:rsid w:val="0092107A"/>
    <w:rsid w:val="00921805"/>
    <w:rsid w:val="009253BE"/>
    <w:rsid w:val="009264FF"/>
    <w:rsid w:val="0094383E"/>
    <w:rsid w:val="00950A51"/>
    <w:rsid w:val="0095335C"/>
    <w:rsid w:val="00955143"/>
    <w:rsid w:val="00955BD5"/>
    <w:rsid w:val="00955C9B"/>
    <w:rsid w:val="00956F48"/>
    <w:rsid w:val="00957A38"/>
    <w:rsid w:val="00961A0D"/>
    <w:rsid w:val="00970AE2"/>
    <w:rsid w:val="00970DC5"/>
    <w:rsid w:val="009739DC"/>
    <w:rsid w:val="009768A0"/>
    <w:rsid w:val="00982968"/>
    <w:rsid w:val="00982C84"/>
    <w:rsid w:val="00985A59"/>
    <w:rsid w:val="00986E40"/>
    <w:rsid w:val="00987284"/>
    <w:rsid w:val="00987737"/>
    <w:rsid w:val="00987AB0"/>
    <w:rsid w:val="00990328"/>
    <w:rsid w:val="00991E7D"/>
    <w:rsid w:val="009A295A"/>
    <w:rsid w:val="009A40E4"/>
    <w:rsid w:val="009C0152"/>
    <w:rsid w:val="009D41B1"/>
    <w:rsid w:val="009D6A11"/>
    <w:rsid w:val="009D7AB5"/>
    <w:rsid w:val="009E11D3"/>
    <w:rsid w:val="009E3E50"/>
    <w:rsid w:val="009E6FF0"/>
    <w:rsid w:val="009F458B"/>
    <w:rsid w:val="009F6544"/>
    <w:rsid w:val="00A00042"/>
    <w:rsid w:val="00A05BF3"/>
    <w:rsid w:val="00A06396"/>
    <w:rsid w:val="00A1383F"/>
    <w:rsid w:val="00A31EC3"/>
    <w:rsid w:val="00A339F0"/>
    <w:rsid w:val="00A40F12"/>
    <w:rsid w:val="00A419D0"/>
    <w:rsid w:val="00A434BD"/>
    <w:rsid w:val="00A45BA6"/>
    <w:rsid w:val="00A5090F"/>
    <w:rsid w:val="00A5298E"/>
    <w:rsid w:val="00A67CF8"/>
    <w:rsid w:val="00A71F2E"/>
    <w:rsid w:val="00A734F2"/>
    <w:rsid w:val="00A74CEB"/>
    <w:rsid w:val="00A8701F"/>
    <w:rsid w:val="00A9331A"/>
    <w:rsid w:val="00A95C84"/>
    <w:rsid w:val="00A977E5"/>
    <w:rsid w:val="00AA09A8"/>
    <w:rsid w:val="00AA26FE"/>
    <w:rsid w:val="00AA6F9E"/>
    <w:rsid w:val="00AB2417"/>
    <w:rsid w:val="00AC51DE"/>
    <w:rsid w:val="00AD4D87"/>
    <w:rsid w:val="00AD5B0B"/>
    <w:rsid w:val="00AD7A67"/>
    <w:rsid w:val="00AE4EA1"/>
    <w:rsid w:val="00AF1A5A"/>
    <w:rsid w:val="00AF42FC"/>
    <w:rsid w:val="00B014A1"/>
    <w:rsid w:val="00B05DD7"/>
    <w:rsid w:val="00B2108B"/>
    <w:rsid w:val="00B226EE"/>
    <w:rsid w:val="00B327F9"/>
    <w:rsid w:val="00B36E0E"/>
    <w:rsid w:val="00B43BFD"/>
    <w:rsid w:val="00B454FC"/>
    <w:rsid w:val="00B50B95"/>
    <w:rsid w:val="00B5180C"/>
    <w:rsid w:val="00B62A19"/>
    <w:rsid w:val="00B635AF"/>
    <w:rsid w:val="00B846AA"/>
    <w:rsid w:val="00B84926"/>
    <w:rsid w:val="00B9377F"/>
    <w:rsid w:val="00B97150"/>
    <w:rsid w:val="00BA376A"/>
    <w:rsid w:val="00BA50B7"/>
    <w:rsid w:val="00BB1B12"/>
    <w:rsid w:val="00BB399D"/>
    <w:rsid w:val="00BB6193"/>
    <w:rsid w:val="00BD4F17"/>
    <w:rsid w:val="00BD760C"/>
    <w:rsid w:val="00BE1921"/>
    <w:rsid w:val="00BE3008"/>
    <w:rsid w:val="00BE42EB"/>
    <w:rsid w:val="00BE6C15"/>
    <w:rsid w:val="00BE7F51"/>
    <w:rsid w:val="00BF0B01"/>
    <w:rsid w:val="00BF4505"/>
    <w:rsid w:val="00C00654"/>
    <w:rsid w:val="00C01C93"/>
    <w:rsid w:val="00C01FDA"/>
    <w:rsid w:val="00C11768"/>
    <w:rsid w:val="00C2365C"/>
    <w:rsid w:val="00C2439B"/>
    <w:rsid w:val="00C279A5"/>
    <w:rsid w:val="00C36936"/>
    <w:rsid w:val="00C375A3"/>
    <w:rsid w:val="00C41196"/>
    <w:rsid w:val="00C4132B"/>
    <w:rsid w:val="00C427E5"/>
    <w:rsid w:val="00C428CE"/>
    <w:rsid w:val="00C43C86"/>
    <w:rsid w:val="00C44C4D"/>
    <w:rsid w:val="00C6387B"/>
    <w:rsid w:val="00C74606"/>
    <w:rsid w:val="00C76938"/>
    <w:rsid w:val="00C80AF9"/>
    <w:rsid w:val="00C818D7"/>
    <w:rsid w:val="00C8444E"/>
    <w:rsid w:val="00C9679E"/>
    <w:rsid w:val="00CA4842"/>
    <w:rsid w:val="00CA6401"/>
    <w:rsid w:val="00CA79C9"/>
    <w:rsid w:val="00CC071D"/>
    <w:rsid w:val="00CC5AE9"/>
    <w:rsid w:val="00CD6A85"/>
    <w:rsid w:val="00CE0F1D"/>
    <w:rsid w:val="00CE2745"/>
    <w:rsid w:val="00CF0355"/>
    <w:rsid w:val="00CF2099"/>
    <w:rsid w:val="00D032CD"/>
    <w:rsid w:val="00D05C0B"/>
    <w:rsid w:val="00D100B7"/>
    <w:rsid w:val="00D11433"/>
    <w:rsid w:val="00D2413B"/>
    <w:rsid w:val="00D30C4E"/>
    <w:rsid w:val="00D32648"/>
    <w:rsid w:val="00D32677"/>
    <w:rsid w:val="00D449C2"/>
    <w:rsid w:val="00D45E15"/>
    <w:rsid w:val="00D54829"/>
    <w:rsid w:val="00D65394"/>
    <w:rsid w:val="00D712BF"/>
    <w:rsid w:val="00D7309A"/>
    <w:rsid w:val="00D852C3"/>
    <w:rsid w:val="00D878DD"/>
    <w:rsid w:val="00D90729"/>
    <w:rsid w:val="00D92BE7"/>
    <w:rsid w:val="00D97426"/>
    <w:rsid w:val="00D97CA0"/>
    <w:rsid w:val="00DA05E5"/>
    <w:rsid w:val="00DB5598"/>
    <w:rsid w:val="00DB5A1A"/>
    <w:rsid w:val="00DC3AE8"/>
    <w:rsid w:val="00DC4D5D"/>
    <w:rsid w:val="00DD34D9"/>
    <w:rsid w:val="00DD46EA"/>
    <w:rsid w:val="00DD62C8"/>
    <w:rsid w:val="00DD7761"/>
    <w:rsid w:val="00DE0F0F"/>
    <w:rsid w:val="00DE4D4B"/>
    <w:rsid w:val="00DF0B70"/>
    <w:rsid w:val="00DF3213"/>
    <w:rsid w:val="00E01B85"/>
    <w:rsid w:val="00E01FC1"/>
    <w:rsid w:val="00E02F81"/>
    <w:rsid w:val="00E079E2"/>
    <w:rsid w:val="00E14636"/>
    <w:rsid w:val="00E20F3F"/>
    <w:rsid w:val="00E32285"/>
    <w:rsid w:val="00E32833"/>
    <w:rsid w:val="00E345FD"/>
    <w:rsid w:val="00E35003"/>
    <w:rsid w:val="00E3529C"/>
    <w:rsid w:val="00E36A4E"/>
    <w:rsid w:val="00E43BDD"/>
    <w:rsid w:val="00E452A9"/>
    <w:rsid w:val="00E511EB"/>
    <w:rsid w:val="00E5144F"/>
    <w:rsid w:val="00E53968"/>
    <w:rsid w:val="00E61AA5"/>
    <w:rsid w:val="00E638EE"/>
    <w:rsid w:val="00E6618C"/>
    <w:rsid w:val="00E7741D"/>
    <w:rsid w:val="00E85574"/>
    <w:rsid w:val="00E85F15"/>
    <w:rsid w:val="00E955C1"/>
    <w:rsid w:val="00E9588D"/>
    <w:rsid w:val="00EA2B31"/>
    <w:rsid w:val="00EA456C"/>
    <w:rsid w:val="00EA4F8F"/>
    <w:rsid w:val="00EA6CF4"/>
    <w:rsid w:val="00EA76D1"/>
    <w:rsid w:val="00EB0B98"/>
    <w:rsid w:val="00EB29DB"/>
    <w:rsid w:val="00EB4CDC"/>
    <w:rsid w:val="00ED177E"/>
    <w:rsid w:val="00ED3187"/>
    <w:rsid w:val="00ED7041"/>
    <w:rsid w:val="00ED791E"/>
    <w:rsid w:val="00EE1062"/>
    <w:rsid w:val="00EE49C9"/>
    <w:rsid w:val="00EE5190"/>
    <w:rsid w:val="00EE6E2A"/>
    <w:rsid w:val="00EF028B"/>
    <w:rsid w:val="00EF18D9"/>
    <w:rsid w:val="00EF1E49"/>
    <w:rsid w:val="00F020AD"/>
    <w:rsid w:val="00F02A06"/>
    <w:rsid w:val="00F02BE5"/>
    <w:rsid w:val="00F118C9"/>
    <w:rsid w:val="00F119B1"/>
    <w:rsid w:val="00F1562A"/>
    <w:rsid w:val="00F22F29"/>
    <w:rsid w:val="00F37795"/>
    <w:rsid w:val="00F40A29"/>
    <w:rsid w:val="00F50C05"/>
    <w:rsid w:val="00F56269"/>
    <w:rsid w:val="00F5798D"/>
    <w:rsid w:val="00F57ADC"/>
    <w:rsid w:val="00F60198"/>
    <w:rsid w:val="00F61407"/>
    <w:rsid w:val="00F702B7"/>
    <w:rsid w:val="00F73C7F"/>
    <w:rsid w:val="00F760B9"/>
    <w:rsid w:val="00F76C57"/>
    <w:rsid w:val="00F81C47"/>
    <w:rsid w:val="00F84152"/>
    <w:rsid w:val="00F85BEF"/>
    <w:rsid w:val="00F866F5"/>
    <w:rsid w:val="00F8720D"/>
    <w:rsid w:val="00F939C3"/>
    <w:rsid w:val="00F93D57"/>
    <w:rsid w:val="00FA190D"/>
    <w:rsid w:val="00FA24CC"/>
    <w:rsid w:val="00FA6364"/>
    <w:rsid w:val="00FB17A4"/>
    <w:rsid w:val="00FB580F"/>
    <w:rsid w:val="00FC2420"/>
    <w:rsid w:val="00FD2285"/>
    <w:rsid w:val="00FD4475"/>
    <w:rsid w:val="00FE0443"/>
    <w:rsid w:val="00FE4818"/>
    <w:rsid w:val="00FE7183"/>
    <w:rsid w:val="00FF3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6A577A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Cmsor1">
    <w:name w:val="heading 1"/>
    <w:basedOn w:val="Norml"/>
    <w:next w:val="Norml"/>
    <w:qFormat/>
    <w:rsid w:val="006A577A"/>
    <w:pPr>
      <w:keepNext/>
      <w:ind w:left="360"/>
      <w:jc w:val="center"/>
      <w:outlineLvl w:val="0"/>
    </w:pPr>
    <w:rPr>
      <w:b/>
      <w:sz w:val="32"/>
    </w:rPr>
  </w:style>
  <w:style w:type="paragraph" w:styleId="Cmsor2">
    <w:name w:val="heading 2"/>
    <w:basedOn w:val="Norml"/>
    <w:next w:val="Norml"/>
    <w:qFormat/>
    <w:rsid w:val="006A577A"/>
    <w:pPr>
      <w:keepNext/>
      <w:tabs>
        <w:tab w:val="left" w:pos="1134"/>
      </w:tabs>
      <w:outlineLvl w:val="1"/>
    </w:pPr>
    <w:rPr>
      <w:sz w:val="28"/>
    </w:rPr>
  </w:style>
  <w:style w:type="paragraph" w:styleId="Cmsor3">
    <w:name w:val="heading 3"/>
    <w:basedOn w:val="Norml"/>
    <w:next w:val="Norml"/>
    <w:qFormat/>
    <w:rsid w:val="006A577A"/>
    <w:pPr>
      <w:keepNext/>
      <w:ind w:left="851" w:hanging="851"/>
      <w:jc w:val="both"/>
      <w:outlineLvl w:val="2"/>
    </w:pPr>
    <w:rPr>
      <w:b/>
      <w:i/>
    </w:rPr>
  </w:style>
  <w:style w:type="paragraph" w:styleId="Cmsor4">
    <w:name w:val="heading 4"/>
    <w:basedOn w:val="Norml"/>
    <w:next w:val="Norml"/>
    <w:qFormat/>
    <w:rsid w:val="006A577A"/>
    <w:pPr>
      <w:keepNext/>
      <w:ind w:left="397"/>
      <w:jc w:val="both"/>
      <w:outlineLvl w:val="3"/>
    </w:pPr>
    <w:rPr>
      <w:sz w:val="28"/>
    </w:rPr>
  </w:style>
  <w:style w:type="paragraph" w:styleId="Cmsor5">
    <w:name w:val="heading 5"/>
    <w:basedOn w:val="Norml"/>
    <w:next w:val="Norml"/>
    <w:qFormat/>
    <w:rsid w:val="006A577A"/>
    <w:pPr>
      <w:keepNext/>
      <w:ind w:left="900"/>
      <w:jc w:val="both"/>
      <w:outlineLvl w:val="4"/>
    </w:pPr>
    <w:rPr>
      <w:sz w:val="28"/>
    </w:rPr>
  </w:style>
  <w:style w:type="paragraph" w:styleId="Cmsor6">
    <w:name w:val="heading 6"/>
    <w:basedOn w:val="Norml"/>
    <w:next w:val="Norml"/>
    <w:qFormat/>
    <w:rsid w:val="006A577A"/>
    <w:pPr>
      <w:keepNext/>
      <w:outlineLvl w:val="5"/>
    </w:pPr>
    <w:rPr>
      <w:sz w:val="28"/>
    </w:rPr>
  </w:style>
  <w:style w:type="paragraph" w:styleId="Cmsor7">
    <w:name w:val="heading 7"/>
    <w:basedOn w:val="Norml"/>
    <w:next w:val="Norml"/>
    <w:qFormat/>
    <w:rsid w:val="006A577A"/>
    <w:pPr>
      <w:keepNext/>
      <w:spacing w:before="120"/>
      <w:ind w:left="397"/>
      <w:jc w:val="center"/>
      <w:outlineLvl w:val="6"/>
    </w:pPr>
    <w:rPr>
      <w:b/>
      <w:caps/>
      <w:sz w:val="32"/>
    </w:rPr>
  </w:style>
  <w:style w:type="paragraph" w:styleId="Cmsor8">
    <w:name w:val="heading 8"/>
    <w:basedOn w:val="Norml"/>
    <w:next w:val="Norml"/>
    <w:qFormat/>
    <w:rsid w:val="006A577A"/>
    <w:pPr>
      <w:keepNext/>
      <w:tabs>
        <w:tab w:val="center" w:pos="1134"/>
        <w:tab w:val="center" w:pos="4253"/>
        <w:tab w:val="center" w:pos="7371"/>
      </w:tabs>
      <w:spacing w:before="120" w:after="120"/>
      <w:jc w:val="center"/>
      <w:outlineLvl w:val="7"/>
    </w:pPr>
    <w:rPr>
      <w:b/>
      <w:sz w:val="28"/>
    </w:rPr>
  </w:style>
  <w:style w:type="paragraph" w:styleId="Cmsor9">
    <w:name w:val="heading 9"/>
    <w:basedOn w:val="Norml"/>
    <w:next w:val="Norml"/>
    <w:qFormat/>
    <w:rsid w:val="006A577A"/>
    <w:pPr>
      <w:keepNext/>
      <w:jc w:val="right"/>
      <w:outlineLvl w:val="8"/>
    </w:pPr>
    <w:rPr>
      <w:i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6A577A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Szvegtrzs21">
    <w:name w:val="Szövegtörzs 21"/>
    <w:basedOn w:val="Norml"/>
    <w:rsid w:val="006A577A"/>
    <w:pPr>
      <w:spacing w:after="120"/>
      <w:ind w:left="283"/>
    </w:pPr>
    <w:rPr>
      <w:rFonts w:ascii="Arial" w:hAnsi="Arial"/>
    </w:rPr>
  </w:style>
  <w:style w:type="paragraph" w:styleId="Lista2">
    <w:name w:val="List 2"/>
    <w:basedOn w:val="Norml"/>
    <w:rsid w:val="006A577A"/>
    <w:pPr>
      <w:ind w:left="566" w:hanging="283"/>
    </w:pPr>
    <w:rPr>
      <w:rFonts w:ascii="Arial" w:hAnsi="Arial"/>
    </w:rPr>
  </w:style>
  <w:style w:type="paragraph" w:styleId="Felsorols3">
    <w:name w:val="List Bullet 3"/>
    <w:basedOn w:val="Norml"/>
    <w:rsid w:val="006A577A"/>
    <w:pPr>
      <w:ind w:left="849" w:hanging="283"/>
    </w:pPr>
    <w:rPr>
      <w:rFonts w:ascii="Arial" w:hAnsi="Arial"/>
    </w:rPr>
  </w:style>
  <w:style w:type="paragraph" w:styleId="Listafolytatsa2">
    <w:name w:val="List Continue 2"/>
    <w:basedOn w:val="Norml"/>
    <w:rsid w:val="006A577A"/>
    <w:pPr>
      <w:spacing w:after="120"/>
      <w:ind w:left="566"/>
    </w:pPr>
    <w:rPr>
      <w:rFonts w:ascii="Arial" w:hAnsi="Arial"/>
    </w:rPr>
  </w:style>
  <w:style w:type="paragraph" w:styleId="llb">
    <w:name w:val="footer"/>
    <w:basedOn w:val="Norml"/>
    <w:rsid w:val="006A577A"/>
    <w:pPr>
      <w:tabs>
        <w:tab w:val="center" w:pos="4536"/>
        <w:tab w:val="right" w:pos="9072"/>
      </w:tabs>
    </w:pPr>
    <w:rPr>
      <w:rFonts w:ascii="Arial" w:hAnsi="Arial"/>
    </w:rPr>
  </w:style>
  <w:style w:type="character" w:styleId="Oldalszm">
    <w:name w:val="page number"/>
    <w:basedOn w:val="Bekezdsalapbettpusa"/>
    <w:rsid w:val="006A577A"/>
  </w:style>
  <w:style w:type="paragraph" w:customStyle="1" w:styleId="BodyText26">
    <w:name w:val="Body Text 26"/>
    <w:basedOn w:val="Norml"/>
    <w:rsid w:val="006A577A"/>
    <w:pPr>
      <w:ind w:firstLine="709"/>
      <w:jc w:val="both"/>
    </w:pPr>
    <w:rPr>
      <w:b/>
      <w:sz w:val="28"/>
    </w:rPr>
  </w:style>
  <w:style w:type="paragraph" w:styleId="Lista">
    <w:name w:val="List"/>
    <w:basedOn w:val="Norml"/>
    <w:rsid w:val="006A577A"/>
    <w:pPr>
      <w:ind w:left="283" w:hanging="283"/>
    </w:pPr>
  </w:style>
  <w:style w:type="paragraph" w:customStyle="1" w:styleId="Szvegtrzsbehzssal21">
    <w:name w:val="Szövegtörzs behúzással 21"/>
    <w:basedOn w:val="Norml"/>
    <w:rsid w:val="006A577A"/>
    <w:pPr>
      <w:ind w:firstLine="204"/>
      <w:jc w:val="both"/>
    </w:pPr>
    <w:rPr>
      <w:sz w:val="28"/>
    </w:rPr>
  </w:style>
  <w:style w:type="paragraph" w:customStyle="1" w:styleId="Szvegtrzsbehzssal31">
    <w:name w:val="Szövegtörzs behúzással 31"/>
    <w:basedOn w:val="Norml"/>
    <w:rsid w:val="006A577A"/>
    <w:pPr>
      <w:ind w:left="397"/>
      <w:jc w:val="both"/>
    </w:pPr>
    <w:rPr>
      <w:sz w:val="28"/>
    </w:rPr>
  </w:style>
  <w:style w:type="paragraph" w:customStyle="1" w:styleId="bek1">
    <w:name w:val="bek1"/>
    <w:basedOn w:val="Norml"/>
    <w:rsid w:val="006A577A"/>
    <w:pPr>
      <w:spacing w:before="36"/>
      <w:ind w:left="567" w:hanging="284"/>
      <w:jc w:val="both"/>
    </w:pPr>
    <w:rPr>
      <w:rFonts w:ascii="HBookman" w:hAnsi="HBookman"/>
      <w:lang w:val="en-US"/>
    </w:rPr>
  </w:style>
  <w:style w:type="paragraph" w:customStyle="1" w:styleId="Szvegtrzs31">
    <w:name w:val="Szövegtörzs 31"/>
    <w:basedOn w:val="Norml"/>
    <w:rsid w:val="006A577A"/>
    <w:pPr>
      <w:jc w:val="both"/>
    </w:pPr>
    <w:rPr>
      <w:sz w:val="28"/>
    </w:rPr>
  </w:style>
  <w:style w:type="paragraph" w:styleId="Felsorols">
    <w:name w:val="List Bullet"/>
    <w:basedOn w:val="Norml"/>
    <w:rsid w:val="006A577A"/>
    <w:pPr>
      <w:tabs>
        <w:tab w:val="left" w:pos="360"/>
      </w:tabs>
      <w:ind w:left="1260" w:hanging="360"/>
      <w:jc w:val="both"/>
    </w:pPr>
    <w:rPr>
      <w:sz w:val="28"/>
    </w:rPr>
  </w:style>
  <w:style w:type="paragraph" w:styleId="Szvegtrzs">
    <w:name w:val="Body Text"/>
    <w:basedOn w:val="Norml"/>
    <w:rsid w:val="006A577A"/>
    <w:pPr>
      <w:jc w:val="both"/>
    </w:pPr>
    <w:rPr>
      <w:i/>
      <w:sz w:val="28"/>
    </w:rPr>
  </w:style>
  <w:style w:type="paragraph" w:styleId="Normlbehzs">
    <w:name w:val="Normal Indent"/>
    <w:basedOn w:val="Norml"/>
    <w:rsid w:val="006A577A"/>
    <w:pPr>
      <w:ind w:left="708"/>
      <w:jc w:val="both"/>
    </w:pPr>
  </w:style>
  <w:style w:type="paragraph" w:customStyle="1" w:styleId="dvzls">
    <w:name w:val="Üdvözlés"/>
    <w:basedOn w:val="Norml"/>
    <w:rsid w:val="006A577A"/>
    <w:rPr>
      <w:rFonts w:ascii="Arial" w:hAnsi="Arial"/>
    </w:rPr>
  </w:style>
  <w:style w:type="paragraph" w:customStyle="1" w:styleId="BodyText25">
    <w:name w:val="Body Text 25"/>
    <w:basedOn w:val="Norml"/>
    <w:rsid w:val="006A577A"/>
    <w:pPr>
      <w:spacing w:before="120" w:after="120"/>
      <w:ind w:left="11"/>
      <w:jc w:val="both"/>
    </w:pPr>
    <w:rPr>
      <w:sz w:val="28"/>
    </w:rPr>
  </w:style>
  <w:style w:type="paragraph" w:customStyle="1" w:styleId="BodyTextIndent23">
    <w:name w:val="Body Text Indent 23"/>
    <w:basedOn w:val="Norml"/>
    <w:rsid w:val="006A577A"/>
    <w:pPr>
      <w:ind w:left="397"/>
      <w:jc w:val="both"/>
    </w:pPr>
    <w:rPr>
      <w:i/>
      <w:sz w:val="28"/>
    </w:rPr>
  </w:style>
  <w:style w:type="paragraph" w:customStyle="1" w:styleId="BodyTextIndent32">
    <w:name w:val="Body Text Indent 32"/>
    <w:basedOn w:val="Norml"/>
    <w:rsid w:val="006A577A"/>
    <w:pPr>
      <w:spacing w:before="120" w:after="120"/>
      <w:ind w:left="510"/>
      <w:jc w:val="both"/>
    </w:pPr>
    <w:rPr>
      <w:sz w:val="28"/>
    </w:rPr>
  </w:style>
  <w:style w:type="paragraph" w:customStyle="1" w:styleId="BodyText31">
    <w:name w:val="Body Text 31"/>
    <w:basedOn w:val="Norml"/>
    <w:rsid w:val="006A577A"/>
    <w:pPr>
      <w:jc w:val="both"/>
    </w:pPr>
    <w:rPr>
      <w:sz w:val="28"/>
    </w:rPr>
  </w:style>
  <w:style w:type="paragraph" w:customStyle="1" w:styleId="BodyText24">
    <w:name w:val="Body Text 24"/>
    <w:basedOn w:val="Norml"/>
    <w:rsid w:val="006A577A"/>
    <w:pPr>
      <w:tabs>
        <w:tab w:val="left" w:pos="3051"/>
      </w:tabs>
      <w:ind w:left="708"/>
      <w:jc w:val="both"/>
    </w:pPr>
    <w:rPr>
      <w:sz w:val="28"/>
    </w:rPr>
  </w:style>
  <w:style w:type="paragraph" w:customStyle="1" w:styleId="BodyTextIndent22">
    <w:name w:val="Body Text Indent 22"/>
    <w:basedOn w:val="Norml"/>
    <w:rsid w:val="006A577A"/>
    <w:pPr>
      <w:tabs>
        <w:tab w:val="left" w:pos="3051"/>
      </w:tabs>
      <w:ind w:left="935" w:hanging="227"/>
      <w:jc w:val="both"/>
    </w:pPr>
    <w:rPr>
      <w:sz w:val="28"/>
    </w:rPr>
  </w:style>
  <w:style w:type="paragraph" w:customStyle="1" w:styleId="BodyText23">
    <w:name w:val="Body Text 23"/>
    <w:basedOn w:val="Norml"/>
    <w:rsid w:val="006A577A"/>
    <w:pPr>
      <w:spacing w:before="120"/>
      <w:jc w:val="both"/>
    </w:pPr>
  </w:style>
  <w:style w:type="paragraph" w:customStyle="1" w:styleId="BodyText22">
    <w:name w:val="Body Text 22"/>
    <w:basedOn w:val="Norml"/>
    <w:rsid w:val="006A577A"/>
    <w:pPr>
      <w:ind w:left="680"/>
      <w:jc w:val="both"/>
    </w:pPr>
    <w:rPr>
      <w:sz w:val="28"/>
    </w:rPr>
  </w:style>
  <w:style w:type="paragraph" w:customStyle="1" w:styleId="BodyText21">
    <w:name w:val="Body Text 21"/>
    <w:basedOn w:val="Norml"/>
    <w:rsid w:val="006A577A"/>
    <w:pPr>
      <w:spacing w:before="120"/>
      <w:ind w:left="851"/>
    </w:pPr>
    <w:rPr>
      <w:sz w:val="28"/>
    </w:rPr>
  </w:style>
  <w:style w:type="paragraph" w:customStyle="1" w:styleId="BodyTextIndent21">
    <w:name w:val="Body Text Indent 21"/>
    <w:basedOn w:val="Norml"/>
    <w:rsid w:val="006A577A"/>
    <w:pPr>
      <w:ind w:left="851"/>
      <w:jc w:val="both"/>
    </w:pPr>
    <w:rPr>
      <w:sz w:val="28"/>
    </w:rPr>
  </w:style>
  <w:style w:type="paragraph" w:styleId="Lbjegyzetszveg">
    <w:name w:val="footnote text"/>
    <w:basedOn w:val="Norml"/>
    <w:semiHidden/>
    <w:rsid w:val="006A577A"/>
    <w:rPr>
      <w:sz w:val="20"/>
    </w:rPr>
  </w:style>
  <w:style w:type="character" w:styleId="Lbjegyzet-hivatkozs">
    <w:name w:val="footnote reference"/>
    <w:semiHidden/>
    <w:rsid w:val="006A577A"/>
    <w:rPr>
      <w:vertAlign w:val="superscript"/>
    </w:rPr>
  </w:style>
  <w:style w:type="paragraph" w:customStyle="1" w:styleId="BodyTextIndent31">
    <w:name w:val="Body Text Indent 31"/>
    <w:basedOn w:val="Norml"/>
    <w:rsid w:val="006A577A"/>
    <w:pPr>
      <w:ind w:left="284"/>
    </w:pPr>
    <w:rPr>
      <w:sz w:val="28"/>
    </w:rPr>
  </w:style>
  <w:style w:type="character" w:customStyle="1" w:styleId="Hiperhivatkozs1">
    <w:name w:val="Hiperhivatkozás1"/>
    <w:rsid w:val="006A577A"/>
    <w:rPr>
      <w:color w:val="0000FF"/>
      <w:u w:val="single"/>
    </w:rPr>
  </w:style>
  <w:style w:type="character" w:customStyle="1" w:styleId="Mrltotthiperhivatkozs1">
    <w:name w:val="Már látott hiperhivatkozás1"/>
    <w:rsid w:val="006A577A"/>
    <w:rPr>
      <w:color w:val="800080"/>
      <w:u w:val="single"/>
    </w:rPr>
  </w:style>
  <w:style w:type="paragraph" w:customStyle="1" w:styleId="xl22">
    <w:name w:val="xl22"/>
    <w:basedOn w:val="Norml"/>
    <w:rsid w:val="006A577A"/>
    <w:pPr>
      <w:spacing w:before="100" w:after="100"/>
    </w:pPr>
    <w:rPr>
      <w:rFonts w:ascii="Arial" w:hAnsi="Arial"/>
      <w:sz w:val="16"/>
    </w:rPr>
  </w:style>
  <w:style w:type="paragraph" w:customStyle="1" w:styleId="xl23">
    <w:name w:val="xl23"/>
    <w:basedOn w:val="Norml"/>
    <w:rsid w:val="006A577A"/>
    <w:pPr>
      <w:spacing w:before="100" w:after="100"/>
    </w:pPr>
    <w:rPr>
      <w:rFonts w:ascii="Arial" w:hAnsi="Arial"/>
      <w:sz w:val="20"/>
    </w:rPr>
  </w:style>
  <w:style w:type="paragraph" w:customStyle="1" w:styleId="xl24">
    <w:name w:val="xl24"/>
    <w:basedOn w:val="Norml"/>
    <w:rsid w:val="006A577A"/>
    <w:pPr>
      <w:shd w:val="thinHorzStripe" w:color="auto" w:fill="auto"/>
      <w:spacing w:before="100" w:after="100"/>
    </w:pPr>
    <w:rPr>
      <w:rFonts w:ascii="Arial" w:hAnsi="Arial"/>
    </w:rPr>
  </w:style>
  <w:style w:type="paragraph" w:customStyle="1" w:styleId="xl25">
    <w:name w:val="xl25"/>
    <w:basedOn w:val="Norml"/>
    <w:rsid w:val="006A577A"/>
    <w:pPr>
      <w:spacing w:before="100" w:after="100"/>
    </w:pPr>
    <w:rPr>
      <w:rFonts w:ascii="Arial" w:hAnsi="Arial"/>
      <w:sz w:val="18"/>
    </w:rPr>
  </w:style>
  <w:style w:type="paragraph" w:customStyle="1" w:styleId="xl26">
    <w:name w:val="xl26"/>
    <w:basedOn w:val="Norml"/>
    <w:rsid w:val="006A577A"/>
    <w:pPr>
      <w:pBdr>
        <w:left w:val="single" w:sz="6" w:space="0" w:color="auto"/>
      </w:pBdr>
      <w:spacing w:before="100" w:after="100"/>
    </w:pPr>
    <w:rPr>
      <w:rFonts w:ascii="Arial" w:hAnsi="Arial"/>
      <w:sz w:val="20"/>
    </w:rPr>
  </w:style>
  <w:style w:type="paragraph" w:customStyle="1" w:styleId="xl27">
    <w:name w:val="xl27"/>
    <w:basedOn w:val="Norml"/>
    <w:rsid w:val="006A577A"/>
    <w:pPr>
      <w:pBdr>
        <w:left w:val="single" w:sz="6" w:space="0" w:color="auto"/>
      </w:pBdr>
      <w:spacing w:before="100" w:after="100"/>
      <w:jc w:val="center"/>
    </w:pPr>
    <w:rPr>
      <w:rFonts w:ascii="Arial" w:hAnsi="Arial"/>
      <w:sz w:val="20"/>
    </w:rPr>
  </w:style>
  <w:style w:type="paragraph" w:customStyle="1" w:styleId="xl28">
    <w:name w:val="xl28"/>
    <w:basedOn w:val="Norml"/>
    <w:rsid w:val="006A577A"/>
    <w:pPr>
      <w:spacing w:before="100" w:after="100"/>
    </w:pPr>
    <w:rPr>
      <w:rFonts w:ascii="Arial" w:hAnsi="Arial"/>
      <w:b/>
      <w:sz w:val="16"/>
    </w:rPr>
  </w:style>
  <w:style w:type="paragraph" w:customStyle="1" w:styleId="xl29">
    <w:name w:val="xl29"/>
    <w:basedOn w:val="Norml"/>
    <w:rsid w:val="006A577A"/>
    <w:pPr>
      <w:pBdr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xl30">
    <w:name w:val="xl30"/>
    <w:basedOn w:val="Norml"/>
    <w:rsid w:val="006A577A"/>
    <w:pPr>
      <w:pBdr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" w:hAnsi="Arial"/>
    </w:rPr>
  </w:style>
  <w:style w:type="paragraph" w:customStyle="1" w:styleId="xl31">
    <w:name w:val="xl31"/>
    <w:basedOn w:val="Norml"/>
    <w:rsid w:val="006A577A"/>
    <w:pPr>
      <w:pBdr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xl32">
    <w:name w:val="xl32"/>
    <w:basedOn w:val="Norml"/>
    <w:rsid w:val="006A577A"/>
    <w:pPr>
      <w:pBdr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xl33">
    <w:name w:val="xl33"/>
    <w:basedOn w:val="Norml"/>
    <w:rsid w:val="006A577A"/>
    <w:pPr>
      <w:pBdr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" w:hAnsi="Arial"/>
    </w:rPr>
  </w:style>
  <w:style w:type="paragraph" w:customStyle="1" w:styleId="xl34">
    <w:name w:val="xl34"/>
    <w:basedOn w:val="Norml"/>
    <w:rsid w:val="006A577A"/>
    <w:pPr>
      <w:pBdr>
        <w:top w:val="single" w:sz="12" w:space="0" w:color="auto"/>
        <w:left w:val="single" w:sz="6" w:space="0" w:color="auto"/>
      </w:pBdr>
      <w:spacing w:before="100" w:after="100"/>
      <w:jc w:val="center"/>
    </w:pPr>
    <w:rPr>
      <w:rFonts w:ascii="Arial" w:hAnsi="Arial"/>
      <w:sz w:val="20"/>
    </w:rPr>
  </w:style>
  <w:style w:type="paragraph" w:customStyle="1" w:styleId="xl35">
    <w:name w:val="xl35"/>
    <w:basedOn w:val="Norml"/>
    <w:rsid w:val="006A577A"/>
    <w:pPr>
      <w:pBdr>
        <w:top w:val="single" w:sz="12" w:space="0" w:color="auto"/>
      </w:pBdr>
      <w:spacing w:before="100" w:after="100"/>
    </w:pPr>
    <w:rPr>
      <w:rFonts w:ascii="Arial" w:hAnsi="Arial"/>
    </w:rPr>
  </w:style>
  <w:style w:type="paragraph" w:customStyle="1" w:styleId="xl36">
    <w:name w:val="xl36"/>
    <w:basedOn w:val="Norml"/>
    <w:rsid w:val="006A577A"/>
    <w:pPr>
      <w:pBdr>
        <w:top w:val="single" w:sz="6" w:space="0" w:color="auto"/>
        <w:right w:val="single" w:sz="12" w:space="0" w:color="auto"/>
      </w:pBdr>
      <w:spacing w:before="100" w:after="100"/>
    </w:pPr>
    <w:rPr>
      <w:rFonts w:ascii="Arial Unicode MS" w:eastAsia="Arial Unicode MS"/>
    </w:rPr>
  </w:style>
  <w:style w:type="paragraph" w:customStyle="1" w:styleId="xl37">
    <w:name w:val="xl37"/>
    <w:basedOn w:val="Norml"/>
    <w:rsid w:val="006A577A"/>
    <w:pPr>
      <w:pBdr>
        <w:left w:val="single" w:sz="6" w:space="0" w:color="auto"/>
        <w:bottom w:val="single" w:sz="12" w:space="0" w:color="auto"/>
        <w:right w:val="single" w:sz="6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xl38">
    <w:name w:val="xl38"/>
    <w:basedOn w:val="Norml"/>
    <w:rsid w:val="006A577A"/>
    <w:pPr>
      <w:pBdr>
        <w:left w:val="single" w:sz="12" w:space="0" w:color="auto"/>
        <w:right w:val="single" w:sz="6" w:space="0" w:color="auto"/>
      </w:pBdr>
      <w:spacing w:before="100" w:after="100"/>
    </w:pPr>
    <w:rPr>
      <w:rFonts w:ascii="Arial" w:hAnsi="Arial"/>
      <w:sz w:val="16"/>
    </w:rPr>
  </w:style>
  <w:style w:type="paragraph" w:customStyle="1" w:styleId="xl39">
    <w:name w:val="xl39"/>
    <w:basedOn w:val="Norml"/>
    <w:rsid w:val="006A577A"/>
    <w:pPr>
      <w:pBdr>
        <w:bottom w:val="single" w:sz="12" w:space="0" w:color="auto"/>
        <w:right w:val="single" w:sz="6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xl40">
    <w:name w:val="xl40"/>
    <w:basedOn w:val="Norml"/>
    <w:rsid w:val="006A577A"/>
    <w:pPr>
      <w:pBdr>
        <w:top w:val="single" w:sz="12" w:space="0" w:color="auto"/>
        <w:left w:val="single" w:sz="12" w:space="0" w:color="auto"/>
      </w:pBdr>
      <w:spacing w:before="100" w:after="100"/>
    </w:pPr>
    <w:rPr>
      <w:rFonts w:ascii="Arial" w:hAnsi="Arial"/>
      <w:sz w:val="20"/>
    </w:rPr>
  </w:style>
  <w:style w:type="paragraph" w:customStyle="1" w:styleId="xl41">
    <w:name w:val="xl41"/>
    <w:basedOn w:val="Norml"/>
    <w:rsid w:val="006A577A"/>
    <w:pPr>
      <w:pBdr>
        <w:top w:val="single" w:sz="12" w:space="0" w:color="auto"/>
        <w:right w:val="single" w:sz="12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xl42">
    <w:name w:val="xl42"/>
    <w:basedOn w:val="Norml"/>
    <w:rsid w:val="006A577A"/>
    <w:pPr>
      <w:pBdr>
        <w:top w:val="single" w:sz="6" w:space="0" w:color="auto"/>
        <w:left w:val="single" w:sz="12" w:space="0" w:color="auto"/>
        <w:right w:val="single" w:sz="6" w:space="0" w:color="auto"/>
      </w:pBdr>
      <w:spacing w:before="100" w:after="100"/>
    </w:pPr>
    <w:rPr>
      <w:rFonts w:ascii="Arial" w:hAnsi="Arial"/>
      <w:sz w:val="16"/>
    </w:rPr>
  </w:style>
  <w:style w:type="paragraph" w:customStyle="1" w:styleId="xl43">
    <w:name w:val="xl43"/>
    <w:basedOn w:val="Norml"/>
    <w:rsid w:val="006A577A"/>
    <w:pPr>
      <w:pBdr>
        <w:left w:val="single" w:sz="12" w:space="0" w:color="auto"/>
        <w:right w:val="single" w:sz="6" w:space="0" w:color="auto"/>
      </w:pBdr>
      <w:spacing w:before="100" w:after="100"/>
    </w:pPr>
    <w:rPr>
      <w:rFonts w:ascii="Arial" w:hAnsi="Arial"/>
      <w:sz w:val="16"/>
    </w:rPr>
  </w:style>
  <w:style w:type="paragraph" w:customStyle="1" w:styleId="xl44">
    <w:name w:val="xl44"/>
    <w:basedOn w:val="Norml"/>
    <w:rsid w:val="006A577A"/>
    <w:pPr>
      <w:pBdr>
        <w:left w:val="single" w:sz="12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6"/>
    </w:rPr>
  </w:style>
  <w:style w:type="paragraph" w:customStyle="1" w:styleId="xl45">
    <w:name w:val="xl45"/>
    <w:basedOn w:val="Norml"/>
    <w:rsid w:val="006A577A"/>
    <w:pPr>
      <w:pBdr>
        <w:top w:val="single" w:sz="6" w:space="0" w:color="auto"/>
        <w:left w:val="single" w:sz="6" w:space="0" w:color="auto"/>
      </w:pBdr>
      <w:spacing w:before="100" w:after="100"/>
      <w:jc w:val="center"/>
    </w:pPr>
    <w:rPr>
      <w:rFonts w:ascii="Arial" w:hAnsi="Arial"/>
      <w:sz w:val="16"/>
    </w:rPr>
  </w:style>
  <w:style w:type="paragraph" w:customStyle="1" w:styleId="xl46">
    <w:name w:val="xl46"/>
    <w:basedOn w:val="Norml"/>
    <w:rsid w:val="006A577A"/>
    <w:pPr>
      <w:pBdr>
        <w:top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  <w:sz w:val="16"/>
    </w:rPr>
  </w:style>
  <w:style w:type="paragraph" w:customStyle="1" w:styleId="xl47">
    <w:name w:val="xl47"/>
    <w:basedOn w:val="Norml"/>
    <w:rsid w:val="006A577A"/>
    <w:pPr>
      <w:pBdr>
        <w:left w:val="single" w:sz="6" w:space="0" w:color="auto"/>
      </w:pBdr>
      <w:spacing w:before="100" w:after="100"/>
      <w:jc w:val="center"/>
    </w:pPr>
    <w:rPr>
      <w:rFonts w:ascii="Arial" w:hAnsi="Arial"/>
      <w:sz w:val="16"/>
    </w:rPr>
  </w:style>
  <w:style w:type="paragraph" w:customStyle="1" w:styleId="xl48">
    <w:name w:val="xl48"/>
    <w:basedOn w:val="Norml"/>
    <w:rsid w:val="006A577A"/>
    <w:pPr>
      <w:pBdr>
        <w:right w:val="single" w:sz="6" w:space="0" w:color="auto"/>
      </w:pBdr>
      <w:spacing w:before="100" w:after="100"/>
      <w:jc w:val="center"/>
    </w:pPr>
    <w:rPr>
      <w:rFonts w:ascii="Arial" w:hAnsi="Arial"/>
      <w:sz w:val="16"/>
    </w:rPr>
  </w:style>
  <w:style w:type="paragraph" w:customStyle="1" w:styleId="xl49">
    <w:name w:val="xl49"/>
    <w:basedOn w:val="Norml"/>
    <w:rsid w:val="006A577A"/>
    <w:pPr>
      <w:pBdr>
        <w:left w:val="single" w:sz="6" w:space="0" w:color="auto"/>
        <w:bottom w:val="single" w:sz="6" w:space="0" w:color="auto"/>
      </w:pBdr>
      <w:spacing w:before="100" w:after="100"/>
      <w:jc w:val="center"/>
    </w:pPr>
    <w:rPr>
      <w:rFonts w:ascii="Arial" w:hAnsi="Arial"/>
      <w:sz w:val="16"/>
    </w:rPr>
  </w:style>
  <w:style w:type="paragraph" w:customStyle="1" w:styleId="xl50">
    <w:name w:val="xl50"/>
    <w:basedOn w:val="Norml"/>
    <w:rsid w:val="006A577A"/>
    <w:pPr>
      <w:pBdr>
        <w:bottom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  <w:sz w:val="16"/>
    </w:rPr>
  </w:style>
  <w:style w:type="paragraph" w:customStyle="1" w:styleId="xl51">
    <w:name w:val="xl51"/>
    <w:basedOn w:val="Norml"/>
    <w:rsid w:val="006A577A"/>
    <w:pPr>
      <w:pBdr>
        <w:top w:val="single" w:sz="6" w:space="0" w:color="auto"/>
        <w:left w:val="single" w:sz="12" w:space="0" w:color="auto"/>
        <w:right w:val="single" w:sz="6" w:space="0" w:color="auto"/>
      </w:pBdr>
      <w:spacing w:before="100" w:after="100"/>
    </w:pPr>
    <w:rPr>
      <w:rFonts w:ascii="Arial" w:hAnsi="Arial"/>
      <w:sz w:val="16"/>
    </w:rPr>
  </w:style>
  <w:style w:type="paragraph" w:customStyle="1" w:styleId="xl52">
    <w:name w:val="xl52"/>
    <w:basedOn w:val="Norml"/>
    <w:rsid w:val="006A577A"/>
    <w:pPr>
      <w:pBdr>
        <w:left w:val="single" w:sz="12" w:space="0" w:color="auto"/>
        <w:right w:val="single" w:sz="6" w:space="0" w:color="auto"/>
      </w:pBdr>
      <w:spacing w:before="100" w:after="100"/>
    </w:pPr>
    <w:rPr>
      <w:rFonts w:ascii="Arial" w:hAnsi="Arial"/>
      <w:sz w:val="16"/>
    </w:rPr>
  </w:style>
  <w:style w:type="paragraph" w:customStyle="1" w:styleId="xl53">
    <w:name w:val="xl53"/>
    <w:basedOn w:val="Norml"/>
    <w:rsid w:val="006A577A"/>
    <w:pPr>
      <w:pBdr>
        <w:left w:val="single" w:sz="12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6"/>
    </w:rPr>
  </w:style>
  <w:style w:type="paragraph" w:customStyle="1" w:styleId="xl54">
    <w:name w:val="xl54"/>
    <w:basedOn w:val="Norml"/>
    <w:rsid w:val="006A577A"/>
    <w:pPr>
      <w:pBdr>
        <w:bottom w:val="single" w:sz="6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xl55">
    <w:name w:val="xl55"/>
    <w:basedOn w:val="Norml"/>
    <w:rsid w:val="006A577A"/>
    <w:pPr>
      <w:spacing w:before="100" w:after="100"/>
    </w:pPr>
    <w:rPr>
      <w:rFonts w:ascii="Arial" w:hAnsi="Arial"/>
      <w:sz w:val="16"/>
    </w:rPr>
  </w:style>
  <w:style w:type="paragraph" w:customStyle="1" w:styleId="xl56">
    <w:name w:val="xl56"/>
    <w:basedOn w:val="Norml"/>
    <w:rsid w:val="006A577A"/>
    <w:pPr>
      <w:spacing w:before="100" w:after="100"/>
      <w:jc w:val="center"/>
    </w:pPr>
    <w:rPr>
      <w:rFonts w:ascii="Arial" w:hAnsi="Arial"/>
      <w:b/>
      <w:sz w:val="22"/>
    </w:rPr>
  </w:style>
  <w:style w:type="paragraph" w:customStyle="1" w:styleId="xl57">
    <w:name w:val="xl57"/>
    <w:basedOn w:val="Norml"/>
    <w:rsid w:val="006A577A"/>
    <w:pPr>
      <w:pBdr>
        <w:top w:val="single" w:sz="6" w:space="0" w:color="auto"/>
        <w:lef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58">
    <w:name w:val="xl58"/>
    <w:basedOn w:val="Norml"/>
    <w:rsid w:val="006A577A"/>
    <w:pPr>
      <w:pBdr>
        <w:top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59">
    <w:name w:val="xl59"/>
    <w:basedOn w:val="Norml"/>
    <w:rsid w:val="006A577A"/>
    <w:pPr>
      <w:pBdr>
        <w:top w:val="single" w:sz="6" w:space="0" w:color="auto"/>
        <w:left w:val="single" w:sz="6" w:space="0" w:color="auto"/>
      </w:pBdr>
      <w:spacing w:before="100" w:after="100"/>
      <w:jc w:val="center"/>
    </w:pPr>
    <w:rPr>
      <w:rFonts w:ascii="Arial" w:hAnsi="Arial"/>
      <w:sz w:val="16"/>
    </w:rPr>
  </w:style>
  <w:style w:type="paragraph" w:customStyle="1" w:styleId="xl60">
    <w:name w:val="xl60"/>
    <w:basedOn w:val="Norml"/>
    <w:rsid w:val="006A577A"/>
    <w:pPr>
      <w:pBdr>
        <w:top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  <w:sz w:val="16"/>
    </w:rPr>
  </w:style>
  <w:style w:type="paragraph" w:customStyle="1" w:styleId="xl61">
    <w:name w:val="xl61"/>
    <w:basedOn w:val="Norml"/>
    <w:rsid w:val="006A577A"/>
    <w:pPr>
      <w:pBdr>
        <w:left w:val="single" w:sz="6" w:space="0" w:color="auto"/>
        <w:bottom w:val="single" w:sz="6" w:space="0" w:color="auto"/>
      </w:pBdr>
      <w:spacing w:before="100" w:after="100"/>
      <w:jc w:val="center"/>
    </w:pPr>
    <w:rPr>
      <w:rFonts w:ascii="Arial" w:hAnsi="Arial"/>
      <w:sz w:val="16"/>
    </w:rPr>
  </w:style>
  <w:style w:type="paragraph" w:customStyle="1" w:styleId="xl62">
    <w:name w:val="xl62"/>
    <w:basedOn w:val="Norml"/>
    <w:rsid w:val="006A577A"/>
    <w:pPr>
      <w:pBdr>
        <w:bottom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  <w:sz w:val="16"/>
    </w:rPr>
  </w:style>
  <w:style w:type="paragraph" w:customStyle="1" w:styleId="xl63">
    <w:name w:val="xl63"/>
    <w:basedOn w:val="Norml"/>
    <w:rsid w:val="006A577A"/>
    <w:pPr>
      <w:spacing w:before="100" w:after="100"/>
      <w:jc w:val="center"/>
    </w:pPr>
    <w:rPr>
      <w:rFonts w:ascii="Arial" w:hAnsi="Arial"/>
      <w:sz w:val="14"/>
    </w:rPr>
  </w:style>
  <w:style w:type="paragraph" w:customStyle="1" w:styleId="xl64">
    <w:name w:val="xl64"/>
    <w:basedOn w:val="Norml"/>
    <w:rsid w:val="006A577A"/>
    <w:pPr>
      <w:pBdr>
        <w:top w:val="single" w:sz="12" w:space="0" w:color="auto"/>
        <w:left w:val="single" w:sz="12" w:space="0" w:color="auto"/>
        <w:right w:val="single" w:sz="6" w:space="0" w:color="auto"/>
      </w:pBdr>
      <w:spacing w:before="100" w:after="100"/>
    </w:pPr>
    <w:rPr>
      <w:rFonts w:ascii="Arial" w:hAnsi="Arial"/>
      <w:sz w:val="16"/>
    </w:rPr>
  </w:style>
  <w:style w:type="paragraph" w:customStyle="1" w:styleId="xl65">
    <w:name w:val="xl65"/>
    <w:basedOn w:val="Norml"/>
    <w:rsid w:val="006A577A"/>
    <w:pPr>
      <w:pBdr>
        <w:left w:val="single" w:sz="12" w:space="0" w:color="auto"/>
        <w:bottom w:val="single" w:sz="6" w:space="0" w:color="auto"/>
        <w:right w:val="single" w:sz="6" w:space="0" w:color="auto"/>
      </w:pBdr>
      <w:spacing w:before="100" w:after="100"/>
    </w:pPr>
    <w:rPr>
      <w:rFonts w:ascii="Arial" w:hAnsi="Arial"/>
      <w:sz w:val="16"/>
    </w:rPr>
  </w:style>
  <w:style w:type="paragraph" w:customStyle="1" w:styleId="xl66">
    <w:name w:val="xl66"/>
    <w:basedOn w:val="Norml"/>
    <w:rsid w:val="006A577A"/>
    <w:pPr>
      <w:pBdr>
        <w:top w:val="single" w:sz="6" w:space="0" w:color="auto"/>
        <w:lef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67">
    <w:name w:val="xl67"/>
    <w:basedOn w:val="Norml"/>
    <w:rsid w:val="006A577A"/>
    <w:pPr>
      <w:pBdr>
        <w:top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68">
    <w:name w:val="xl68"/>
    <w:basedOn w:val="Norml"/>
    <w:rsid w:val="006A577A"/>
    <w:pPr>
      <w:pBdr>
        <w:lef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69">
    <w:name w:val="xl69"/>
    <w:basedOn w:val="Norml"/>
    <w:rsid w:val="006A577A"/>
    <w:pPr>
      <w:pBdr>
        <w:righ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70">
    <w:name w:val="xl70"/>
    <w:basedOn w:val="Norml"/>
    <w:rsid w:val="006A577A"/>
    <w:pPr>
      <w:pBdr>
        <w:left w:val="single" w:sz="6" w:space="0" w:color="auto"/>
        <w:bottom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71">
    <w:name w:val="xl71"/>
    <w:basedOn w:val="Norml"/>
    <w:rsid w:val="006A577A"/>
    <w:pPr>
      <w:pBdr>
        <w:bottom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72">
    <w:name w:val="xl72"/>
    <w:basedOn w:val="Norml"/>
    <w:rsid w:val="006A577A"/>
    <w:pPr>
      <w:pBdr>
        <w:top w:val="single" w:sz="6" w:space="0" w:color="auto"/>
        <w:lef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73">
    <w:name w:val="xl73"/>
    <w:basedOn w:val="Norml"/>
    <w:rsid w:val="006A577A"/>
    <w:pPr>
      <w:pBdr>
        <w:top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74">
    <w:name w:val="xl74"/>
    <w:basedOn w:val="Norml"/>
    <w:rsid w:val="006A577A"/>
    <w:pPr>
      <w:pBdr>
        <w:lef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75">
    <w:name w:val="xl75"/>
    <w:basedOn w:val="Norml"/>
    <w:rsid w:val="006A577A"/>
    <w:pPr>
      <w:pBdr>
        <w:righ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76">
    <w:name w:val="xl76"/>
    <w:basedOn w:val="Norml"/>
    <w:rsid w:val="006A577A"/>
    <w:pPr>
      <w:pBdr>
        <w:left w:val="single" w:sz="6" w:space="0" w:color="auto"/>
        <w:bottom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77">
    <w:name w:val="xl77"/>
    <w:basedOn w:val="Norml"/>
    <w:rsid w:val="006A577A"/>
    <w:pPr>
      <w:pBdr>
        <w:bottom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78">
    <w:name w:val="xl78"/>
    <w:basedOn w:val="Norml"/>
    <w:rsid w:val="006A577A"/>
    <w:pPr>
      <w:pBdr>
        <w:top w:val="single" w:sz="12" w:space="0" w:color="auto"/>
      </w:pBdr>
      <w:spacing w:before="100" w:after="100"/>
    </w:pPr>
    <w:rPr>
      <w:rFonts w:ascii="Arial" w:hAnsi="Arial"/>
      <w:sz w:val="20"/>
    </w:rPr>
  </w:style>
  <w:style w:type="paragraph" w:customStyle="1" w:styleId="xl79">
    <w:name w:val="xl79"/>
    <w:basedOn w:val="Norml"/>
    <w:rsid w:val="006A577A"/>
    <w:pPr>
      <w:pBdr>
        <w:bottom w:val="single" w:sz="6" w:space="0" w:color="auto"/>
      </w:pBdr>
      <w:spacing w:before="100" w:after="100"/>
    </w:pPr>
    <w:rPr>
      <w:rFonts w:ascii="Arial" w:hAnsi="Arial"/>
      <w:sz w:val="20"/>
    </w:rPr>
  </w:style>
  <w:style w:type="paragraph" w:customStyle="1" w:styleId="xl80">
    <w:name w:val="xl80"/>
    <w:basedOn w:val="Norml"/>
    <w:rsid w:val="006A577A"/>
    <w:pPr>
      <w:pBdr>
        <w:top w:val="single" w:sz="6" w:space="0" w:color="auto"/>
        <w:lef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81">
    <w:name w:val="xl81"/>
    <w:basedOn w:val="Norml"/>
    <w:rsid w:val="006A577A"/>
    <w:pPr>
      <w:pBdr>
        <w:top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82">
    <w:name w:val="xl82"/>
    <w:basedOn w:val="Norml"/>
    <w:rsid w:val="006A577A"/>
    <w:pPr>
      <w:pBdr>
        <w:left w:val="single" w:sz="6" w:space="0" w:color="auto"/>
        <w:bottom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83">
    <w:name w:val="xl83"/>
    <w:basedOn w:val="Norml"/>
    <w:rsid w:val="006A577A"/>
    <w:pPr>
      <w:pBdr>
        <w:bottom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84">
    <w:name w:val="xl84"/>
    <w:basedOn w:val="Norml"/>
    <w:rsid w:val="006A577A"/>
    <w:pPr>
      <w:pBdr>
        <w:left w:val="single" w:sz="6" w:space="0" w:color="auto"/>
        <w:bottom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85">
    <w:name w:val="xl85"/>
    <w:basedOn w:val="Norml"/>
    <w:rsid w:val="006A577A"/>
    <w:pPr>
      <w:pBdr>
        <w:bottom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  <w:sz w:val="18"/>
    </w:rPr>
  </w:style>
  <w:style w:type="paragraph" w:customStyle="1" w:styleId="xl86">
    <w:name w:val="xl86"/>
    <w:basedOn w:val="Norml"/>
    <w:rsid w:val="006A577A"/>
    <w:pPr>
      <w:pBdr>
        <w:top w:val="single" w:sz="6" w:space="0" w:color="auto"/>
        <w:left w:val="single" w:sz="6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xl87">
    <w:name w:val="xl87"/>
    <w:basedOn w:val="Norml"/>
    <w:rsid w:val="006A577A"/>
    <w:pPr>
      <w:pBdr>
        <w:top w:val="single" w:sz="6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xl88">
    <w:name w:val="xl88"/>
    <w:basedOn w:val="Norml"/>
    <w:rsid w:val="006A577A"/>
    <w:pPr>
      <w:pBdr>
        <w:top w:val="single" w:sz="6" w:space="0" w:color="auto"/>
        <w:right w:val="single" w:sz="12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xl89">
    <w:name w:val="xl89"/>
    <w:basedOn w:val="Norml"/>
    <w:rsid w:val="006A577A"/>
    <w:pPr>
      <w:pBdr>
        <w:left w:val="single" w:sz="6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xl90">
    <w:name w:val="xl90"/>
    <w:basedOn w:val="Norml"/>
    <w:rsid w:val="006A577A"/>
    <w:pPr>
      <w:spacing w:before="100" w:after="100"/>
      <w:jc w:val="center"/>
    </w:pPr>
    <w:rPr>
      <w:rFonts w:ascii="Arial" w:hAnsi="Arial"/>
    </w:rPr>
  </w:style>
  <w:style w:type="paragraph" w:customStyle="1" w:styleId="xl91">
    <w:name w:val="xl91"/>
    <w:basedOn w:val="Norml"/>
    <w:rsid w:val="006A577A"/>
    <w:pPr>
      <w:pBdr>
        <w:right w:val="single" w:sz="12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xl92">
    <w:name w:val="xl92"/>
    <w:basedOn w:val="Norml"/>
    <w:rsid w:val="006A577A"/>
    <w:pPr>
      <w:pBdr>
        <w:top w:val="single" w:sz="6" w:space="0" w:color="auto"/>
        <w:left w:val="single" w:sz="6" w:space="0" w:color="auto"/>
      </w:pBdr>
      <w:spacing w:before="100" w:after="100"/>
      <w:jc w:val="center"/>
    </w:pPr>
    <w:rPr>
      <w:rFonts w:ascii="Arial" w:hAnsi="Arial"/>
      <w:sz w:val="20"/>
    </w:rPr>
  </w:style>
  <w:style w:type="paragraph" w:customStyle="1" w:styleId="xl93">
    <w:name w:val="xl93"/>
    <w:basedOn w:val="Norml"/>
    <w:rsid w:val="006A577A"/>
    <w:pPr>
      <w:pBdr>
        <w:top w:val="single" w:sz="6" w:space="0" w:color="auto"/>
      </w:pBdr>
      <w:spacing w:before="100" w:after="100"/>
      <w:jc w:val="center"/>
    </w:pPr>
    <w:rPr>
      <w:rFonts w:ascii="Arial" w:hAnsi="Arial"/>
      <w:sz w:val="20"/>
    </w:rPr>
  </w:style>
  <w:style w:type="paragraph" w:customStyle="1" w:styleId="xl94">
    <w:name w:val="xl94"/>
    <w:basedOn w:val="Norml"/>
    <w:rsid w:val="006A577A"/>
    <w:pPr>
      <w:pBdr>
        <w:top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  <w:sz w:val="20"/>
    </w:rPr>
  </w:style>
  <w:style w:type="paragraph" w:customStyle="1" w:styleId="xl95">
    <w:name w:val="xl95"/>
    <w:basedOn w:val="Norml"/>
    <w:rsid w:val="006A577A"/>
    <w:pPr>
      <w:pBdr>
        <w:left w:val="single" w:sz="6" w:space="0" w:color="auto"/>
        <w:bottom w:val="single" w:sz="6" w:space="0" w:color="auto"/>
      </w:pBdr>
      <w:spacing w:before="100" w:after="100"/>
      <w:jc w:val="center"/>
    </w:pPr>
    <w:rPr>
      <w:rFonts w:ascii="Arial" w:hAnsi="Arial"/>
      <w:sz w:val="20"/>
    </w:rPr>
  </w:style>
  <w:style w:type="paragraph" w:customStyle="1" w:styleId="xl96">
    <w:name w:val="xl96"/>
    <w:basedOn w:val="Norml"/>
    <w:rsid w:val="006A577A"/>
    <w:pPr>
      <w:pBdr>
        <w:bottom w:val="single" w:sz="6" w:space="0" w:color="auto"/>
      </w:pBdr>
      <w:spacing w:before="100" w:after="100"/>
      <w:jc w:val="center"/>
    </w:pPr>
    <w:rPr>
      <w:rFonts w:ascii="Arial" w:hAnsi="Arial"/>
      <w:sz w:val="20"/>
    </w:rPr>
  </w:style>
  <w:style w:type="paragraph" w:customStyle="1" w:styleId="xl97">
    <w:name w:val="xl97"/>
    <w:basedOn w:val="Norml"/>
    <w:rsid w:val="006A577A"/>
    <w:pPr>
      <w:pBdr>
        <w:bottom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  <w:sz w:val="20"/>
    </w:rPr>
  </w:style>
  <w:style w:type="paragraph" w:customStyle="1" w:styleId="xl98">
    <w:name w:val="xl98"/>
    <w:basedOn w:val="Norml"/>
    <w:rsid w:val="006A577A"/>
    <w:pPr>
      <w:pBdr>
        <w:top w:val="single" w:sz="6" w:space="0" w:color="auto"/>
        <w:left w:val="single" w:sz="6" w:space="0" w:color="auto"/>
      </w:pBdr>
      <w:spacing w:before="100" w:after="100"/>
      <w:jc w:val="center"/>
    </w:pPr>
    <w:rPr>
      <w:rFonts w:ascii="Arial" w:hAnsi="Arial"/>
      <w:sz w:val="20"/>
    </w:rPr>
  </w:style>
  <w:style w:type="paragraph" w:customStyle="1" w:styleId="xl99">
    <w:name w:val="xl99"/>
    <w:basedOn w:val="Norml"/>
    <w:rsid w:val="006A577A"/>
    <w:pPr>
      <w:pBdr>
        <w:top w:val="single" w:sz="6" w:space="0" w:color="auto"/>
      </w:pBdr>
      <w:spacing w:before="100" w:after="100"/>
      <w:jc w:val="center"/>
    </w:pPr>
    <w:rPr>
      <w:rFonts w:ascii="Arial" w:hAnsi="Arial"/>
      <w:sz w:val="20"/>
    </w:rPr>
  </w:style>
  <w:style w:type="paragraph" w:customStyle="1" w:styleId="xl100">
    <w:name w:val="xl100"/>
    <w:basedOn w:val="Norml"/>
    <w:rsid w:val="006A577A"/>
    <w:pPr>
      <w:pBdr>
        <w:top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  <w:sz w:val="20"/>
    </w:rPr>
  </w:style>
  <w:style w:type="paragraph" w:customStyle="1" w:styleId="xl101">
    <w:name w:val="xl101"/>
    <w:basedOn w:val="Norml"/>
    <w:rsid w:val="006A577A"/>
    <w:pPr>
      <w:pBdr>
        <w:left w:val="single" w:sz="6" w:space="0" w:color="auto"/>
      </w:pBdr>
      <w:spacing w:before="100" w:after="100"/>
      <w:jc w:val="center"/>
    </w:pPr>
    <w:rPr>
      <w:rFonts w:ascii="Arial" w:hAnsi="Arial"/>
      <w:sz w:val="20"/>
    </w:rPr>
  </w:style>
  <w:style w:type="paragraph" w:customStyle="1" w:styleId="xl102">
    <w:name w:val="xl102"/>
    <w:basedOn w:val="Norml"/>
    <w:rsid w:val="006A577A"/>
    <w:pPr>
      <w:spacing w:before="100" w:after="100"/>
      <w:jc w:val="center"/>
    </w:pPr>
    <w:rPr>
      <w:rFonts w:ascii="Arial" w:hAnsi="Arial"/>
      <w:sz w:val="20"/>
    </w:rPr>
  </w:style>
  <w:style w:type="paragraph" w:customStyle="1" w:styleId="xl103">
    <w:name w:val="xl103"/>
    <w:basedOn w:val="Norml"/>
    <w:rsid w:val="006A577A"/>
    <w:pPr>
      <w:pBdr>
        <w:right w:val="single" w:sz="6" w:space="0" w:color="auto"/>
      </w:pBdr>
      <w:spacing w:before="100" w:after="100"/>
      <w:jc w:val="center"/>
    </w:pPr>
    <w:rPr>
      <w:rFonts w:ascii="Arial" w:hAnsi="Arial"/>
      <w:sz w:val="20"/>
    </w:rPr>
  </w:style>
  <w:style w:type="paragraph" w:customStyle="1" w:styleId="xl104">
    <w:name w:val="xl104"/>
    <w:basedOn w:val="Norml"/>
    <w:rsid w:val="006A577A"/>
    <w:pPr>
      <w:pBdr>
        <w:left w:val="single" w:sz="6" w:space="0" w:color="auto"/>
        <w:bottom w:val="single" w:sz="6" w:space="0" w:color="auto"/>
      </w:pBdr>
      <w:spacing w:before="100" w:after="100"/>
      <w:jc w:val="center"/>
    </w:pPr>
    <w:rPr>
      <w:rFonts w:ascii="Arial" w:hAnsi="Arial"/>
      <w:sz w:val="20"/>
    </w:rPr>
  </w:style>
  <w:style w:type="paragraph" w:customStyle="1" w:styleId="xl105">
    <w:name w:val="xl105"/>
    <w:basedOn w:val="Norml"/>
    <w:rsid w:val="006A577A"/>
    <w:pPr>
      <w:pBdr>
        <w:bottom w:val="single" w:sz="6" w:space="0" w:color="auto"/>
      </w:pBdr>
      <w:spacing w:before="100" w:after="100"/>
      <w:jc w:val="center"/>
    </w:pPr>
    <w:rPr>
      <w:rFonts w:ascii="Arial" w:hAnsi="Arial"/>
      <w:sz w:val="20"/>
    </w:rPr>
  </w:style>
  <w:style w:type="paragraph" w:customStyle="1" w:styleId="xl106">
    <w:name w:val="xl106"/>
    <w:basedOn w:val="Norml"/>
    <w:rsid w:val="006A577A"/>
    <w:pPr>
      <w:pBdr>
        <w:bottom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  <w:sz w:val="20"/>
    </w:rPr>
  </w:style>
  <w:style w:type="paragraph" w:customStyle="1" w:styleId="xl107">
    <w:name w:val="xl107"/>
    <w:basedOn w:val="Norml"/>
    <w:rsid w:val="006A577A"/>
    <w:pPr>
      <w:pBdr>
        <w:left w:val="single" w:sz="6" w:space="0" w:color="auto"/>
        <w:bottom w:val="single" w:sz="6" w:space="0" w:color="auto"/>
        <w:right w:val="single" w:sz="12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xl108">
    <w:name w:val="xl108"/>
    <w:basedOn w:val="Norml"/>
    <w:rsid w:val="006A577A"/>
    <w:pPr>
      <w:pBdr>
        <w:left w:val="single" w:sz="6" w:space="0" w:color="auto"/>
        <w:bottom w:val="single" w:sz="6" w:space="0" w:color="auto"/>
        <w:right w:val="single" w:sz="6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xl109">
    <w:name w:val="xl109"/>
    <w:basedOn w:val="Norml"/>
    <w:rsid w:val="006A577A"/>
    <w:pPr>
      <w:pBdr>
        <w:left w:val="single" w:sz="6" w:space="0" w:color="auto"/>
        <w:bottom w:val="single" w:sz="6" w:space="0" w:color="auto"/>
        <w:right w:val="single" w:sz="12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xl110">
    <w:name w:val="xl110"/>
    <w:basedOn w:val="Norml"/>
    <w:rsid w:val="006A577A"/>
    <w:pPr>
      <w:pBdr>
        <w:top w:val="single" w:sz="12" w:space="0" w:color="auto"/>
        <w:lef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111">
    <w:name w:val="xl111"/>
    <w:basedOn w:val="Norml"/>
    <w:rsid w:val="006A577A"/>
    <w:pPr>
      <w:pBdr>
        <w:top w:val="single" w:sz="12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112">
    <w:name w:val="xl112"/>
    <w:basedOn w:val="Norml"/>
    <w:rsid w:val="006A577A"/>
    <w:pPr>
      <w:pBdr>
        <w:top w:val="single" w:sz="12" w:space="0" w:color="auto"/>
        <w:right w:val="single" w:sz="12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113">
    <w:name w:val="xl113"/>
    <w:basedOn w:val="Norml"/>
    <w:rsid w:val="006A577A"/>
    <w:pPr>
      <w:pBdr>
        <w:left w:val="single" w:sz="6" w:space="0" w:color="auto"/>
        <w:bottom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114">
    <w:name w:val="xl114"/>
    <w:basedOn w:val="Norml"/>
    <w:rsid w:val="006A577A"/>
    <w:pPr>
      <w:pBdr>
        <w:bottom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115">
    <w:name w:val="xl115"/>
    <w:basedOn w:val="Norml"/>
    <w:rsid w:val="006A577A"/>
    <w:pPr>
      <w:pBdr>
        <w:bottom w:val="single" w:sz="6" w:space="0" w:color="auto"/>
        <w:right w:val="single" w:sz="12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116">
    <w:name w:val="xl116"/>
    <w:basedOn w:val="Norml"/>
    <w:rsid w:val="006A577A"/>
    <w:pPr>
      <w:pBdr>
        <w:left w:val="single" w:sz="6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117">
    <w:name w:val="xl117"/>
    <w:basedOn w:val="Norml"/>
    <w:rsid w:val="006A577A"/>
    <w:pPr>
      <w:spacing w:before="100" w:after="100"/>
    </w:pPr>
    <w:rPr>
      <w:rFonts w:ascii="Arial" w:hAnsi="Arial"/>
      <w:sz w:val="18"/>
    </w:rPr>
  </w:style>
  <w:style w:type="paragraph" w:customStyle="1" w:styleId="xl118">
    <w:name w:val="xl118"/>
    <w:basedOn w:val="Norml"/>
    <w:rsid w:val="006A577A"/>
    <w:pPr>
      <w:pBdr>
        <w:right w:val="single" w:sz="12" w:space="0" w:color="auto"/>
      </w:pBdr>
      <w:spacing w:before="100" w:after="100"/>
    </w:pPr>
    <w:rPr>
      <w:rFonts w:ascii="Arial" w:hAnsi="Arial"/>
      <w:sz w:val="18"/>
    </w:rPr>
  </w:style>
  <w:style w:type="paragraph" w:customStyle="1" w:styleId="xl119">
    <w:name w:val="xl119"/>
    <w:basedOn w:val="Norml"/>
    <w:rsid w:val="006A577A"/>
    <w:pPr>
      <w:pBdr>
        <w:top w:val="single" w:sz="6" w:space="0" w:color="auto"/>
        <w:right w:val="single" w:sz="12" w:space="0" w:color="auto"/>
      </w:pBdr>
      <w:spacing w:before="100" w:after="100"/>
      <w:jc w:val="center"/>
    </w:pPr>
    <w:rPr>
      <w:rFonts w:ascii="Arial" w:hAnsi="Arial"/>
      <w:sz w:val="20"/>
    </w:rPr>
  </w:style>
  <w:style w:type="paragraph" w:customStyle="1" w:styleId="xl120">
    <w:name w:val="xl120"/>
    <w:basedOn w:val="Norml"/>
    <w:rsid w:val="006A577A"/>
    <w:pPr>
      <w:pBdr>
        <w:right w:val="single" w:sz="12" w:space="0" w:color="auto"/>
      </w:pBdr>
      <w:spacing w:before="100" w:after="100"/>
      <w:jc w:val="center"/>
    </w:pPr>
    <w:rPr>
      <w:rFonts w:ascii="Arial" w:hAnsi="Arial"/>
      <w:sz w:val="20"/>
    </w:rPr>
  </w:style>
  <w:style w:type="paragraph" w:customStyle="1" w:styleId="xl121">
    <w:name w:val="xl121"/>
    <w:basedOn w:val="Norml"/>
    <w:rsid w:val="006A577A"/>
    <w:pPr>
      <w:pBdr>
        <w:bottom w:val="single" w:sz="6" w:space="0" w:color="auto"/>
        <w:right w:val="single" w:sz="12" w:space="0" w:color="auto"/>
      </w:pBdr>
      <w:spacing w:before="100" w:after="100"/>
      <w:jc w:val="center"/>
    </w:pPr>
    <w:rPr>
      <w:rFonts w:ascii="Arial" w:hAnsi="Arial"/>
      <w:sz w:val="20"/>
    </w:rPr>
  </w:style>
  <w:style w:type="paragraph" w:customStyle="1" w:styleId="xl122">
    <w:name w:val="xl122"/>
    <w:basedOn w:val="Norml"/>
    <w:rsid w:val="006A577A"/>
    <w:pPr>
      <w:pBdr>
        <w:left w:val="single" w:sz="12" w:space="0" w:color="auto"/>
        <w:bottom w:val="single" w:sz="12" w:space="0" w:color="auto"/>
        <w:right w:val="single" w:sz="6" w:space="0" w:color="auto"/>
      </w:pBdr>
      <w:spacing w:before="100" w:after="100"/>
    </w:pPr>
    <w:rPr>
      <w:rFonts w:ascii="Arial" w:hAnsi="Arial"/>
      <w:sz w:val="16"/>
    </w:rPr>
  </w:style>
  <w:style w:type="paragraph" w:customStyle="1" w:styleId="xl123">
    <w:name w:val="xl123"/>
    <w:basedOn w:val="Norml"/>
    <w:rsid w:val="006A577A"/>
    <w:pPr>
      <w:pBdr>
        <w:left w:val="single" w:sz="6" w:space="0" w:color="auto"/>
      </w:pBdr>
      <w:spacing w:before="100" w:after="100"/>
      <w:jc w:val="right"/>
    </w:pPr>
    <w:rPr>
      <w:rFonts w:ascii="Arial" w:hAnsi="Arial"/>
      <w:sz w:val="20"/>
    </w:rPr>
  </w:style>
  <w:style w:type="paragraph" w:customStyle="1" w:styleId="xl124">
    <w:name w:val="xl124"/>
    <w:basedOn w:val="Norml"/>
    <w:rsid w:val="006A577A"/>
    <w:pPr>
      <w:spacing w:before="100" w:after="100"/>
      <w:jc w:val="right"/>
    </w:pPr>
    <w:rPr>
      <w:rFonts w:ascii="Arial" w:hAnsi="Arial"/>
      <w:sz w:val="20"/>
    </w:rPr>
  </w:style>
  <w:style w:type="paragraph" w:customStyle="1" w:styleId="xl125">
    <w:name w:val="xl125"/>
    <w:basedOn w:val="Norml"/>
    <w:rsid w:val="006A577A"/>
    <w:pPr>
      <w:pBdr>
        <w:left w:val="single" w:sz="6" w:space="0" w:color="auto"/>
        <w:bottom w:val="single" w:sz="12" w:space="0" w:color="auto"/>
      </w:pBdr>
      <w:spacing w:before="100" w:after="100"/>
      <w:jc w:val="right"/>
    </w:pPr>
    <w:rPr>
      <w:rFonts w:ascii="Arial" w:hAnsi="Arial"/>
      <w:sz w:val="20"/>
    </w:rPr>
  </w:style>
  <w:style w:type="paragraph" w:customStyle="1" w:styleId="xl126">
    <w:name w:val="xl126"/>
    <w:basedOn w:val="Norml"/>
    <w:rsid w:val="006A577A"/>
    <w:pPr>
      <w:pBdr>
        <w:bottom w:val="single" w:sz="12" w:space="0" w:color="auto"/>
      </w:pBdr>
      <w:spacing w:before="100" w:after="100"/>
      <w:jc w:val="right"/>
    </w:pPr>
    <w:rPr>
      <w:rFonts w:ascii="Arial" w:hAnsi="Arial"/>
      <w:sz w:val="20"/>
    </w:rPr>
  </w:style>
  <w:style w:type="paragraph" w:customStyle="1" w:styleId="xl127">
    <w:name w:val="xl127"/>
    <w:basedOn w:val="Norml"/>
    <w:rsid w:val="006A577A"/>
    <w:pPr>
      <w:pBdr>
        <w:top w:val="single" w:sz="12" w:space="0" w:color="auto"/>
        <w:bottom w:val="single" w:sz="6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xl128">
    <w:name w:val="xl128"/>
    <w:basedOn w:val="Norml"/>
    <w:rsid w:val="006A577A"/>
    <w:pPr>
      <w:pBdr>
        <w:top w:val="single" w:sz="6" w:space="0" w:color="auto"/>
        <w:left w:val="single" w:sz="6" w:space="0" w:color="auto"/>
      </w:pBdr>
      <w:spacing w:before="100" w:after="100"/>
    </w:pPr>
    <w:rPr>
      <w:rFonts w:ascii="Arial" w:hAnsi="Arial"/>
      <w:sz w:val="20"/>
    </w:rPr>
  </w:style>
  <w:style w:type="paragraph" w:customStyle="1" w:styleId="xl129">
    <w:name w:val="xl129"/>
    <w:basedOn w:val="Norml"/>
    <w:rsid w:val="006A577A"/>
    <w:pPr>
      <w:pBdr>
        <w:top w:val="single" w:sz="6" w:space="0" w:color="auto"/>
      </w:pBdr>
      <w:spacing w:before="100" w:after="100"/>
    </w:pPr>
    <w:rPr>
      <w:rFonts w:ascii="Arial" w:hAnsi="Arial"/>
      <w:sz w:val="20"/>
    </w:rPr>
  </w:style>
  <w:style w:type="paragraph" w:customStyle="1" w:styleId="xl130">
    <w:name w:val="xl130"/>
    <w:basedOn w:val="Norml"/>
    <w:rsid w:val="006A577A"/>
    <w:pPr>
      <w:pBdr>
        <w:left w:val="single" w:sz="6" w:space="0" w:color="auto"/>
        <w:bottom w:val="single" w:sz="12" w:space="0" w:color="auto"/>
        <w:right w:val="single" w:sz="12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xl131">
    <w:name w:val="xl131"/>
    <w:basedOn w:val="Norml"/>
    <w:rsid w:val="006A577A"/>
    <w:pPr>
      <w:pBdr>
        <w:left w:val="single" w:sz="12" w:space="0" w:color="auto"/>
      </w:pBdr>
      <w:spacing w:before="100" w:after="100"/>
      <w:jc w:val="center"/>
    </w:pPr>
    <w:rPr>
      <w:rFonts w:ascii="Arial" w:hAnsi="Arial"/>
      <w:sz w:val="16"/>
    </w:rPr>
  </w:style>
  <w:style w:type="paragraph" w:customStyle="1" w:styleId="xl132">
    <w:name w:val="xl132"/>
    <w:basedOn w:val="Norml"/>
    <w:rsid w:val="006A577A"/>
    <w:pPr>
      <w:spacing w:before="100" w:after="100"/>
      <w:jc w:val="center"/>
    </w:pPr>
    <w:rPr>
      <w:rFonts w:ascii="Arial" w:hAnsi="Arial"/>
      <w:sz w:val="16"/>
    </w:rPr>
  </w:style>
  <w:style w:type="paragraph" w:customStyle="1" w:styleId="xl133">
    <w:name w:val="xl133"/>
    <w:basedOn w:val="Norml"/>
    <w:rsid w:val="006A577A"/>
    <w:pPr>
      <w:pBdr>
        <w:right w:val="single" w:sz="12" w:space="0" w:color="auto"/>
      </w:pBdr>
      <w:spacing w:before="100" w:after="100"/>
      <w:jc w:val="center"/>
    </w:pPr>
    <w:rPr>
      <w:rFonts w:ascii="Arial" w:hAnsi="Arial"/>
      <w:sz w:val="16"/>
    </w:rPr>
  </w:style>
  <w:style w:type="paragraph" w:customStyle="1" w:styleId="xl134">
    <w:name w:val="xl134"/>
    <w:basedOn w:val="Norml"/>
    <w:rsid w:val="006A577A"/>
    <w:pPr>
      <w:pBdr>
        <w:top w:val="single" w:sz="6" w:space="0" w:color="auto"/>
      </w:pBdr>
      <w:spacing w:before="100" w:after="100"/>
      <w:jc w:val="center"/>
    </w:pPr>
    <w:rPr>
      <w:rFonts w:ascii="Arial" w:hAnsi="Arial"/>
    </w:rPr>
  </w:style>
  <w:style w:type="paragraph" w:customStyle="1" w:styleId="xl135">
    <w:name w:val="xl135"/>
    <w:basedOn w:val="Norml"/>
    <w:rsid w:val="006A577A"/>
    <w:pPr>
      <w:pBdr>
        <w:top w:val="single" w:sz="6" w:space="0" w:color="auto"/>
        <w:right w:val="single" w:sz="12" w:space="0" w:color="auto"/>
      </w:pBdr>
      <w:spacing w:before="100" w:after="100"/>
      <w:jc w:val="center"/>
    </w:pPr>
    <w:rPr>
      <w:rFonts w:ascii="Arial" w:hAnsi="Arial"/>
    </w:rPr>
  </w:style>
  <w:style w:type="paragraph" w:styleId="TJ1">
    <w:name w:val="toc 1"/>
    <w:basedOn w:val="Norml"/>
    <w:next w:val="Norml"/>
    <w:autoRedefine/>
    <w:uiPriority w:val="39"/>
    <w:rsid w:val="006A577A"/>
    <w:pPr>
      <w:tabs>
        <w:tab w:val="right" w:leader="dot" w:pos="9061"/>
      </w:tabs>
      <w:spacing w:before="120"/>
    </w:pPr>
    <w:rPr>
      <w:bCs/>
      <w:noProof/>
      <w:szCs w:val="32"/>
    </w:rPr>
  </w:style>
  <w:style w:type="paragraph" w:styleId="TJ2">
    <w:name w:val="toc 2"/>
    <w:basedOn w:val="Norml"/>
    <w:next w:val="Norml"/>
    <w:autoRedefine/>
    <w:uiPriority w:val="39"/>
    <w:rsid w:val="007B654C"/>
    <w:pPr>
      <w:tabs>
        <w:tab w:val="right" w:leader="dot" w:pos="9061"/>
      </w:tabs>
      <w:spacing w:before="120"/>
      <w:ind w:left="465" w:hanging="227"/>
    </w:pPr>
    <w:rPr>
      <w:bCs/>
      <w:iCs/>
      <w:noProof/>
      <w:szCs w:val="28"/>
    </w:rPr>
  </w:style>
  <w:style w:type="paragraph" w:styleId="TJ3">
    <w:name w:val="toc 3"/>
    <w:basedOn w:val="Norml"/>
    <w:next w:val="Norml"/>
    <w:autoRedefine/>
    <w:uiPriority w:val="39"/>
    <w:rsid w:val="006A577A"/>
    <w:pPr>
      <w:tabs>
        <w:tab w:val="right" w:leader="dot" w:pos="9061"/>
      </w:tabs>
      <w:spacing w:before="60"/>
      <w:ind w:left="283" w:hanging="45"/>
    </w:pPr>
    <w:rPr>
      <w:bCs/>
      <w:noProof/>
      <w:szCs w:val="24"/>
    </w:rPr>
  </w:style>
  <w:style w:type="paragraph" w:styleId="TJ4">
    <w:name w:val="toc 4"/>
    <w:basedOn w:val="Norml"/>
    <w:next w:val="Norml"/>
    <w:autoRedefine/>
    <w:semiHidden/>
    <w:rsid w:val="006A577A"/>
    <w:pPr>
      <w:ind w:left="720"/>
    </w:pPr>
    <w:rPr>
      <w:szCs w:val="24"/>
    </w:rPr>
  </w:style>
  <w:style w:type="paragraph" w:styleId="TJ5">
    <w:name w:val="toc 5"/>
    <w:basedOn w:val="Norml"/>
    <w:next w:val="Norml"/>
    <w:autoRedefine/>
    <w:semiHidden/>
    <w:rsid w:val="006A577A"/>
    <w:pPr>
      <w:ind w:left="960"/>
    </w:pPr>
    <w:rPr>
      <w:szCs w:val="24"/>
    </w:rPr>
  </w:style>
  <w:style w:type="paragraph" w:styleId="TJ6">
    <w:name w:val="toc 6"/>
    <w:basedOn w:val="Norml"/>
    <w:next w:val="Norml"/>
    <w:autoRedefine/>
    <w:semiHidden/>
    <w:rsid w:val="006A577A"/>
    <w:pPr>
      <w:ind w:left="1200"/>
    </w:pPr>
    <w:rPr>
      <w:szCs w:val="24"/>
    </w:rPr>
  </w:style>
  <w:style w:type="paragraph" w:styleId="TJ7">
    <w:name w:val="toc 7"/>
    <w:basedOn w:val="Norml"/>
    <w:next w:val="Norml"/>
    <w:autoRedefine/>
    <w:semiHidden/>
    <w:rsid w:val="006A577A"/>
    <w:pPr>
      <w:ind w:left="1440"/>
    </w:pPr>
    <w:rPr>
      <w:szCs w:val="24"/>
    </w:rPr>
  </w:style>
  <w:style w:type="paragraph" w:styleId="TJ8">
    <w:name w:val="toc 8"/>
    <w:basedOn w:val="Norml"/>
    <w:next w:val="Norml"/>
    <w:autoRedefine/>
    <w:semiHidden/>
    <w:rsid w:val="006A577A"/>
    <w:pPr>
      <w:ind w:left="1680"/>
    </w:pPr>
    <w:rPr>
      <w:szCs w:val="24"/>
    </w:rPr>
  </w:style>
  <w:style w:type="paragraph" w:styleId="TJ9">
    <w:name w:val="toc 9"/>
    <w:basedOn w:val="Norml"/>
    <w:next w:val="Norml"/>
    <w:autoRedefine/>
    <w:semiHidden/>
    <w:rsid w:val="006A577A"/>
    <w:pPr>
      <w:ind w:left="1920"/>
    </w:pPr>
    <w:rPr>
      <w:szCs w:val="24"/>
    </w:rPr>
  </w:style>
  <w:style w:type="character" w:styleId="Hiperhivatkozs">
    <w:name w:val="Hyperlink"/>
    <w:uiPriority w:val="99"/>
    <w:rsid w:val="006A577A"/>
    <w:rPr>
      <w:color w:val="0000FF"/>
      <w:u w:val="single"/>
    </w:rPr>
  </w:style>
  <w:style w:type="character" w:styleId="Mrltotthiperhivatkozs">
    <w:name w:val="FollowedHyperlink"/>
    <w:rsid w:val="006A577A"/>
    <w:rPr>
      <w:color w:val="800080"/>
      <w:u w:val="single"/>
    </w:rPr>
  </w:style>
  <w:style w:type="paragraph" w:styleId="Szvegtrzsbehzssal">
    <w:name w:val="Body Text Indent"/>
    <w:basedOn w:val="Norml"/>
    <w:rsid w:val="006A577A"/>
    <w:pPr>
      <w:ind w:left="708"/>
      <w:jc w:val="both"/>
    </w:pPr>
  </w:style>
  <w:style w:type="paragraph" w:styleId="Szvegtrzs3">
    <w:name w:val="Body Text 3"/>
    <w:basedOn w:val="Norml"/>
    <w:rsid w:val="006A577A"/>
    <w:pPr>
      <w:jc w:val="both"/>
    </w:pPr>
    <w:rPr>
      <w:color w:val="FF0000"/>
    </w:rPr>
  </w:style>
  <w:style w:type="paragraph" w:styleId="Szvegtrzs2">
    <w:name w:val="Body Text 2"/>
    <w:basedOn w:val="Norml"/>
    <w:rsid w:val="006A577A"/>
    <w:rPr>
      <w:color w:val="FF0000"/>
    </w:rPr>
  </w:style>
  <w:style w:type="paragraph" w:styleId="Szvegtrzsbehzssal2">
    <w:name w:val="Body Text Indent 2"/>
    <w:basedOn w:val="Norml"/>
    <w:rsid w:val="006A577A"/>
    <w:pPr>
      <w:ind w:left="284"/>
    </w:pPr>
    <w:rPr>
      <w:szCs w:val="24"/>
    </w:rPr>
  </w:style>
  <w:style w:type="paragraph" w:styleId="Szvegtrzsbehzssal3">
    <w:name w:val="Body Text Indent 3"/>
    <w:basedOn w:val="Norml"/>
    <w:rsid w:val="006A577A"/>
    <w:pPr>
      <w:ind w:left="284"/>
      <w:jc w:val="both"/>
    </w:pPr>
    <w:rPr>
      <w:color w:val="FF0000"/>
    </w:rPr>
  </w:style>
  <w:style w:type="paragraph" w:styleId="Buborkszveg">
    <w:name w:val="Balloon Text"/>
    <w:basedOn w:val="Norml"/>
    <w:semiHidden/>
    <w:rsid w:val="00A71F2E"/>
    <w:rPr>
      <w:rFonts w:ascii="Tahoma" w:hAnsi="Tahoma" w:cs="Tahoma"/>
      <w:sz w:val="16"/>
      <w:szCs w:val="16"/>
    </w:rPr>
  </w:style>
  <w:style w:type="character" w:customStyle="1" w:styleId="para">
    <w:name w:val="para"/>
    <w:basedOn w:val="Bekezdsalapbettpusa"/>
    <w:rsid w:val="007B654C"/>
  </w:style>
  <w:style w:type="character" w:customStyle="1" w:styleId="section">
    <w:name w:val="section"/>
    <w:basedOn w:val="Bekezdsalapbettpusa"/>
    <w:rsid w:val="007B654C"/>
  </w:style>
  <w:style w:type="character" w:customStyle="1" w:styleId="point">
    <w:name w:val="point"/>
    <w:basedOn w:val="Bekezdsalapbettpusa"/>
    <w:rsid w:val="007B654C"/>
  </w:style>
  <w:style w:type="table" w:styleId="Rcsostblzat">
    <w:name w:val="Table Grid"/>
    <w:basedOn w:val="Normltblzat"/>
    <w:rsid w:val="00407F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Web">
    <w:name w:val="Normal (Web)"/>
    <w:basedOn w:val="Norml"/>
    <w:rsid w:val="000C156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Cs w:val="24"/>
    </w:rPr>
  </w:style>
  <w:style w:type="paragraph" w:styleId="Listaszerbekezds">
    <w:name w:val="List Paragraph"/>
    <w:basedOn w:val="Norml"/>
    <w:uiPriority w:val="34"/>
    <w:qFormat/>
    <w:rsid w:val="0030671A"/>
    <w:pPr>
      <w:ind w:left="720"/>
      <w:contextualSpacing/>
    </w:pPr>
  </w:style>
  <w:style w:type="table" w:styleId="Vilgoslista5jellszn">
    <w:name w:val="Light List Accent 5"/>
    <w:basedOn w:val="Normltblzat"/>
    <w:uiPriority w:val="61"/>
    <w:rsid w:val="0094383E"/>
    <w:tblPr>
      <w:tblStyleRowBandSize w:val="1"/>
      <w:tblStyleColBandSize w:val="1"/>
      <w:tblInd w:w="0" w:type="dxa"/>
      <w:tblBorders>
        <w:top w:val="single" w:sz="8" w:space="0" w:color="4BACC6"/>
        <w:left w:val="single" w:sz="8" w:space="0" w:color="4BACC6"/>
        <w:bottom w:val="single" w:sz="8" w:space="0" w:color="4BACC6"/>
        <w:right w:val="single" w:sz="8" w:space="0" w:color="4BACC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BACC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  <w:tblStylePr w:type="band1Horz">
      <w:tblPr/>
      <w:tcPr>
        <w:tcBorders>
          <w:top w:val="single" w:sz="8" w:space="0" w:color="4BACC6"/>
          <w:left w:val="single" w:sz="8" w:space="0" w:color="4BACC6"/>
          <w:bottom w:val="single" w:sz="8" w:space="0" w:color="4BACC6"/>
          <w:right w:val="single" w:sz="8" w:space="0" w:color="4BACC6"/>
        </w:tcBorders>
      </w:tcPr>
    </w:tblStylePr>
  </w:style>
  <w:style w:type="table" w:customStyle="1" w:styleId="Vilgoslista1jellszn1">
    <w:name w:val="Világos lista – 1. jelölőszín1"/>
    <w:basedOn w:val="Normltblzat"/>
    <w:uiPriority w:val="61"/>
    <w:rsid w:val="00EB29DB"/>
    <w:tblPr>
      <w:tblStyleRowBandSize w:val="1"/>
      <w:tblStyleColBandSize w:val="1"/>
      <w:tblInd w:w="0" w:type="dxa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396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1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48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3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3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30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40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4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98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3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55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86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64BF4-99AB-4107-B8D7-1FD60A969D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10152</Words>
  <Characters>70049</Characters>
  <Application>Microsoft Office Word</Application>
  <DocSecurity>0</DocSecurity>
  <Lines>583</Lines>
  <Paragraphs>160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PÉNZKEZELÉSI  SZABÁLYZAT</vt:lpstr>
    </vt:vector>
  </TitlesOfParts>
  <Company>Gy &amp; Gy Perfekt Audit Kft</Company>
  <LinksUpToDate>false</LinksUpToDate>
  <CharactersWithSpaces>80041</CharactersWithSpaces>
  <SharedDoc>false</SharedDoc>
  <HLinks>
    <vt:vector size="306" baseType="variant">
      <vt:variant>
        <vt:i4>1572915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_Toc482457046</vt:lpwstr>
      </vt:variant>
      <vt:variant>
        <vt:i4>1572915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_Toc482457045</vt:lpwstr>
      </vt:variant>
      <vt:variant>
        <vt:i4>1572915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_Toc482457044</vt:lpwstr>
      </vt:variant>
      <vt:variant>
        <vt:i4>1572915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_Toc482457043</vt:lpwstr>
      </vt:variant>
      <vt:variant>
        <vt:i4>1572915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_Toc482457042</vt:lpwstr>
      </vt:variant>
      <vt:variant>
        <vt:i4>1572915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_Toc482457041</vt:lpwstr>
      </vt:variant>
      <vt:variant>
        <vt:i4>1572915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_Toc482457040</vt:lpwstr>
      </vt:variant>
      <vt:variant>
        <vt:i4>2031667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_Toc482457039</vt:lpwstr>
      </vt:variant>
      <vt:variant>
        <vt:i4>2031667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_Toc482457038</vt:lpwstr>
      </vt:variant>
      <vt:variant>
        <vt:i4>2031667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_Toc482457037</vt:lpwstr>
      </vt:variant>
      <vt:variant>
        <vt:i4>2031667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_Toc482457036</vt:lpwstr>
      </vt:variant>
      <vt:variant>
        <vt:i4>2031667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_Toc482457035</vt:lpwstr>
      </vt:variant>
      <vt:variant>
        <vt:i4>2031667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_Toc482457034</vt:lpwstr>
      </vt:variant>
      <vt:variant>
        <vt:i4>2031667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_Toc482457033</vt:lpwstr>
      </vt:variant>
      <vt:variant>
        <vt:i4>2031667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_Toc482457032</vt:lpwstr>
      </vt:variant>
      <vt:variant>
        <vt:i4>2031667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_Toc482457031</vt:lpwstr>
      </vt:variant>
      <vt:variant>
        <vt:i4>2031667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_Toc482457030</vt:lpwstr>
      </vt:variant>
      <vt:variant>
        <vt:i4>1966131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_Toc482457029</vt:lpwstr>
      </vt:variant>
      <vt:variant>
        <vt:i4>1966131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_Toc482457028</vt:lpwstr>
      </vt:variant>
      <vt:variant>
        <vt:i4>1966131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_Toc482457027</vt:lpwstr>
      </vt:variant>
      <vt:variant>
        <vt:i4>1966131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_Toc482457026</vt:lpwstr>
      </vt:variant>
      <vt:variant>
        <vt:i4>1966131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_Toc482457025</vt:lpwstr>
      </vt:variant>
      <vt:variant>
        <vt:i4>1966131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_Toc482457024</vt:lpwstr>
      </vt:variant>
      <vt:variant>
        <vt:i4>1966131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_Toc482457023</vt:lpwstr>
      </vt:variant>
      <vt:variant>
        <vt:i4>1966131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_Toc482457022</vt:lpwstr>
      </vt:variant>
      <vt:variant>
        <vt:i4>1966131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_Toc482457021</vt:lpwstr>
      </vt:variant>
      <vt:variant>
        <vt:i4>1966131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_Toc482457020</vt:lpwstr>
      </vt:variant>
      <vt:variant>
        <vt:i4>1900595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_Toc482457019</vt:lpwstr>
      </vt:variant>
      <vt:variant>
        <vt:i4>1900595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_Toc482457018</vt:lpwstr>
      </vt:variant>
      <vt:variant>
        <vt:i4>1900595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_Toc482457017</vt:lpwstr>
      </vt:variant>
      <vt:variant>
        <vt:i4>1900595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_Toc482457016</vt:lpwstr>
      </vt:variant>
      <vt:variant>
        <vt:i4>1900595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_Toc482457015</vt:lpwstr>
      </vt:variant>
      <vt:variant>
        <vt:i4>1900595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_Toc482457014</vt:lpwstr>
      </vt:variant>
      <vt:variant>
        <vt:i4>1900595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_Toc482457013</vt:lpwstr>
      </vt:variant>
      <vt:variant>
        <vt:i4>1900595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_Toc482457012</vt:lpwstr>
      </vt:variant>
      <vt:variant>
        <vt:i4>1900595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_Toc482457011</vt:lpwstr>
      </vt:variant>
      <vt:variant>
        <vt:i4>1900595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_Toc482457010</vt:lpwstr>
      </vt:variant>
      <vt:variant>
        <vt:i4>1835059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_Toc482457009</vt:lpwstr>
      </vt:variant>
      <vt:variant>
        <vt:i4>1835059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_Toc482457008</vt:lpwstr>
      </vt:variant>
      <vt:variant>
        <vt:i4>1835059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_Toc482457007</vt:lpwstr>
      </vt:variant>
      <vt:variant>
        <vt:i4>1835059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_Toc482457006</vt:lpwstr>
      </vt:variant>
      <vt:variant>
        <vt:i4>1835059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_Toc482457005</vt:lpwstr>
      </vt:variant>
      <vt:variant>
        <vt:i4>1835059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_Toc482457004</vt:lpwstr>
      </vt:variant>
      <vt:variant>
        <vt:i4>1835059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_Toc482457003</vt:lpwstr>
      </vt:variant>
      <vt:variant>
        <vt:i4>1835059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_Toc482457002</vt:lpwstr>
      </vt:variant>
      <vt:variant>
        <vt:i4>1835059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_Toc482457001</vt:lpwstr>
      </vt:variant>
      <vt:variant>
        <vt:i4>1835059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_Toc482457000</vt:lpwstr>
      </vt:variant>
      <vt:variant>
        <vt:i4>1310778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_Toc482456999</vt:lpwstr>
      </vt:variant>
      <vt:variant>
        <vt:i4>1310778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_Toc482456998</vt:lpwstr>
      </vt:variant>
      <vt:variant>
        <vt:i4>1310778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_Toc482456997</vt:lpwstr>
      </vt:variant>
      <vt:variant>
        <vt:i4>1310778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_Toc482456996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PÉNZKEZELÉSI  SZABÁLYZAT</dc:title>
  <dc:creator>Gy &amp; Gy Perfekt Audit Kft</dc:creator>
  <cp:lastModifiedBy>Windows-felhasználó</cp:lastModifiedBy>
  <cp:revision>4</cp:revision>
  <cp:lastPrinted>2017-05-15T06:37:00Z</cp:lastPrinted>
  <dcterms:created xsi:type="dcterms:W3CDTF">2018-06-14T20:00:00Z</dcterms:created>
  <dcterms:modified xsi:type="dcterms:W3CDTF">2018-06-19T11:49:00Z</dcterms:modified>
</cp:coreProperties>
</file>