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C7D6A" w:rsidRPr="00AD0507" w:rsidRDefault="0066173E" w:rsidP="00AD0507">
      <w:pPr>
        <w:jc w:val="center"/>
        <w:rPr>
          <w:b/>
          <w:sz w:val="28"/>
          <w:szCs w:val="28"/>
        </w:rPr>
      </w:pPr>
      <w:bookmarkStart w:id="0" w:name="_GoBack"/>
      <w:bookmarkEnd w:id="0"/>
      <w:r w:rsidRPr="00AD0507">
        <w:rPr>
          <w:b/>
          <w:sz w:val="28"/>
          <w:szCs w:val="28"/>
        </w:rPr>
        <w:t>MEGÁLLAPODÁS</w:t>
      </w:r>
    </w:p>
    <w:p w:rsidR="0066173E" w:rsidRDefault="0066173E" w:rsidP="00AD0507">
      <w:pPr>
        <w:jc w:val="center"/>
        <w:rPr>
          <w:b/>
          <w:sz w:val="28"/>
          <w:szCs w:val="28"/>
        </w:rPr>
      </w:pPr>
      <w:r w:rsidRPr="00AD0507">
        <w:rPr>
          <w:b/>
          <w:sz w:val="28"/>
          <w:szCs w:val="28"/>
        </w:rPr>
        <w:t>Területbérleti Szerződés Átruházásáról</w:t>
      </w:r>
    </w:p>
    <w:p w:rsidR="00AD0507" w:rsidRDefault="00AD0507" w:rsidP="00AD0507">
      <w:pPr>
        <w:jc w:val="center"/>
        <w:rPr>
          <w:b/>
          <w:sz w:val="28"/>
          <w:szCs w:val="28"/>
        </w:rPr>
      </w:pPr>
    </w:p>
    <w:p w:rsidR="00AD0507" w:rsidRDefault="00AD0507" w:rsidP="00AD0507">
      <w:pPr>
        <w:jc w:val="center"/>
        <w:rPr>
          <w:b/>
          <w:sz w:val="28"/>
          <w:szCs w:val="28"/>
        </w:rPr>
      </w:pPr>
    </w:p>
    <w:p w:rsidR="00022D97" w:rsidRPr="00AD0507" w:rsidRDefault="00022D97" w:rsidP="00AD0507">
      <w:pPr>
        <w:jc w:val="center"/>
        <w:rPr>
          <w:b/>
          <w:sz w:val="28"/>
          <w:szCs w:val="28"/>
        </w:rPr>
      </w:pPr>
    </w:p>
    <w:p w:rsidR="0066173E" w:rsidRDefault="0066173E"/>
    <w:p w:rsidR="0066173E" w:rsidRDefault="0066173E">
      <w:r>
        <w:t>amely létrejött egyrészről</w:t>
      </w:r>
      <w:r w:rsidR="00AD0507">
        <w:t xml:space="preserve"> a</w:t>
      </w:r>
      <w:r>
        <w:t xml:space="preserve">  </w:t>
      </w:r>
    </w:p>
    <w:p w:rsidR="0066173E" w:rsidRDefault="0066173E">
      <w:r w:rsidRPr="00AD0507">
        <w:rPr>
          <w:b/>
        </w:rPr>
        <w:t>Balatonmáriafürdő Község Önkormányzata</w:t>
      </w:r>
      <w:r>
        <w:t xml:space="preserve"> (cím: 8648 Balatonkeresztúr, Ady Endre utca 52., k</w:t>
      </w:r>
      <w:r w:rsidRPr="0066173E">
        <w:t>épv</w:t>
      </w:r>
      <w:r w:rsidR="00F66879">
        <w:t>.</w:t>
      </w:r>
      <w:r w:rsidRPr="0066173E">
        <w:t>: Galácz György polgármester</w:t>
      </w:r>
      <w:r>
        <w:t xml:space="preserve">) mint bérbeadó (a továbbiakban: </w:t>
      </w:r>
      <w:r w:rsidRPr="00AD0507">
        <w:rPr>
          <w:b/>
        </w:rPr>
        <w:t xml:space="preserve">Szerződésben </w:t>
      </w:r>
      <w:r w:rsidR="0094649D">
        <w:rPr>
          <w:b/>
        </w:rPr>
        <w:t>m</w:t>
      </w:r>
      <w:r w:rsidRPr="00AD0507">
        <w:rPr>
          <w:b/>
        </w:rPr>
        <w:t>aradó Fél</w:t>
      </w:r>
      <w:r>
        <w:t>)</w:t>
      </w:r>
    </w:p>
    <w:p w:rsidR="0066173E" w:rsidRDefault="0066173E"/>
    <w:p w:rsidR="0066173E" w:rsidRDefault="0066173E">
      <w:r>
        <w:t>valamint a</w:t>
      </w:r>
    </w:p>
    <w:p w:rsidR="0066173E" w:rsidRDefault="0066173E" w:rsidP="0066173E">
      <w:r w:rsidRPr="009A4443">
        <w:rPr>
          <w:b/>
          <w:bCs/>
          <w:iCs/>
        </w:rPr>
        <w:t xml:space="preserve">Temesvári Utazási és Szálloda Korlátolt Felelősségű Társaság </w:t>
      </w:r>
      <w:r w:rsidRPr="009A4443">
        <w:t xml:space="preserve">(székhelye: </w:t>
      </w:r>
      <w:r w:rsidRPr="009A4443">
        <w:rPr>
          <w:rFonts w:eastAsia="Calibri" w:cs="Calibri"/>
        </w:rPr>
        <w:t>1116 Budapest, Vegyész utca 17</w:t>
      </w:r>
      <w:proofErr w:type="gramStart"/>
      <w:r w:rsidRPr="009A4443">
        <w:rPr>
          <w:rFonts w:eastAsia="Calibri" w:cs="Calibri"/>
        </w:rPr>
        <w:t>.</w:t>
      </w:r>
      <w:r w:rsidRPr="009A4443">
        <w:t>;</w:t>
      </w:r>
      <w:proofErr w:type="gramEnd"/>
      <w:r w:rsidRPr="009A4443">
        <w:t xml:space="preserve"> cégjegyzékszáma: </w:t>
      </w:r>
      <w:r w:rsidRPr="009A4443">
        <w:rPr>
          <w:shd w:val="clear" w:color="auto" w:fill="FFFFFF"/>
        </w:rPr>
        <w:t>01-09-461887</w:t>
      </w:r>
      <w:r w:rsidRPr="009A4443">
        <w:t xml:space="preserve">, képv.: </w:t>
      </w:r>
      <w:r w:rsidRPr="00E50EC9">
        <w:rPr>
          <w:bCs/>
        </w:rPr>
        <w:t xml:space="preserve">Temesvári Sándor Lajos </w:t>
      </w:r>
      <w:r w:rsidRPr="009A4443">
        <w:t>ügyvezető</w:t>
      </w:r>
      <w:r>
        <w:t xml:space="preserve">) mint bérlő </w:t>
      </w:r>
      <w:r w:rsidR="00EA5C90">
        <w:t>(</w:t>
      </w:r>
      <w:r>
        <w:t xml:space="preserve">a továbbiakban: </w:t>
      </w:r>
      <w:r w:rsidRPr="00AD0507">
        <w:rPr>
          <w:b/>
        </w:rPr>
        <w:t>Szerződésből kilépő Fél</w:t>
      </w:r>
      <w:r>
        <w:t>),</w:t>
      </w:r>
    </w:p>
    <w:p w:rsidR="0066173E" w:rsidRDefault="0066173E" w:rsidP="0066173E"/>
    <w:p w:rsidR="0066173E" w:rsidRDefault="0066173E" w:rsidP="0066173E">
      <w:r>
        <w:t>és a</w:t>
      </w:r>
    </w:p>
    <w:p w:rsidR="0066173E" w:rsidRDefault="0066173E" w:rsidP="0066173E">
      <w:r w:rsidRPr="00CC346D">
        <w:rPr>
          <w:b/>
          <w:bCs/>
          <w:iCs/>
        </w:rPr>
        <w:t xml:space="preserve">B.M.I.L. Korlátolt Felelősségű Társaság </w:t>
      </w:r>
      <w:r w:rsidRPr="00CC346D">
        <w:rPr>
          <w:iCs/>
        </w:rPr>
        <w:t xml:space="preserve">(székhelye: </w:t>
      </w:r>
      <w:r w:rsidRPr="00CC346D">
        <w:t>1024 Budapest, Ady Endre utca 19.</w:t>
      </w:r>
      <w:r w:rsidRPr="00CC346D">
        <w:rPr>
          <w:rFonts w:eastAsia="Calibri" w:cs="Calibri"/>
        </w:rPr>
        <w:t>,</w:t>
      </w:r>
      <w:r w:rsidRPr="00CC346D">
        <w:rPr>
          <w:iCs/>
        </w:rPr>
        <w:t xml:space="preserve"> cégjegyzékszáma: 01-09-2827429</w:t>
      </w:r>
      <w:r w:rsidRPr="00CC346D">
        <w:t>, képv.: Fehér Andor ügyvezető)</w:t>
      </w:r>
      <w:r>
        <w:t xml:space="preserve"> mint új bérlő (a továbbiakban: </w:t>
      </w:r>
      <w:r w:rsidRPr="00AD0507">
        <w:rPr>
          <w:b/>
        </w:rPr>
        <w:t>Szerződésbe belépő Fél</w:t>
      </w:r>
      <w:r>
        <w:t>)</w:t>
      </w:r>
    </w:p>
    <w:p w:rsidR="0066173E" w:rsidRDefault="0066173E" w:rsidP="0066173E"/>
    <w:p w:rsidR="0066173E" w:rsidRDefault="0066173E" w:rsidP="0066173E">
      <w:r>
        <w:t xml:space="preserve">(a továbbiakban együttesen: </w:t>
      </w:r>
      <w:r w:rsidRPr="00AD0507">
        <w:rPr>
          <w:b/>
        </w:rPr>
        <w:t>Felek</w:t>
      </w:r>
      <w:r>
        <w:t>) között az alulírott napon és helyen az alábbiak szerint:</w:t>
      </w:r>
    </w:p>
    <w:p w:rsidR="0066173E" w:rsidRDefault="0066173E" w:rsidP="0066173E"/>
    <w:p w:rsidR="0066173E" w:rsidRDefault="0066173E" w:rsidP="0066173E"/>
    <w:p w:rsidR="00705631" w:rsidRDefault="00705631" w:rsidP="0066173E">
      <w:r>
        <w:t>1.</w:t>
      </w:r>
    </w:p>
    <w:p w:rsidR="00705631" w:rsidRDefault="00705631" w:rsidP="0066173E">
      <w:r>
        <w:t>A Felek rögzítik, hogy a Szerződésben maradó Fél és a Szerződésből kilépő Fél között 2009. december 21. napján</w:t>
      </w:r>
      <w:r w:rsidRPr="00705631">
        <w:t xml:space="preserve"> </w:t>
      </w:r>
      <w:r>
        <w:t>területbérleti szerződés</w:t>
      </w:r>
      <w:r w:rsidRPr="00705631">
        <w:t xml:space="preserve"> </w:t>
      </w:r>
      <w:r>
        <w:t xml:space="preserve">jött létre (a továbbiakban: </w:t>
      </w:r>
      <w:r w:rsidRPr="00AD0507">
        <w:rPr>
          <w:b/>
        </w:rPr>
        <w:t>Területbérleti Szerződés</w:t>
      </w:r>
      <w:r>
        <w:t xml:space="preserve">), melynek </w:t>
      </w:r>
      <w:r w:rsidR="00AD0507">
        <w:t>értelmében a</w:t>
      </w:r>
      <w:r>
        <w:t xml:space="preserve"> </w:t>
      </w:r>
      <w:r w:rsidR="00AD0507">
        <w:t>Szerződésben maradó Fél a</w:t>
      </w:r>
      <w:r>
        <w:t xml:space="preserve"> 209/9 és 209/7 hrsz. ingatlanjait a </w:t>
      </w:r>
      <w:r w:rsidR="00AD0507">
        <w:t>Szerződésből kilépő Fél</w:t>
      </w:r>
      <w:r>
        <w:t>, mint a szomszédos 94 hrsz. területen létesített Mária Hotel tulajdonosa és üzemeltetője határozatlan időre bérbe vette</w:t>
      </w:r>
      <w:r w:rsidR="00AD0507">
        <w:t>.</w:t>
      </w:r>
    </w:p>
    <w:p w:rsidR="00AD0507" w:rsidRDefault="00AD0507" w:rsidP="0066173E"/>
    <w:p w:rsidR="00AD0507" w:rsidRDefault="00AD0507" w:rsidP="0066173E">
      <w:r>
        <w:t>2.</w:t>
      </w:r>
    </w:p>
    <w:p w:rsidR="00AD0507" w:rsidRDefault="00AD0507" w:rsidP="00AD0507">
      <w:r>
        <w:t>A Felek rögzítik, hogy 2016. július 18. napján a Szerződébe belépő Fél megszerezte a 94 hrsz. ingatlan tulajdonjogát, a Mária Hotel üzemeltetője továbbra is a Szerződésből kilépő Fél maradt.</w:t>
      </w:r>
    </w:p>
    <w:p w:rsidR="00154211" w:rsidRDefault="00154211" w:rsidP="00AD0507"/>
    <w:p w:rsidR="00154211" w:rsidRDefault="00154211" w:rsidP="00AD0507">
      <w:r>
        <w:t>3.</w:t>
      </w:r>
    </w:p>
    <w:p w:rsidR="00154211" w:rsidRDefault="00154211" w:rsidP="00AD0507">
      <w:r>
        <w:t>A Szerződésbe belépő Fél kijelenti, hogy a Nemzeti Vagyonról szóló 2011. évi CXCVI. törvény rendelkezéseinek értelmében átlátható szervezetnek minősül.</w:t>
      </w:r>
    </w:p>
    <w:p w:rsidR="00AD0507" w:rsidRDefault="00AD0507" w:rsidP="00AD0507"/>
    <w:p w:rsidR="00AD0507" w:rsidRDefault="00154211" w:rsidP="00AD0507">
      <w:r>
        <w:t>4</w:t>
      </w:r>
      <w:r w:rsidR="00AD0507">
        <w:t>.</w:t>
      </w:r>
    </w:p>
    <w:p w:rsidR="00DE13D0" w:rsidRDefault="00AD0507" w:rsidP="00AD0507">
      <w:r>
        <w:t xml:space="preserve">A fenti tulajdonosváltozásra tekintettel a Felek megállapodnak, hogy a Ptk. 6:208. § alapján a mai naptól a </w:t>
      </w:r>
      <w:r w:rsidR="00DE13D0" w:rsidRPr="00DE13D0">
        <w:t>S</w:t>
      </w:r>
      <w:r w:rsidR="005A633D">
        <w:t>zerződésből kilépő F</w:t>
      </w:r>
      <w:r w:rsidRPr="00DE13D0">
        <w:t>él</w:t>
      </w:r>
      <w:r>
        <w:t xml:space="preserve"> a Területbérleti Szerződésből eredő, őt megillető jogok és őt terhelő kötelezettségek összességét a </w:t>
      </w:r>
      <w:r w:rsidR="00DE13D0">
        <w:t>Szerződébe belépő Félre ruházza át.</w:t>
      </w:r>
    </w:p>
    <w:p w:rsidR="00E75DF6" w:rsidRDefault="00E75DF6" w:rsidP="00AD0507">
      <w:r>
        <w:t>A Szerződésbe belépő Felet megilletik mindazon jogok, és terhelik mindazon kötelezettségek, amelyek a Szerződésből kilépő Felet a Szerződésben maradó Féllel szemben a Területbérleti Szerződés alapján megillették és terhelték.</w:t>
      </w:r>
    </w:p>
    <w:p w:rsidR="00AD0507" w:rsidRDefault="00DE13D0" w:rsidP="00AD0507">
      <w:r>
        <w:t xml:space="preserve">A Szerződésben maradó Fél </w:t>
      </w:r>
      <w:r w:rsidR="00AD0507">
        <w:t xml:space="preserve">a Területbérleti Szerződés átruházásához </w:t>
      </w:r>
      <w:r>
        <w:t xml:space="preserve">a jelen Megállapodás aláírásával </w:t>
      </w:r>
      <w:r w:rsidR="00AD0507">
        <w:t xml:space="preserve">hozzájárul. </w:t>
      </w:r>
    </w:p>
    <w:p w:rsidR="00DE13D0" w:rsidRDefault="00DE13D0" w:rsidP="00AD0507"/>
    <w:p w:rsidR="00DE13D0" w:rsidRDefault="00154211" w:rsidP="00AD0507">
      <w:r>
        <w:t>5</w:t>
      </w:r>
      <w:r w:rsidR="00DE13D0">
        <w:t>.</w:t>
      </w:r>
    </w:p>
    <w:p w:rsidR="00DE13D0" w:rsidRDefault="00DE13D0" w:rsidP="00DE13D0">
      <w:r>
        <w:t xml:space="preserve">A Szerződésben maradó Fél és a </w:t>
      </w:r>
      <w:r w:rsidRPr="00DE13D0">
        <w:t>S</w:t>
      </w:r>
      <w:r w:rsidR="005A633D">
        <w:t>zerződésből kilépő F</w:t>
      </w:r>
      <w:r w:rsidRPr="00DE13D0">
        <w:t>él</w:t>
      </w:r>
      <w:r>
        <w:t xml:space="preserve"> kijelentik, hogy a Területbérleti Szerződéssel </w:t>
      </w:r>
      <w:proofErr w:type="gramStart"/>
      <w:r>
        <w:t>összefüggésben</w:t>
      </w:r>
      <w:proofErr w:type="gramEnd"/>
      <w:r>
        <w:t xml:space="preserve"> egymás irányában – a </w:t>
      </w:r>
      <w:r w:rsidR="00154211">
        <w:t>7</w:t>
      </w:r>
      <w:r w:rsidR="0094649D">
        <w:t>.</w:t>
      </w:r>
      <w:r>
        <w:t xml:space="preserve"> pontban foglalt megállapodásra tekintettel –  valamennyi kötelezettséget teljesítettek, egymással szemben a Területbérleti Szerződésből eredően, vagy azzal összefüggésben semmilyen követelésük nincs, és ilyen követelést a jövőben sem fognak támasztani.</w:t>
      </w:r>
    </w:p>
    <w:p w:rsidR="00DE13D0" w:rsidRDefault="00DE13D0" w:rsidP="00DE13D0"/>
    <w:p w:rsidR="00154211" w:rsidRDefault="00154211" w:rsidP="00DE13D0"/>
    <w:p w:rsidR="00DE13D0" w:rsidRDefault="00154211" w:rsidP="00DE13D0">
      <w:r>
        <w:lastRenderedPageBreak/>
        <w:t>6</w:t>
      </w:r>
      <w:r w:rsidR="00DE13D0">
        <w:t>.</w:t>
      </w:r>
    </w:p>
    <w:p w:rsidR="005A633D" w:rsidRDefault="005A633D" w:rsidP="005A633D">
      <w:r>
        <w:t xml:space="preserve">A Szerződébe belépő Fél a </w:t>
      </w:r>
      <w:r w:rsidRPr="00DE13D0">
        <w:t>S</w:t>
      </w:r>
      <w:r>
        <w:t>zerződésből kilépő F</w:t>
      </w:r>
      <w:r w:rsidRPr="00DE13D0">
        <w:t>él</w:t>
      </w:r>
      <w:r>
        <w:t xml:space="preserve"> valamennyi, a Területbérleti Szerződésből eredő kötelezettségét átvállalja, amely átvállaláshoz a Szerződésben maradó Fél kifejezetten hozzájárul. </w:t>
      </w:r>
    </w:p>
    <w:p w:rsidR="00F66879" w:rsidRDefault="00F66879" w:rsidP="00DE13D0"/>
    <w:p w:rsidR="00DE13D0" w:rsidRDefault="00154211" w:rsidP="00AD0507">
      <w:r>
        <w:t>7</w:t>
      </w:r>
      <w:r w:rsidR="005A633D">
        <w:t>.</w:t>
      </w:r>
    </w:p>
    <w:p w:rsidR="005A633D" w:rsidRDefault="005A633D" w:rsidP="005A633D">
      <w:r>
        <w:t xml:space="preserve">A Felek megállapodnak, hogy a </w:t>
      </w:r>
      <w:r w:rsidR="00946E7E">
        <w:rPr>
          <w:b/>
        </w:rPr>
        <w:t>2018</w:t>
      </w:r>
      <w:r w:rsidRPr="000D22B8">
        <w:rPr>
          <w:b/>
        </w:rPr>
        <w:t>. évi bérleti díjakat</w:t>
      </w:r>
      <w:r>
        <w:t xml:space="preserve"> – függetlenül attól, ho</w:t>
      </w:r>
      <w:r w:rsidR="00946E7E">
        <w:t>gy a jelen megállapodás nem 2018</w:t>
      </w:r>
      <w:r>
        <w:t xml:space="preserve">. január 1. napján jött létre – a teljes év tekintetében </w:t>
      </w:r>
      <w:r w:rsidRPr="000D22B8">
        <w:rPr>
          <w:b/>
        </w:rPr>
        <w:t xml:space="preserve">a </w:t>
      </w:r>
      <w:r w:rsidRPr="005A633D">
        <w:rPr>
          <w:b/>
        </w:rPr>
        <w:t>Szerződébe belépő Fél</w:t>
      </w:r>
      <w:r>
        <w:t xml:space="preserve"> </w:t>
      </w:r>
      <w:r w:rsidRPr="000D22B8">
        <w:rPr>
          <w:b/>
        </w:rPr>
        <w:t xml:space="preserve">fizeti meg a bérbeadó </w:t>
      </w:r>
      <w:r w:rsidRPr="005A633D">
        <w:rPr>
          <w:b/>
        </w:rPr>
        <w:t xml:space="preserve">Szerződésben maradó Fél </w:t>
      </w:r>
      <w:r w:rsidRPr="000D22B8">
        <w:rPr>
          <w:b/>
        </w:rPr>
        <w:t>részére.</w:t>
      </w:r>
      <w:r>
        <w:t xml:space="preserve"> </w:t>
      </w:r>
    </w:p>
    <w:p w:rsidR="005A633D" w:rsidRDefault="005A633D" w:rsidP="00AD0507"/>
    <w:p w:rsidR="00AD0507" w:rsidRDefault="00154211" w:rsidP="00AD0507">
      <w:r>
        <w:t>8</w:t>
      </w:r>
      <w:r w:rsidR="005A633D">
        <w:t>.</w:t>
      </w:r>
    </w:p>
    <w:p w:rsidR="005A633D" w:rsidRDefault="005A633D" w:rsidP="005A633D">
      <w:r w:rsidRPr="00EA5C90">
        <w:t>A Felek megállapodnak, hogy a Szerződébe belépő Fél a Területbérleti Szerződésből eredő területhasználati jogát a 94. hrsz. ingatlanon létesült és jövőben létesülő szálláshelyek és ingatlanok üzemeltetői, bérlői, tulajdonosai és használói részére a jövőben a Szerződésben maradó Fél</w:t>
      </w:r>
      <w:r w:rsidRPr="00EA5C90">
        <w:rPr>
          <w:b/>
        </w:rPr>
        <w:t xml:space="preserve"> </w:t>
      </w:r>
      <w:r w:rsidRPr="00EA5C90">
        <w:t>a külön hozzájárulásai nélkül is részben vagy egészben, ingyenesen vagy ellenérték fejében átengedheti.</w:t>
      </w:r>
    </w:p>
    <w:p w:rsidR="005A633D" w:rsidRDefault="005A633D" w:rsidP="005A633D"/>
    <w:p w:rsidR="005A633D" w:rsidRDefault="00154211" w:rsidP="005A633D">
      <w:r>
        <w:t>9</w:t>
      </w:r>
      <w:r w:rsidR="005A633D">
        <w:t>.</w:t>
      </w:r>
    </w:p>
    <w:p w:rsidR="00F849CA" w:rsidRDefault="00F849CA" w:rsidP="00F849CA">
      <w:r>
        <w:t xml:space="preserve">A fenti megállapodásra tekintettel a Felek rögzítik, hogy mindaddig, amíg a Területbérleti Szerződés a </w:t>
      </w:r>
      <w:r w:rsidRPr="005A633D">
        <w:t>Szerződébe belépő Fél</w:t>
      </w:r>
      <w:r>
        <w:t xml:space="preserve"> és a </w:t>
      </w:r>
      <w:r w:rsidRPr="005A633D">
        <w:t>Szerződésben maradó Fél</w:t>
      </w:r>
      <w:r w:rsidRPr="005A633D">
        <w:rPr>
          <w:b/>
        </w:rPr>
        <w:t xml:space="preserve"> </w:t>
      </w:r>
      <w:r>
        <w:t xml:space="preserve">között fennáll, és a Szerződésből kilépő Fél a Mária Hotel üzemeltetője, </w:t>
      </w:r>
      <w:r w:rsidR="00946E7E">
        <w:t xml:space="preserve">a Szerződésből kilépő Fél is </w:t>
      </w:r>
      <w:r>
        <w:t>jogosult a Területbérleti Szerződéssel érintett területeket használni, és vendégei számára a bérelt területek használatát biztosítani.</w:t>
      </w:r>
    </w:p>
    <w:p w:rsidR="00E75DF6" w:rsidRDefault="00E75DF6" w:rsidP="00F849CA"/>
    <w:p w:rsidR="00E75DF6" w:rsidRDefault="00C128B1" w:rsidP="00F849CA">
      <w:r>
        <w:t>10</w:t>
      </w:r>
      <w:r w:rsidR="00E75DF6">
        <w:t>.</w:t>
      </w:r>
    </w:p>
    <w:p w:rsidR="00E75DF6" w:rsidRDefault="00E75DF6" w:rsidP="00F849CA">
      <w:r>
        <w:t>A jelen Megállapodásban nem szabályozott kérdésekben a Ptk. vonatkozó rendelkezései megfelelően irányadók.</w:t>
      </w:r>
    </w:p>
    <w:p w:rsidR="00E75DF6" w:rsidRDefault="00E75DF6" w:rsidP="00F849CA"/>
    <w:p w:rsidR="00E75DF6" w:rsidRDefault="00E75DF6" w:rsidP="00F849CA">
      <w:r>
        <w:t xml:space="preserve">A Felek a jelen Megállapodást elolvasás és értelmezés után, mint akaratukkal mindenben egyezőt, </w:t>
      </w:r>
      <w:r w:rsidR="00C128B1">
        <w:t xml:space="preserve">Balatonmáriafürdő Község </w:t>
      </w:r>
      <w:proofErr w:type="gramStart"/>
      <w:r w:rsidR="00C128B1">
        <w:t xml:space="preserve">Önkormányzatának </w:t>
      </w:r>
      <w:r w:rsidR="00C128B1" w:rsidRPr="00EB6B4B">
        <w:rPr>
          <w:highlight w:val="yellow"/>
        </w:rPr>
        <w:t>..</w:t>
      </w:r>
      <w:proofErr w:type="gramEnd"/>
      <w:r w:rsidR="00C128B1" w:rsidRPr="00EB6B4B">
        <w:rPr>
          <w:highlight w:val="yellow"/>
        </w:rPr>
        <w:t>.../</w:t>
      </w:r>
      <w:r w:rsidR="00EB6B4B" w:rsidRPr="00EB6B4B">
        <w:rPr>
          <w:highlight w:val="yellow"/>
        </w:rPr>
        <w:t>2018.(VII.....)</w:t>
      </w:r>
      <w:r w:rsidR="00EB6B4B">
        <w:t xml:space="preserve"> számú önkormányzati határozata alapján </w:t>
      </w:r>
      <w:r>
        <w:t>jóváhagyólag írták alá. A jelen Megállapodás az aláírásával lép hatályba.</w:t>
      </w:r>
    </w:p>
    <w:p w:rsidR="00E75DF6" w:rsidRDefault="00E75DF6" w:rsidP="00F849CA"/>
    <w:p w:rsidR="00E75DF6" w:rsidRDefault="00946E7E" w:rsidP="00F849CA">
      <w:r>
        <w:t>Kelt: Balatonmáriafürdő, 2018</w:t>
      </w:r>
      <w:r w:rsidR="00E75DF6">
        <w:t xml:space="preserve">. </w:t>
      </w:r>
      <w:proofErr w:type="gramStart"/>
      <w:r w:rsidR="00EA5C90">
        <w:t>júl</w:t>
      </w:r>
      <w:r>
        <w:t xml:space="preserve">ius </w:t>
      </w:r>
      <w:r w:rsidRPr="00EB6B4B">
        <w:rPr>
          <w:highlight w:val="yellow"/>
        </w:rPr>
        <w:t>…</w:t>
      </w:r>
      <w:proofErr w:type="gramEnd"/>
    </w:p>
    <w:p w:rsidR="00E75DF6" w:rsidRDefault="00E75DF6" w:rsidP="00F849CA"/>
    <w:p w:rsidR="00E75DF6" w:rsidRDefault="00E75DF6" w:rsidP="00F849CA"/>
    <w:p w:rsidR="00E75DF6" w:rsidRDefault="00E75DF6" w:rsidP="00F849CA"/>
    <w:p w:rsidR="00F66879" w:rsidRDefault="00F66879" w:rsidP="00F849CA"/>
    <w:p w:rsidR="00E75DF6" w:rsidRPr="00E75DF6" w:rsidRDefault="00E75DF6" w:rsidP="00E75DF6">
      <w:pPr>
        <w:jc w:val="center"/>
        <w:rPr>
          <w:b/>
        </w:rPr>
      </w:pPr>
      <w:r w:rsidRPr="00E75DF6">
        <w:rPr>
          <w:b/>
        </w:rPr>
        <w:t>…………………………………………</w:t>
      </w:r>
      <w:r>
        <w:rPr>
          <w:b/>
        </w:rPr>
        <w:t>……</w:t>
      </w:r>
    </w:p>
    <w:p w:rsidR="00E75DF6" w:rsidRDefault="00E75DF6" w:rsidP="00E75DF6">
      <w:pPr>
        <w:jc w:val="center"/>
        <w:rPr>
          <w:b/>
        </w:rPr>
      </w:pPr>
      <w:r w:rsidRPr="00AD0507">
        <w:rPr>
          <w:b/>
        </w:rPr>
        <w:t>Balatonmáriafürdő Község Önkormányzata</w:t>
      </w:r>
    </w:p>
    <w:p w:rsidR="00E75DF6" w:rsidRDefault="00E75DF6" w:rsidP="00E75DF6">
      <w:pPr>
        <w:jc w:val="center"/>
      </w:pPr>
      <w:r>
        <w:t>k</w:t>
      </w:r>
      <w:r w:rsidRPr="0066173E">
        <w:t>épv</w:t>
      </w:r>
      <w:r>
        <w:t>.</w:t>
      </w:r>
      <w:r w:rsidRPr="0066173E">
        <w:t>: Galácz György polgármester</w:t>
      </w:r>
    </w:p>
    <w:p w:rsidR="00E75DF6" w:rsidRPr="00E75DF6" w:rsidRDefault="005867CE" w:rsidP="00E75DF6">
      <w:pPr>
        <w:jc w:val="center"/>
      </w:pPr>
      <w:r>
        <w:rPr>
          <w:b/>
        </w:rPr>
        <w:t>Szerződésben m</w:t>
      </w:r>
      <w:r w:rsidR="00E75DF6" w:rsidRPr="00AD0507">
        <w:rPr>
          <w:b/>
        </w:rPr>
        <w:t>aradó Fél</w:t>
      </w:r>
    </w:p>
    <w:p w:rsidR="00E75DF6" w:rsidRDefault="00E75DF6" w:rsidP="00F849CA"/>
    <w:p w:rsidR="00E75DF6" w:rsidRDefault="00E75DF6" w:rsidP="00F849CA"/>
    <w:p w:rsidR="00F66879" w:rsidRDefault="00F66879" w:rsidP="00F849CA"/>
    <w:p w:rsidR="00E75DF6" w:rsidRDefault="00E75DF6" w:rsidP="00F849CA"/>
    <w:p w:rsidR="00E75DF6" w:rsidRDefault="00E75DF6" w:rsidP="00F849CA"/>
    <w:tbl>
      <w:tblPr>
        <w:tblStyle w:val="Rcsostblzat"/>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06"/>
        <w:gridCol w:w="4606"/>
      </w:tblGrid>
      <w:tr w:rsidR="00E75DF6" w:rsidTr="00F66879">
        <w:tc>
          <w:tcPr>
            <w:tcW w:w="4606" w:type="dxa"/>
          </w:tcPr>
          <w:p w:rsidR="00E75DF6" w:rsidRPr="00F66879" w:rsidRDefault="00E75DF6" w:rsidP="00F66879">
            <w:pPr>
              <w:jc w:val="center"/>
              <w:rPr>
                <w:b/>
              </w:rPr>
            </w:pPr>
            <w:r w:rsidRPr="00F66879">
              <w:rPr>
                <w:b/>
              </w:rPr>
              <w:t>………………………………………………</w:t>
            </w:r>
          </w:p>
          <w:p w:rsidR="00E75DF6" w:rsidRDefault="00E75DF6" w:rsidP="00F66879">
            <w:pPr>
              <w:jc w:val="center"/>
              <w:rPr>
                <w:b/>
                <w:bCs/>
                <w:iCs/>
              </w:rPr>
            </w:pPr>
            <w:r>
              <w:rPr>
                <w:b/>
                <w:bCs/>
                <w:iCs/>
              </w:rPr>
              <w:t>Temesvári Utazási és Szálloda</w:t>
            </w:r>
          </w:p>
          <w:p w:rsidR="00E75DF6" w:rsidRDefault="00E75DF6" w:rsidP="00F66879">
            <w:pPr>
              <w:jc w:val="center"/>
              <w:rPr>
                <w:b/>
                <w:bCs/>
                <w:iCs/>
              </w:rPr>
            </w:pPr>
            <w:r w:rsidRPr="009A4443">
              <w:rPr>
                <w:b/>
                <w:bCs/>
                <w:iCs/>
              </w:rPr>
              <w:t>Korlátolt Felelősségű Társaság</w:t>
            </w:r>
          </w:p>
          <w:p w:rsidR="00F66879" w:rsidRDefault="00F66879" w:rsidP="00F66879">
            <w:pPr>
              <w:jc w:val="center"/>
            </w:pPr>
            <w:r w:rsidRPr="009A4443">
              <w:t xml:space="preserve">képv.: </w:t>
            </w:r>
            <w:r w:rsidRPr="00E50EC9">
              <w:rPr>
                <w:bCs/>
              </w:rPr>
              <w:t xml:space="preserve">Temesvári Sándor Lajos </w:t>
            </w:r>
            <w:r w:rsidRPr="009A4443">
              <w:t>ügyvezető</w:t>
            </w:r>
          </w:p>
          <w:p w:rsidR="00F66879" w:rsidRPr="00F66879" w:rsidRDefault="00F66879" w:rsidP="00F66879">
            <w:pPr>
              <w:jc w:val="center"/>
            </w:pPr>
            <w:r w:rsidRPr="00AD0507">
              <w:rPr>
                <w:b/>
              </w:rPr>
              <w:t>Szerződésből kilépő Fél</w:t>
            </w:r>
          </w:p>
        </w:tc>
        <w:tc>
          <w:tcPr>
            <w:tcW w:w="4606" w:type="dxa"/>
          </w:tcPr>
          <w:p w:rsidR="00E75DF6" w:rsidRDefault="00E75DF6" w:rsidP="00F66879">
            <w:pPr>
              <w:jc w:val="center"/>
              <w:rPr>
                <w:b/>
              </w:rPr>
            </w:pPr>
            <w:r w:rsidRPr="00F66879">
              <w:rPr>
                <w:b/>
              </w:rPr>
              <w:t>……………………………………………..</w:t>
            </w:r>
          </w:p>
          <w:p w:rsidR="00F66879" w:rsidRDefault="00F66879" w:rsidP="00F66879">
            <w:pPr>
              <w:jc w:val="center"/>
              <w:rPr>
                <w:b/>
                <w:bCs/>
                <w:iCs/>
              </w:rPr>
            </w:pPr>
            <w:r w:rsidRPr="00CC346D">
              <w:rPr>
                <w:b/>
                <w:bCs/>
                <w:iCs/>
              </w:rPr>
              <w:t>B.M.I.L. Korlátolt Felelősségű Társasá</w:t>
            </w:r>
            <w:r>
              <w:rPr>
                <w:b/>
                <w:bCs/>
                <w:iCs/>
              </w:rPr>
              <w:t>g</w:t>
            </w:r>
          </w:p>
          <w:p w:rsidR="00F66879" w:rsidRDefault="00F66879" w:rsidP="00F66879">
            <w:pPr>
              <w:jc w:val="center"/>
            </w:pPr>
            <w:r w:rsidRPr="00CC346D">
              <w:t>képv.: Fehér Andor ügyvezető</w:t>
            </w:r>
          </w:p>
          <w:p w:rsidR="00F66879" w:rsidRPr="00F66879" w:rsidRDefault="00F66879" w:rsidP="00F66879">
            <w:pPr>
              <w:jc w:val="center"/>
              <w:rPr>
                <w:b/>
              </w:rPr>
            </w:pPr>
            <w:r w:rsidRPr="00AD0507">
              <w:rPr>
                <w:b/>
              </w:rPr>
              <w:t>Szerződésbe belépő Fél</w:t>
            </w:r>
          </w:p>
        </w:tc>
      </w:tr>
    </w:tbl>
    <w:p w:rsidR="00E75DF6" w:rsidRDefault="00E75DF6" w:rsidP="00F849CA"/>
    <w:p w:rsidR="005A633D" w:rsidRDefault="005A633D" w:rsidP="005A633D"/>
    <w:p w:rsidR="005A633D" w:rsidRDefault="005A633D" w:rsidP="00AD0507"/>
    <w:p w:rsidR="00AD0507" w:rsidRDefault="00AD0507" w:rsidP="0066173E"/>
    <w:sectPr w:rsidR="00AD0507">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71EF" w:rsidRDefault="00EC71EF" w:rsidP="00F66879">
      <w:r>
        <w:separator/>
      </w:r>
    </w:p>
  </w:endnote>
  <w:endnote w:type="continuationSeparator" w:id="0">
    <w:p w:rsidR="00EC71EF" w:rsidRDefault="00EC71EF" w:rsidP="00F668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77676515"/>
      <w:docPartObj>
        <w:docPartGallery w:val="Page Numbers (Bottom of Page)"/>
        <w:docPartUnique/>
      </w:docPartObj>
    </w:sdtPr>
    <w:sdtEndPr/>
    <w:sdtContent>
      <w:p w:rsidR="00F66879" w:rsidRDefault="00F66879">
        <w:pPr>
          <w:pStyle w:val="llb"/>
          <w:jc w:val="center"/>
        </w:pPr>
        <w:r>
          <w:fldChar w:fldCharType="begin"/>
        </w:r>
        <w:r>
          <w:instrText>PAGE   \* MERGEFORMAT</w:instrText>
        </w:r>
        <w:r>
          <w:fldChar w:fldCharType="separate"/>
        </w:r>
        <w:r w:rsidR="008B5747">
          <w:rPr>
            <w:noProof/>
          </w:rPr>
          <w:t>1</w:t>
        </w:r>
        <w:r>
          <w:fldChar w:fldCharType="end"/>
        </w:r>
      </w:p>
    </w:sdtContent>
  </w:sdt>
  <w:p w:rsidR="00F66879" w:rsidRDefault="00F66879">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71EF" w:rsidRDefault="00EC71EF" w:rsidP="00F66879">
      <w:r>
        <w:separator/>
      </w:r>
    </w:p>
  </w:footnote>
  <w:footnote w:type="continuationSeparator" w:id="0">
    <w:p w:rsidR="00EC71EF" w:rsidRDefault="00EC71EF" w:rsidP="00F6687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383B"/>
    <w:rsid w:val="00000BCB"/>
    <w:rsid w:val="00022D97"/>
    <w:rsid w:val="00042103"/>
    <w:rsid w:val="00077D55"/>
    <w:rsid w:val="0008056C"/>
    <w:rsid w:val="00080EAC"/>
    <w:rsid w:val="00083B3C"/>
    <w:rsid w:val="000879FE"/>
    <w:rsid w:val="0009633B"/>
    <w:rsid w:val="000A1395"/>
    <w:rsid w:val="000D4CEE"/>
    <w:rsid w:val="000F1C89"/>
    <w:rsid w:val="00103356"/>
    <w:rsid w:val="0010530A"/>
    <w:rsid w:val="0014014B"/>
    <w:rsid w:val="00140F12"/>
    <w:rsid w:val="00154211"/>
    <w:rsid w:val="0016541F"/>
    <w:rsid w:val="00166B0B"/>
    <w:rsid w:val="0017347D"/>
    <w:rsid w:val="001813F2"/>
    <w:rsid w:val="00196482"/>
    <w:rsid w:val="001B62AD"/>
    <w:rsid w:val="001D1D42"/>
    <w:rsid w:val="001D2E81"/>
    <w:rsid w:val="00217828"/>
    <w:rsid w:val="00221660"/>
    <w:rsid w:val="002247FE"/>
    <w:rsid w:val="00230387"/>
    <w:rsid w:val="00236A8B"/>
    <w:rsid w:val="00251C32"/>
    <w:rsid w:val="00270AE2"/>
    <w:rsid w:val="00281AA1"/>
    <w:rsid w:val="00282758"/>
    <w:rsid w:val="002912BB"/>
    <w:rsid w:val="00291957"/>
    <w:rsid w:val="0029234A"/>
    <w:rsid w:val="002C1E34"/>
    <w:rsid w:val="002C364B"/>
    <w:rsid w:val="002E6C30"/>
    <w:rsid w:val="003224C1"/>
    <w:rsid w:val="003246E4"/>
    <w:rsid w:val="00340DB4"/>
    <w:rsid w:val="00346960"/>
    <w:rsid w:val="003558D6"/>
    <w:rsid w:val="00367935"/>
    <w:rsid w:val="0039499E"/>
    <w:rsid w:val="003A7DCD"/>
    <w:rsid w:val="003C3502"/>
    <w:rsid w:val="003C7A7F"/>
    <w:rsid w:val="003D6E46"/>
    <w:rsid w:val="003F1F3A"/>
    <w:rsid w:val="00402084"/>
    <w:rsid w:val="00404D9F"/>
    <w:rsid w:val="00415B67"/>
    <w:rsid w:val="00427276"/>
    <w:rsid w:val="00442A51"/>
    <w:rsid w:val="00462B41"/>
    <w:rsid w:val="00467DB3"/>
    <w:rsid w:val="004B5222"/>
    <w:rsid w:val="004E1C2A"/>
    <w:rsid w:val="004E64C3"/>
    <w:rsid w:val="00503381"/>
    <w:rsid w:val="00541CC8"/>
    <w:rsid w:val="0055494E"/>
    <w:rsid w:val="00574CDA"/>
    <w:rsid w:val="005867CE"/>
    <w:rsid w:val="00591D6B"/>
    <w:rsid w:val="005A633D"/>
    <w:rsid w:val="005A7562"/>
    <w:rsid w:val="005C19DD"/>
    <w:rsid w:val="005E56F5"/>
    <w:rsid w:val="005F71A4"/>
    <w:rsid w:val="00600A5A"/>
    <w:rsid w:val="00612C6E"/>
    <w:rsid w:val="00643DB0"/>
    <w:rsid w:val="0066173E"/>
    <w:rsid w:val="00691C33"/>
    <w:rsid w:val="00691DB3"/>
    <w:rsid w:val="0069441C"/>
    <w:rsid w:val="006A7339"/>
    <w:rsid w:val="006B15F8"/>
    <w:rsid w:val="006B4F3D"/>
    <w:rsid w:val="006B6E76"/>
    <w:rsid w:val="006F4DD5"/>
    <w:rsid w:val="00705631"/>
    <w:rsid w:val="00716E4A"/>
    <w:rsid w:val="007227CF"/>
    <w:rsid w:val="0073309F"/>
    <w:rsid w:val="0075695E"/>
    <w:rsid w:val="00757B74"/>
    <w:rsid w:val="00757F6D"/>
    <w:rsid w:val="00777A2C"/>
    <w:rsid w:val="007957A0"/>
    <w:rsid w:val="007A09ED"/>
    <w:rsid w:val="007B1491"/>
    <w:rsid w:val="007B49A2"/>
    <w:rsid w:val="007B7942"/>
    <w:rsid w:val="007C2DAF"/>
    <w:rsid w:val="007D7AFA"/>
    <w:rsid w:val="0089128F"/>
    <w:rsid w:val="008A778C"/>
    <w:rsid w:val="008B5747"/>
    <w:rsid w:val="008C42AB"/>
    <w:rsid w:val="008C6EC4"/>
    <w:rsid w:val="008E37AC"/>
    <w:rsid w:val="008F4C75"/>
    <w:rsid w:val="00910BB1"/>
    <w:rsid w:val="0094649D"/>
    <w:rsid w:val="00946E7E"/>
    <w:rsid w:val="00951112"/>
    <w:rsid w:val="00955BE9"/>
    <w:rsid w:val="00982FC4"/>
    <w:rsid w:val="009A383B"/>
    <w:rsid w:val="009C33A3"/>
    <w:rsid w:val="009C786A"/>
    <w:rsid w:val="009D29E9"/>
    <w:rsid w:val="009D353B"/>
    <w:rsid w:val="009E2593"/>
    <w:rsid w:val="009F1AD0"/>
    <w:rsid w:val="009F3B4F"/>
    <w:rsid w:val="00A4031F"/>
    <w:rsid w:val="00A563DF"/>
    <w:rsid w:val="00A56BF2"/>
    <w:rsid w:val="00A834E5"/>
    <w:rsid w:val="00A93249"/>
    <w:rsid w:val="00A969CA"/>
    <w:rsid w:val="00AA2430"/>
    <w:rsid w:val="00AA46CC"/>
    <w:rsid w:val="00AA6F5C"/>
    <w:rsid w:val="00AC4401"/>
    <w:rsid w:val="00AC4698"/>
    <w:rsid w:val="00AD0507"/>
    <w:rsid w:val="00B04D69"/>
    <w:rsid w:val="00B178D8"/>
    <w:rsid w:val="00B21E6E"/>
    <w:rsid w:val="00B443AE"/>
    <w:rsid w:val="00B453E9"/>
    <w:rsid w:val="00B51764"/>
    <w:rsid w:val="00B55B74"/>
    <w:rsid w:val="00B60BF8"/>
    <w:rsid w:val="00B74C64"/>
    <w:rsid w:val="00BA4C9C"/>
    <w:rsid w:val="00BD0051"/>
    <w:rsid w:val="00C128B1"/>
    <w:rsid w:val="00C145C5"/>
    <w:rsid w:val="00C647F9"/>
    <w:rsid w:val="00C76513"/>
    <w:rsid w:val="00CB4A23"/>
    <w:rsid w:val="00CF45D5"/>
    <w:rsid w:val="00D03A08"/>
    <w:rsid w:val="00D06483"/>
    <w:rsid w:val="00D16841"/>
    <w:rsid w:val="00D20E22"/>
    <w:rsid w:val="00D27C38"/>
    <w:rsid w:val="00D27C8E"/>
    <w:rsid w:val="00D3166F"/>
    <w:rsid w:val="00DA02FD"/>
    <w:rsid w:val="00DA5E3B"/>
    <w:rsid w:val="00DB0728"/>
    <w:rsid w:val="00DC4F3E"/>
    <w:rsid w:val="00DC7D6A"/>
    <w:rsid w:val="00DE13D0"/>
    <w:rsid w:val="00DE49C7"/>
    <w:rsid w:val="00DF0899"/>
    <w:rsid w:val="00E00DEE"/>
    <w:rsid w:val="00E10DD4"/>
    <w:rsid w:val="00E12E97"/>
    <w:rsid w:val="00E174EA"/>
    <w:rsid w:val="00E5188A"/>
    <w:rsid w:val="00E725A9"/>
    <w:rsid w:val="00E7354C"/>
    <w:rsid w:val="00E735CB"/>
    <w:rsid w:val="00E75DF6"/>
    <w:rsid w:val="00E96DCC"/>
    <w:rsid w:val="00EA419A"/>
    <w:rsid w:val="00EA5C90"/>
    <w:rsid w:val="00EB1534"/>
    <w:rsid w:val="00EB6B4B"/>
    <w:rsid w:val="00EC6757"/>
    <w:rsid w:val="00EC71EF"/>
    <w:rsid w:val="00ED4559"/>
    <w:rsid w:val="00EE12B7"/>
    <w:rsid w:val="00EF5F5C"/>
    <w:rsid w:val="00F01D40"/>
    <w:rsid w:val="00F11879"/>
    <w:rsid w:val="00F171E7"/>
    <w:rsid w:val="00F24613"/>
    <w:rsid w:val="00F33A65"/>
    <w:rsid w:val="00F34496"/>
    <w:rsid w:val="00F37D05"/>
    <w:rsid w:val="00F405E4"/>
    <w:rsid w:val="00F5286A"/>
    <w:rsid w:val="00F66879"/>
    <w:rsid w:val="00F66DDA"/>
    <w:rsid w:val="00F849CA"/>
    <w:rsid w:val="00F940B2"/>
    <w:rsid w:val="00FA26FE"/>
    <w:rsid w:val="00FA7994"/>
    <w:rsid w:val="00FA7ACF"/>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951EE2E-3F07-4546-8893-12A51DCB7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Garamond" w:eastAsiaTheme="minorHAnsi" w:hAnsi="Garamond" w:cs="Times New Roman"/>
        <w:color w:val="000000"/>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pPr>
      <w:spacing w:after="0" w:line="240" w:lineRule="auto"/>
      <w:jc w:val="both"/>
    </w:pPr>
    <w:rPr>
      <w:rFonts w:cstheme="minorHAnsi"/>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customStyle="1" w:styleId="Char1CharCharCharCharCharCharCharCharCharCharCharChar6CharCharCharCharCharCharCharCharChar1CharCharCharCharCharCharCharCharCharCharCharCharChar">
    <w:name w:val="Char1 Char Char Char Char Char Char Char Char Char Char Char Char6 Char Char Char Char Char Char Char Char Char1 Char Char Char Char Char Char Char Char Char Char Char Char Char"/>
    <w:basedOn w:val="Norml"/>
    <w:rsid w:val="0066173E"/>
    <w:pPr>
      <w:spacing w:after="160" w:line="240" w:lineRule="exact"/>
      <w:jc w:val="left"/>
    </w:pPr>
    <w:rPr>
      <w:rFonts w:ascii="Univers" w:eastAsia="MS Mincho" w:hAnsi="Univers" w:cs="Times New Roman"/>
      <w:i/>
      <w:color w:val="auto"/>
      <w:sz w:val="24"/>
      <w:szCs w:val="24"/>
      <w:lang w:val="en-US"/>
    </w:rPr>
  </w:style>
  <w:style w:type="table" w:styleId="Rcsostblzat">
    <w:name w:val="Table Grid"/>
    <w:basedOn w:val="Normltblzat"/>
    <w:uiPriority w:val="59"/>
    <w:rsid w:val="00E75D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fej">
    <w:name w:val="header"/>
    <w:basedOn w:val="Norml"/>
    <w:link w:val="lfejChar"/>
    <w:uiPriority w:val="99"/>
    <w:unhideWhenUsed/>
    <w:rsid w:val="00F66879"/>
    <w:pPr>
      <w:tabs>
        <w:tab w:val="center" w:pos="4536"/>
        <w:tab w:val="right" w:pos="9072"/>
      </w:tabs>
    </w:pPr>
  </w:style>
  <w:style w:type="character" w:customStyle="1" w:styleId="lfejChar">
    <w:name w:val="Élőfej Char"/>
    <w:basedOn w:val="Bekezdsalapbettpusa"/>
    <w:link w:val="lfej"/>
    <w:uiPriority w:val="99"/>
    <w:rsid w:val="00F66879"/>
    <w:rPr>
      <w:rFonts w:cstheme="minorHAnsi"/>
    </w:rPr>
  </w:style>
  <w:style w:type="paragraph" w:styleId="llb">
    <w:name w:val="footer"/>
    <w:basedOn w:val="Norml"/>
    <w:link w:val="llbChar"/>
    <w:uiPriority w:val="99"/>
    <w:unhideWhenUsed/>
    <w:rsid w:val="00F66879"/>
    <w:pPr>
      <w:tabs>
        <w:tab w:val="center" w:pos="4536"/>
        <w:tab w:val="right" w:pos="9072"/>
      </w:tabs>
    </w:pPr>
  </w:style>
  <w:style w:type="character" w:customStyle="1" w:styleId="llbChar">
    <w:name w:val="Élőláb Char"/>
    <w:basedOn w:val="Bekezdsalapbettpusa"/>
    <w:link w:val="llb"/>
    <w:uiPriority w:val="99"/>
    <w:rsid w:val="00F66879"/>
    <w:rPr>
      <w:rFonts w:cs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588</Words>
  <Characters>4063</Characters>
  <Application>Microsoft Office Word</Application>
  <DocSecurity>0</DocSecurity>
  <Lines>33</Lines>
  <Paragraphs>9</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4642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samsung</dc:creator>
  <cp:lastModifiedBy>Windows-felhasználó</cp:lastModifiedBy>
  <cp:revision>2</cp:revision>
  <cp:lastPrinted>2017-03-28T08:45:00Z</cp:lastPrinted>
  <dcterms:created xsi:type="dcterms:W3CDTF">2018-07-04T11:17:00Z</dcterms:created>
  <dcterms:modified xsi:type="dcterms:W3CDTF">2018-07-04T11:17:00Z</dcterms:modified>
</cp:coreProperties>
</file>