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A9" w:rsidRPr="006447CB" w:rsidRDefault="000827A9" w:rsidP="000827A9">
      <w:pPr>
        <w:pStyle w:val="Cmsor1"/>
        <w:jc w:val="center"/>
        <w:rPr>
          <w:color w:val="auto"/>
          <w:spacing w:val="60"/>
          <w:sz w:val="32"/>
          <w:szCs w:val="32"/>
        </w:rPr>
      </w:pPr>
      <w:r w:rsidRPr="006447CB">
        <w:rPr>
          <w:color w:val="auto"/>
          <w:spacing w:val="60"/>
          <w:sz w:val="32"/>
          <w:szCs w:val="32"/>
        </w:rPr>
        <w:t>ELŐTERJESZTÉS</w:t>
      </w:r>
    </w:p>
    <w:p w:rsidR="000827A9" w:rsidRDefault="000827A9" w:rsidP="000827A9">
      <w:pPr>
        <w:jc w:val="center"/>
        <w:rPr>
          <w:rFonts w:ascii="Cambria" w:hAnsi="Cambria"/>
          <w:b/>
        </w:rPr>
      </w:pPr>
    </w:p>
    <w:p w:rsidR="000827A9" w:rsidRDefault="000827A9" w:rsidP="000827A9">
      <w:pPr>
        <w:jc w:val="center"/>
        <w:rPr>
          <w:rFonts w:ascii="Cambria" w:hAnsi="Cambria"/>
          <w:b/>
        </w:rPr>
      </w:pPr>
    </w:p>
    <w:p w:rsidR="000827A9" w:rsidRDefault="000827A9" w:rsidP="000827A9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7A9" w:rsidRDefault="000827A9" w:rsidP="000827A9">
      <w:pPr>
        <w:jc w:val="center"/>
        <w:rPr>
          <w:rFonts w:ascii="Cambria" w:hAnsi="Cambria"/>
          <w:b/>
        </w:rPr>
      </w:pPr>
    </w:p>
    <w:p w:rsidR="000827A9" w:rsidRDefault="000827A9" w:rsidP="000827A9">
      <w:pPr>
        <w:jc w:val="center"/>
        <w:rPr>
          <w:rFonts w:ascii="Cambria" w:hAnsi="Cambria"/>
          <w:b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</w:p>
    <w:p w:rsidR="000827A9" w:rsidRPr="002304F8" w:rsidRDefault="000827A9" w:rsidP="000827A9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BALATONMÁRIAFÜRDŐ KÖZSÉG</w:t>
      </w:r>
    </w:p>
    <w:p w:rsidR="000827A9" w:rsidRPr="002304F8" w:rsidRDefault="000827A9" w:rsidP="000827A9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ÖNKORMÁNYZAT</w:t>
      </w:r>
    </w:p>
    <w:p w:rsidR="000827A9" w:rsidRPr="002304F8" w:rsidRDefault="000827A9" w:rsidP="000827A9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color w:val="auto"/>
          <w:sz w:val="22"/>
          <w:szCs w:val="22"/>
        </w:rPr>
        <w:t>KÉPVISELŐ-TESTÜLETÉNEK</w:t>
      </w:r>
    </w:p>
    <w:p w:rsidR="000827A9" w:rsidRPr="002304F8" w:rsidRDefault="000827A9" w:rsidP="000827A9">
      <w:pPr>
        <w:pStyle w:val="Cmsor7"/>
        <w:spacing w:before="0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</w:p>
    <w:p w:rsidR="000827A9" w:rsidRPr="006447CB" w:rsidRDefault="000827A9" w:rsidP="000827A9">
      <w:pPr>
        <w:pStyle w:val="FCm"/>
        <w:keepNext w:val="0"/>
        <w:keepLines w:val="0"/>
        <w:spacing w:before="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caps/>
          <w:sz w:val="22"/>
          <w:szCs w:val="22"/>
        </w:rPr>
        <w:t>2019. FEBRUÁR 18-AI nyilvános</w:t>
      </w:r>
      <w:r w:rsidRPr="006447CB">
        <w:rPr>
          <w:rFonts w:ascii="Cambria" w:hAnsi="Cambria"/>
          <w:sz w:val="22"/>
          <w:szCs w:val="22"/>
        </w:rPr>
        <w:t xml:space="preserve"> ÜLÉSÉRE</w:t>
      </w: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</w:p>
    <w:p w:rsidR="000827A9" w:rsidRDefault="000827A9" w:rsidP="000827A9">
      <w:pPr>
        <w:jc w:val="center"/>
        <w:rPr>
          <w:rFonts w:ascii="Cambria" w:hAnsi="Cambria"/>
          <w:b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  <w:r w:rsidRPr="006447CB">
        <w:rPr>
          <w:rFonts w:ascii="Cambria" w:hAnsi="Cambria"/>
          <w:b/>
          <w:sz w:val="22"/>
          <w:szCs w:val="22"/>
        </w:rPr>
        <w:t>TÁRGY:</w:t>
      </w: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  <w:r>
        <w:rPr>
          <w:rFonts w:ascii="Cambria" w:hAnsi="Cambria"/>
          <w:b/>
          <w:caps/>
        </w:rPr>
        <w:t>önkormányzati elővásárlási jog gyakorlása</w:t>
      </w: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Pr="006447CB" w:rsidRDefault="000827A9" w:rsidP="000827A9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0827A9" w:rsidRDefault="000827A9" w:rsidP="000827A9">
      <w:pPr>
        <w:jc w:val="center"/>
        <w:rPr>
          <w:rFonts w:ascii="Cambria" w:hAnsi="Cambria"/>
          <w:b/>
        </w:rPr>
      </w:pPr>
      <w:r w:rsidRPr="006447CB">
        <w:rPr>
          <w:rFonts w:ascii="Cambria" w:hAnsi="Cambria"/>
          <w:b/>
          <w:sz w:val="22"/>
          <w:szCs w:val="22"/>
        </w:rPr>
        <w:t>ELŐADÓ:</w:t>
      </w:r>
    </w:p>
    <w:p w:rsidR="000827A9" w:rsidRPr="006447CB" w:rsidRDefault="000827A9" w:rsidP="000827A9">
      <w:pPr>
        <w:jc w:val="center"/>
        <w:rPr>
          <w:rFonts w:ascii="Cambria" w:hAnsi="Cambria"/>
          <w:b/>
          <w:sz w:val="22"/>
          <w:szCs w:val="22"/>
        </w:rPr>
      </w:pPr>
    </w:p>
    <w:p w:rsidR="000827A9" w:rsidRPr="002304F8" w:rsidRDefault="000827A9" w:rsidP="000827A9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GALÁCZ GYÖRGY</w:t>
      </w:r>
    </w:p>
    <w:p w:rsidR="000827A9" w:rsidRPr="002304F8" w:rsidRDefault="000827A9" w:rsidP="000827A9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bCs w:val="0"/>
          <w:caps/>
          <w:color w:val="auto"/>
          <w:sz w:val="22"/>
          <w:szCs w:val="22"/>
        </w:rPr>
        <w:t>POLGÁRMESTER</w:t>
      </w:r>
    </w:p>
    <w:p w:rsidR="000827A9" w:rsidRPr="006447CB" w:rsidRDefault="000827A9" w:rsidP="000827A9">
      <w:pPr>
        <w:jc w:val="center"/>
        <w:rPr>
          <w:rFonts w:ascii="Cambria" w:hAnsi="Cambria"/>
          <w:sz w:val="22"/>
          <w:szCs w:val="22"/>
        </w:rPr>
      </w:pPr>
    </w:p>
    <w:p w:rsidR="000827A9" w:rsidRDefault="000827A9" w:rsidP="000827A9">
      <w:pPr>
        <w:pStyle w:val="Cm"/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0827A9" w:rsidRPr="00002BF1" w:rsidRDefault="000827A9" w:rsidP="000827A9">
      <w:pPr>
        <w:pStyle w:val="Cm"/>
        <w:tabs>
          <w:tab w:val="left" w:pos="7938"/>
        </w:tabs>
        <w:rPr>
          <w:sz w:val="22"/>
          <w:szCs w:val="22"/>
          <w:u w:val="single"/>
        </w:rPr>
      </w:pPr>
      <w:r w:rsidRPr="00002BF1">
        <w:rPr>
          <w:sz w:val="22"/>
          <w:szCs w:val="22"/>
          <w:u w:val="single"/>
        </w:rPr>
        <w:lastRenderedPageBreak/>
        <w:t>ELŐTERJESZTÉS</w:t>
      </w:r>
    </w:p>
    <w:p w:rsidR="000827A9" w:rsidRPr="00002BF1" w:rsidRDefault="000827A9" w:rsidP="000827A9">
      <w:pPr>
        <w:tabs>
          <w:tab w:val="left" w:pos="3686"/>
          <w:tab w:val="left" w:pos="7938"/>
        </w:tabs>
        <w:rPr>
          <w:sz w:val="22"/>
          <w:szCs w:val="22"/>
        </w:rPr>
      </w:pPr>
    </w:p>
    <w:p w:rsidR="000827A9" w:rsidRPr="00002BF1" w:rsidRDefault="000827A9" w:rsidP="000827A9">
      <w:pPr>
        <w:ind w:left="900" w:hanging="900"/>
        <w:jc w:val="both"/>
        <w:rPr>
          <w:sz w:val="22"/>
          <w:szCs w:val="22"/>
        </w:rPr>
      </w:pPr>
      <w:bookmarkStart w:id="0" w:name="para85"/>
      <w:bookmarkEnd w:id="0"/>
      <w:r w:rsidRPr="00002BF1">
        <w:rPr>
          <w:b/>
          <w:sz w:val="22"/>
          <w:szCs w:val="22"/>
          <w:u w:val="single"/>
        </w:rPr>
        <w:t>Készült</w:t>
      </w:r>
      <w:proofErr w:type="gramStart"/>
      <w:r w:rsidRPr="00002BF1">
        <w:rPr>
          <w:b/>
          <w:sz w:val="22"/>
          <w:szCs w:val="22"/>
          <w:u w:val="single"/>
        </w:rPr>
        <w:t>: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Balatonmáriafürdő</w:t>
      </w:r>
      <w:proofErr w:type="gramEnd"/>
      <w:r w:rsidRPr="00002BF1">
        <w:rPr>
          <w:sz w:val="22"/>
          <w:szCs w:val="22"/>
        </w:rPr>
        <w:t xml:space="preserve"> Község Önkormányzat Képviselő-testületének </w:t>
      </w:r>
      <w:r>
        <w:rPr>
          <w:sz w:val="22"/>
          <w:szCs w:val="22"/>
        </w:rPr>
        <w:t xml:space="preserve">2019. február 18-ai </w:t>
      </w:r>
      <w:r w:rsidR="00023BCA">
        <w:rPr>
          <w:sz w:val="22"/>
          <w:szCs w:val="22"/>
        </w:rPr>
        <w:t xml:space="preserve"> </w:t>
      </w:r>
      <w:r w:rsidR="00C06E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nyilvános </w:t>
      </w:r>
      <w:r w:rsidRPr="00002BF1">
        <w:rPr>
          <w:sz w:val="22"/>
          <w:szCs w:val="22"/>
        </w:rPr>
        <w:t>testületi ülésére</w:t>
      </w:r>
    </w:p>
    <w:p w:rsidR="000827A9" w:rsidRPr="00023BCA" w:rsidRDefault="000827A9" w:rsidP="000827A9">
      <w:pPr>
        <w:ind w:left="900" w:hanging="900"/>
        <w:jc w:val="both"/>
        <w:rPr>
          <w:sz w:val="16"/>
          <w:szCs w:val="16"/>
        </w:rPr>
      </w:pPr>
    </w:p>
    <w:p w:rsidR="000827A9" w:rsidRPr="00002BF1" w:rsidRDefault="000827A9" w:rsidP="000827A9">
      <w:pPr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Tárgy:</w:t>
      </w:r>
      <w:r w:rsidRPr="00002BF1">
        <w:rPr>
          <w:sz w:val="22"/>
          <w:szCs w:val="22"/>
        </w:rPr>
        <w:t xml:space="preserve"> </w:t>
      </w:r>
      <w:r w:rsidRPr="00002BF1">
        <w:rPr>
          <w:sz w:val="22"/>
          <w:szCs w:val="22"/>
        </w:rPr>
        <w:tab/>
      </w:r>
      <w:r>
        <w:rPr>
          <w:sz w:val="22"/>
          <w:szCs w:val="22"/>
        </w:rPr>
        <w:t xml:space="preserve">Balatonmáriafürdő, </w:t>
      </w:r>
      <w:r w:rsidR="00622921">
        <w:rPr>
          <w:sz w:val="22"/>
          <w:szCs w:val="22"/>
        </w:rPr>
        <w:t>891/</w:t>
      </w:r>
      <w:proofErr w:type="gramStart"/>
      <w:r w:rsidR="00622921">
        <w:rPr>
          <w:sz w:val="22"/>
          <w:szCs w:val="22"/>
        </w:rPr>
        <w:t xml:space="preserve">3 </w:t>
      </w:r>
      <w:r>
        <w:rPr>
          <w:sz w:val="22"/>
          <w:szCs w:val="22"/>
        </w:rPr>
        <w:t xml:space="preserve"> hrsz.</w:t>
      </w:r>
      <w:proofErr w:type="gramEnd"/>
      <w:r>
        <w:rPr>
          <w:sz w:val="22"/>
          <w:szCs w:val="22"/>
        </w:rPr>
        <w:t xml:space="preserve"> </w:t>
      </w:r>
      <w:r w:rsidR="00622921">
        <w:rPr>
          <w:sz w:val="22"/>
          <w:szCs w:val="22"/>
        </w:rPr>
        <w:t>alatti</w:t>
      </w:r>
      <w:r w:rsidR="00023BCA">
        <w:rPr>
          <w:sz w:val="22"/>
          <w:szCs w:val="22"/>
        </w:rPr>
        <w:t>,</w:t>
      </w:r>
      <w:r w:rsidR="00622921">
        <w:rPr>
          <w:sz w:val="22"/>
          <w:szCs w:val="22"/>
        </w:rPr>
        <w:t xml:space="preserve"> kivett saját használatú útra</w:t>
      </w:r>
      <w:r w:rsidRPr="00002BF1">
        <w:rPr>
          <w:sz w:val="22"/>
          <w:szCs w:val="22"/>
        </w:rPr>
        <w:t xml:space="preserve"> fennálló önkormányzati elővásárlási jog gyakorlása</w:t>
      </w:r>
    </w:p>
    <w:p w:rsidR="000827A9" w:rsidRPr="00023BCA" w:rsidRDefault="000827A9" w:rsidP="000827A9">
      <w:pPr>
        <w:ind w:left="900" w:hanging="900"/>
        <w:jc w:val="both"/>
        <w:rPr>
          <w:b/>
          <w:sz w:val="16"/>
          <w:szCs w:val="16"/>
        </w:rPr>
      </w:pPr>
    </w:p>
    <w:p w:rsidR="000827A9" w:rsidRPr="00002BF1" w:rsidRDefault="000827A9" w:rsidP="000827A9">
      <w:pPr>
        <w:tabs>
          <w:tab w:val="left" w:pos="3686"/>
        </w:tabs>
        <w:jc w:val="both"/>
        <w:rPr>
          <w:b/>
          <w:sz w:val="22"/>
          <w:szCs w:val="22"/>
        </w:rPr>
      </w:pPr>
      <w:r w:rsidRPr="00002BF1">
        <w:rPr>
          <w:b/>
          <w:sz w:val="22"/>
          <w:szCs w:val="22"/>
        </w:rPr>
        <w:t>Tisztelt Képviselő-testület!</w:t>
      </w:r>
    </w:p>
    <w:p w:rsidR="000827A9" w:rsidRPr="00023BCA" w:rsidRDefault="000827A9" w:rsidP="000827A9">
      <w:pPr>
        <w:tabs>
          <w:tab w:val="left" w:pos="3686"/>
        </w:tabs>
        <w:jc w:val="both"/>
        <w:rPr>
          <w:sz w:val="16"/>
          <w:szCs w:val="16"/>
        </w:rPr>
      </w:pPr>
    </w:p>
    <w:p w:rsidR="000827A9" w:rsidRDefault="000827A9" w:rsidP="00023BCA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Az elmúlt időszakban az alábbi ingatlanárverési hirdetmény érkezett hivatalunkhoz kifüggesztés, illetőleg az árverésen gyakorolható elővásárlási joggal kapcsolatos nyilatkozat megtétele céljából.</w:t>
      </w:r>
    </w:p>
    <w:p w:rsidR="000827A9" w:rsidRDefault="000827A9" w:rsidP="00023BCA">
      <w:pPr>
        <w:tabs>
          <w:tab w:val="left" w:pos="284"/>
          <w:tab w:val="left" w:pos="709"/>
        </w:tabs>
        <w:jc w:val="both"/>
        <w:rPr>
          <w:sz w:val="22"/>
          <w:szCs w:val="22"/>
        </w:rPr>
      </w:pPr>
      <w:r w:rsidRPr="00002BF1">
        <w:rPr>
          <w:sz w:val="22"/>
          <w:szCs w:val="22"/>
        </w:rPr>
        <w:tab/>
      </w:r>
      <w:r>
        <w:rPr>
          <w:sz w:val="22"/>
          <w:szCs w:val="22"/>
        </w:rPr>
        <w:t xml:space="preserve">Dr. </w:t>
      </w:r>
      <w:proofErr w:type="spellStart"/>
      <w:r>
        <w:rPr>
          <w:sz w:val="22"/>
          <w:szCs w:val="22"/>
        </w:rPr>
        <w:t>Vizler</w:t>
      </w:r>
      <w:proofErr w:type="spellEnd"/>
      <w:r>
        <w:rPr>
          <w:sz w:val="22"/>
          <w:szCs w:val="22"/>
        </w:rPr>
        <w:t xml:space="preserve"> Dénes</w:t>
      </w:r>
      <w:r w:rsidRPr="00002BF1">
        <w:rPr>
          <w:sz w:val="22"/>
          <w:szCs w:val="22"/>
        </w:rPr>
        <w:t xml:space="preserve"> önálló bírósági végrehajtó (</w:t>
      </w:r>
      <w:r>
        <w:rPr>
          <w:sz w:val="22"/>
          <w:szCs w:val="22"/>
        </w:rPr>
        <w:t>8700 Marcali, Rákóczi u. 2-4. 1/4.)</w:t>
      </w:r>
      <w:r w:rsidRPr="00002BF1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Balatonkeresztúri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Közös Önkormányzati Hivatal</w:t>
      </w:r>
      <w:r w:rsidRPr="00002BF1">
        <w:rPr>
          <w:sz w:val="22"/>
          <w:szCs w:val="22"/>
        </w:rPr>
        <w:t xml:space="preserve"> részére megküldte </w:t>
      </w:r>
      <w:r>
        <w:rPr>
          <w:sz w:val="22"/>
          <w:szCs w:val="22"/>
        </w:rPr>
        <w:t>az alábbi ingatlanárverési hirdetményt: végrehajtói ügyiratszám: 228.V.0677/2018/24</w:t>
      </w:r>
      <w:proofErr w:type="gramStart"/>
      <w:r>
        <w:rPr>
          <w:sz w:val="22"/>
          <w:szCs w:val="22"/>
        </w:rPr>
        <w:t>.,</w:t>
      </w:r>
      <w:proofErr w:type="gramEnd"/>
      <w:r>
        <w:rPr>
          <w:sz w:val="22"/>
          <w:szCs w:val="22"/>
        </w:rPr>
        <w:t xml:space="preserve"> a</w:t>
      </w:r>
      <w:r w:rsidRPr="00002BF1">
        <w:rPr>
          <w:sz w:val="22"/>
          <w:szCs w:val="22"/>
        </w:rPr>
        <w:t xml:space="preserve">mely a </w:t>
      </w:r>
      <w:r>
        <w:rPr>
          <w:b/>
          <w:sz w:val="22"/>
          <w:szCs w:val="22"/>
        </w:rPr>
        <w:t xml:space="preserve">Balatonmáriafürdő, </w:t>
      </w:r>
      <w:r>
        <w:rPr>
          <w:b/>
          <w:sz w:val="22"/>
          <w:szCs w:val="22"/>
        </w:rPr>
        <w:br/>
      </w:r>
      <w:r w:rsidR="006A0653">
        <w:rPr>
          <w:b/>
          <w:sz w:val="22"/>
          <w:szCs w:val="22"/>
        </w:rPr>
        <w:t>891/3</w:t>
      </w:r>
      <w:r>
        <w:rPr>
          <w:b/>
          <w:sz w:val="22"/>
          <w:szCs w:val="22"/>
        </w:rPr>
        <w:t xml:space="preserve"> hrsz</w:t>
      </w:r>
      <w:r w:rsidR="00023BC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023BCA">
        <w:rPr>
          <w:sz w:val="22"/>
          <w:szCs w:val="22"/>
        </w:rPr>
        <w:t>alatti, kivett saját használatú útra</w:t>
      </w:r>
      <w:r w:rsidRPr="00002BF1">
        <w:rPr>
          <w:sz w:val="22"/>
          <w:szCs w:val="22"/>
        </w:rPr>
        <w:t xml:space="preserve"> vonatkozik. </w:t>
      </w:r>
    </w:p>
    <w:p w:rsidR="00622921" w:rsidRDefault="00023BCA" w:rsidP="00023BCA">
      <w:pPr>
        <w:tabs>
          <w:tab w:val="left" w:pos="284"/>
          <w:tab w:val="left" w:pos="709"/>
          <w:tab w:val="left" w:pos="368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22921">
        <w:rPr>
          <w:sz w:val="22"/>
          <w:szCs w:val="22"/>
        </w:rPr>
        <w:t>Az ingatlan</w:t>
      </w:r>
      <w:r w:rsidR="00CF688B">
        <w:rPr>
          <w:sz w:val="22"/>
          <w:szCs w:val="22"/>
        </w:rPr>
        <w:t>-</w:t>
      </w:r>
      <w:r w:rsidR="00622921">
        <w:rPr>
          <w:sz w:val="22"/>
          <w:szCs w:val="22"/>
        </w:rPr>
        <w:t>nyilvántartás adatai: megnevezése: kivett saját használatú út, tulajdoni hányada: 2/4, jellege: nem lakóingatlan. Az ingatlan tartozékai és jellemző tulajdonságai: 122 m</w:t>
      </w:r>
      <w:r w:rsidR="00622921" w:rsidRPr="00023BCA">
        <w:rPr>
          <w:sz w:val="22"/>
          <w:szCs w:val="22"/>
          <w:vertAlign w:val="superscript"/>
        </w:rPr>
        <w:t>2</w:t>
      </w:r>
      <w:r w:rsidR="00622921">
        <w:rPr>
          <w:sz w:val="22"/>
          <w:szCs w:val="22"/>
        </w:rPr>
        <w:t xml:space="preserve"> területű kivett saját használatú út. Az ingatlant terheli a </w:t>
      </w:r>
      <w:proofErr w:type="gramStart"/>
      <w:r w:rsidR="00622921">
        <w:rPr>
          <w:sz w:val="22"/>
          <w:szCs w:val="22"/>
        </w:rPr>
        <w:t>Balatonmáriafürdő  belterület</w:t>
      </w:r>
      <w:proofErr w:type="gramEnd"/>
      <w:r w:rsidR="00622921">
        <w:rPr>
          <w:sz w:val="22"/>
          <w:szCs w:val="22"/>
        </w:rPr>
        <w:t xml:space="preserve"> 887/7 </w:t>
      </w:r>
      <w:proofErr w:type="spellStart"/>
      <w:r w:rsidR="00622921">
        <w:rPr>
          <w:sz w:val="22"/>
          <w:szCs w:val="22"/>
        </w:rPr>
        <w:t>hrsz-ot</w:t>
      </w:r>
      <w:proofErr w:type="spellEnd"/>
      <w:r w:rsidR="00622921">
        <w:rPr>
          <w:sz w:val="22"/>
          <w:szCs w:val="22"/>
        </w:rPr>
        <w:t xml:space="preserve"> illető vízelvezetési szolgalmi jog. A vízelvezetési szolgalmi jog megilleti a Balatonmáriafürdő belterület 887/7 </w:t>
      </w:r>
      <w:proofErr w:type="spellStart"/>
      <w:r w:rsidR="00622921">
        <w:rPr>
          <w:sz w:val="22"/>
          <w:szCs w:val="22"/>
        </w:rPr>
        <w:t>hrsz-ú</w:t>
      </w:r>
      <w:proofErr w:type="spellEnd"/>
      <w:r w:rsidR="00622921">
        <w:rPr>
          <w:sz w:val="22"/>
          <w:szCs w:val="22"/>
        </w:rPr>
        <w:t xml:space="preserve"> ingatlan mindenkori tulajdonosát. Az ingatlan nem felel meg a </w:t>
      </w:r>
      <w:proofErr w:type="spellStart"/>
      <w:r w:rsidR="00622921">
        <w:rPr>
          <w:sz w:val="22"/>
          <w:szCs w:val="22"/>
        </w:rPr>
        <w:t>Vht</w:t>
      </w:r>
      <w:proofErr w:type="spellEnd"/>
      <w:r w:rsidR="00622921">
        <w:rPr>
          <w:sz w:val="22"/>
          <w:szCs w:val="22"/>
        </w:rPr>
        <w:t>. 147. § (3) szerinti feltételeknek, így a kikiáltási ár 50 %-ának megfelelő összeggel tehető vételi ajánlat. Az ingatlan telki szolgalmi joggal terhelten kerül árverésre.</w:t>
      </w:r>
    </w:p>
    <w:p w:rsidR="00622921" w:rsidRDefault="00622921" w:rsidP="00CD6B7A">
      <w:pPr>
        <w:tabs>
          <w:tab w:val="left" w:pos="284"/>
          <w:tab w:val="left" w:pos="709"/>
          <w:tab w:val="left" w:pos="3686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becsértéke beköltözhetően (birtokba vehetően): 240.000 Ft, árverési előleg: 24.000 Ft.</w:t>
      </w:r>
    </w:p>
    <w:p w:rsidR="00023BCA" w:rsidRPr="00D950BC" w:rsidRDefault="00023BCA" w:rsidP="00CD6B7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b/>
          <w:bCs/>
          <w:i/>
          <w:sz w:val="20"/>
          <w:szCs w:val="20"/>
        </w:rPr>
        <w:t>85/F. §</w:t>
      </w:r>
      <w:r w:rsidRPr="00D950BC">
        <w:rPr>
          <w:b/>
          <w:bCs/>
          <w:i/>
          <w:sz w:val="20"/>
          <w:szCs w:val="20"/>
          <w:vertAlign w:val="superscript"/>
        </w:rPr>
        <w:t> </w:t>
      </w:r>
      <w:r>
        <w:rPr>
          <w:b/>
          <w:bCs/>
          <w:i/>
          <w:sz w:val="20"/>
          <w:szCs w:val="20"/>
        </w:rPr>
        <w:t xml:space="preserve"> </w:t>
      </w:r>
      <w:r w:rsidRPr="00D950BC">
        <w:rPr>
          <w:b/>
          <w:bCs/>
          <w:i/>
          <w:sz w:val="20"/>
          <w:szCs w:val="20"/>
        </w:rPr>
        <w:t> </w:t>
      </w:r>
      <w:r w:rsidRPr="00D950BC">
        <w:rPr>
          <w:i/>
          <w:sz w:val="20"/>
          <w:szCs w:val="20"/>
        </w:rPr>
        <w:t>(1) A bírósági végrehajtásról szóló 1994. évi LIII. törvény 147. §</w:t>
      </w:r>
      <w:proofErr w:type="spellStart"/>
      <w:r w:rsidRPr="00D950BC">
        <w:rPr>
          <w:i/>
          <w:sz w:val="20"/>
          <w:szCs w:val="20"/>
        </w:rPr>
        <w:t>-ának</w:t>
      </w:r>
      <w:proofErr w:type="spellEnd"/>
      <w:r w:rsidRPr="00D950BC">
        <w:rPr>
          <w:i/>
          <w:sz w:val="20"/>
          <w:szCs w:val="20"/>
        </w:rPr>
        <w:t xml:space="preserve"> (3) és (4) bekezdése szerinti lakóingatlan fekvése szerinti települési önkormányzatot - az (5) bekezdésben foglalt kivétellel - a beköltözhető állapotban értékesítendő lakóingatlan bírósági és közigazgatási végrehajtási árverése, valamint nyilvános pályázati értékesítése során - az árverésen, nyilvános pályázaton, a végrehajtási eljárásra vonatkozó külön jogszabály szerint gyakorolható - elővásárlási jog illeti meg.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i/>
          <w:sz w:val="20"/>
          <w:szCs w:val="20"/>
        </w:rPr>
        <w:t>(2) A külön jogszabály szerinti lakóingatlan fekvése szerinti települési önkormányzatot a lakóingatlan, mint zálogtárgy bírósági végrehajtáson kívül történő értékesítése során - a bírósági végrehajtáson kívüli értékesítésen, a zálogtárgy bírósági végrehajtáson kívül történő értékesítéséről szóló külön jogszabály szerint gyakorolható - elővásárlási jog illeti meg.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i/>
          <w:sz w:val="20"/>
          <w:szCs w:val="20"/>
        </w:rPr>
        <w:t xml:space="preserve">(3) A települési önkormányzat az e § szerinti elővásárlási jogát akkor gyakorolhatja, ha az (1) vagy (2) bekezdésben megjelölt adós, zálogkötelezett kérelmet terjesztett elő a lakóingatlan bérleti jogának megszerzése iránt, és a települési </w:t>
      </w:r>
      <w:proofErr w:type="gramStart"/>
      <w:r w:rsidRPr="00D950BC">
        <w:rPr>
          <w:i/>
          <w:sz w:val="20"/>
          <w:szCs w:val="20"/>
        </w:rPr>
        <w:t>önkormányzat írásban</w:t>
      </w:r>
      <w:proofErr w:type="gramEnd"/>
      <w:r w:rsidRPr="00D950BC">
        <w:rPr>
          <w:i/>
          <w:sz w:val="20"/>
          <w:szCs w:val="20"/>
        </w:rPr>
        <w:t xml:space="preserve"> kötelezettséget vállalt arra, hogy a megvásárolt lakóingatlant a végrehajtási eljárás adósának vagy a zálogkötelezettnek az e törvényben és önkormányzat bérbeadásról szóló rendeletében meghatározott feltételek szerint, határozatlan időre bérbe adja.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i/>
          <w:sz w:val="20"/>
          <w:szCs w:val="20"/>
        </w:rPr>
        <w:t>(4) Ha a zálogjoggal terhelt ingatlan vonatkozásában mind az adós, mind a zálogkötelezett kéri a bérbeadást, a bérleti jog a zálogkötelezettet illeti meg.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i/>
          <w:sz w:val="20"/>
          <w:szCs w:val="20"/>
        </w:rPr>
        <w:t>(5) Nem illeti meg a települési önkormányzatot az e § szerinti elővásárlási jog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proofErr w:type="gramStart"/>
      <w:r w:rsidRPr="00D950BC">
        <w:rPr>
          <w:i/>
          <w:iCs/>
          <w:sz w:val="20"/>
          <w:szCs w:val="20"/>
        </w:rPr>
        <w:t>a</w:t>
      </w:r>
      <w:proofErr w:type="gramEnd"/>
      <w:r w:rsidRPr="00D950BC">
        <w:rPr>
          <w:i/>
          <w:iCs/>
          <w:sz w:val="20"/>
          <w:szCs w:val="20"/>
        </w:rPr>
        <w:t>) </w:t>
      </w:r>
      <w:r w:rsidRPr="00D950BC">
        <w:rPr>
          <w:i/>
          <w:sz w:val="20"/>
          <w:szCs w:val="20"/>
        </w:rPr>
        <w:t>a lakóingatlan árverésen kívüli, árverési vétel hatályával történő eladása és a lakóingatlan átvétele során,</w:t>
      </w:r>
    </w:p>
    <w:p w:rsidR="00023BCA" w:rsidRPr="00D950BC" w:rsidRDefault="00023BCA" w:rsidP="00023BCA">
      <w:pPr>
        <w:shd w:val="clear" w:color="auto" w:fill="FFFFFF"/>
        <w:ind w:firstLine="240"/>
        <w:jc w:val="both"/>
        <w:rPr>
          <w:i/>
          <w:sz w:val="20"/>
          <w:szCs w:val="20"/>
        </w:rPr>
      </w:pPr>
      <w:r w:rsidRPr="00D950BC">
        <w:rPr>
          <w:i/>
          <w:iCs/>
          <w:sz w:val="20"/>
          <w:szCs w:val="20"/>
        </w:rPr>
        <w:t>b) </w:t>
      </w:r>
      <w:r w:rsidRPr="00D950BC">
        <w:rPr>
          <w:i/>
          <w:sz w:val="20"/>
          <w:szCs w:val="20"/>
        </w:rPr>
        <w:t>a lakóingatlan közös tulajdonának árveréssel történő megszüntetése iránt indult végrehajtási eljárásban.</w:t>
      </w:r>
    </w:p>
    <w:p w:rsidR="00023BCA" w:rsidRDefault="00023BCA" w:rsidP="00023BCA">
      <w:pPr>
        <w:pStyle w:val="llb"/>
        <w:tabs>
          <w:tab w:val="clear" w:pos="4536"/>
          <w:tab w:val="left" w:pos="7938"/>
        </w:tabs>
        <w:ind w:right="110"/>
        <w:rPr>
          <w:i/>
          <w:sz w:val="16"/>
          <w:szCs w:val="16"/>
        </w:rPr>
      </w:pPr>
    </w:p>
    <w:p w:rsidR="000827A9" w:rsidRPr="00002BF1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Kérem, hogy az előterjesztést megvitatni szíveskedjenek.</w:t>
      </w:r>
    </w:p>
    <w:p w:rsidR="000827A9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0827A9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 xml:space="preserve">Balatonmáriafürdő, </w:t>
      </w:r>
      <w:r w:rsidR="00023BCA">
        <w:rPr>
          <w:sz w:val="22"/>
          <w:szCs w:val="22"/>
        </w:rPr>
        <w:t>2019. február 14.</w:t>
      </w:r>
    </w:p>
    <w:p w:rsidR="000827A9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2"/>
          <w:szCs w:val="22"/>
        </w:rPr>
      </w:pPr>
    </w:p>
    <w:p w:rsidR="000827A9" w:rsidRPr="00F83978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proofErr w:type="spellStart"/>
      <w:r>
        <w:rPr>
          <w:sz w:val="20"/>
        </w:rPr>
        <w:t>Galácz</w:t>
      </w:r>
      <w:proofErr w:type="spellEnd"/>
      <w:r>
        <w:rPr>
          <w:sz w:val="20"/>
        </w:rPr>
        <w:t xml:space="preserve"> György</w:t>
      </w:r>
      <w:r w:rsidRPr="00F83978">
        <w:rPr>
          <w:sz w:val="20"/>
        </w:rPr>
        <w:t xml:space="preserve"> </w:t>
      </w:r>
      <w:proofErr w:type="spellStart"/>
      <w:r w:rsidRPr="00F83978">
        <w:rPr>
          <w:sz w:val="20"/>
        </w:rPr>
        <w:t>sk</w:t>
      </w:r>
      <w:proofErr w:type="spellEnd"/>
      <w:r w:rsidRPr="00F83978">
        <w:rPr>
          <w:sz w:val="20"/>
        </w:rPr>
        <w:t>.</w:t>
      </w:r>
    </w:p>
    <w:p w:rsidR="000827A9" w:rsidRPr="00F83978" w:rsidRDefault="000827A9" w:rsidP="000827A9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proofErr w:type="gramStart"/>
      <w:r w:rsidRPr="00F83978">
        <w:rPr>
          <w:sz w:val="20"/>
        </w:rPr>
        <w:t>polgármester</w:t>
      </w:r>
      <w:proofErr w:type="gramEnd"/>
    </w:p>
    <w:p w:rsidR="000827A9" w:rsidRPr="00002BF1" w:rsidRDefault="000827A9" w:rsidP="000827A9">
      <w:pPr>
        <w:pStyle w:val="llb"/>
        <w:tabs>
          <w:tab w:val="clear" w:pos="4536"/>
          <w:tab w:val="clear" w:pos="9072"/>
        </w:tabs>
        <w:ind w:left="708" w:right="612"/>
        <w:jc w:val="both"/>
        <w:rPr>
          <w:b/>
          <w:sz w:val="22"/>
          <w:szCs w:val="22"/>
          <w:u w:val="single"/>
        </w:rPr>
      </w:pPr>
      <w:r w:rsidRPr="00002BF1">
        <w:rPr>
          <w:b/>
          <w:sz w:val="22"/>
          <w:szCs w:val="22"/>
          <w:u w:val="single"/>
        </w:rPr>
        <w:t>Határozati javaslat</w:t>
      </w:r>
    </w:p>
    <w:p w:rsidR="000827A9" w:rsidRDefault="000827A9" w:rsidP="000827A9">
      <w:pPr>
        <w:pStyle w:val="llb"/>
        <w:tabs>
          <w:tab w:val="clear" w:pos="4536"/>
          <w:tab w:val="left" w:pos="9072"/>
        </w:tabs>
        <w:ind w:left="708" w:right="612"/>
        <w:jc w:val="both"/>
        <w:rPr>
          <w:sz w:val="22"/>
          <w:szCs w:val="22"/>
        </w:rPr>
      </w:pP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Önkormányzata a </w:t>
      </w:r>
      <w:r w:rsidR="00023BCA">
        <w:rPr>
          <w:b/>
          <w:sz w:val="22"/>
          <w:szCs w:val="22"/>
        </w:rPr>
        <w:t xml:space="preserve">Balatonmáriafürdő 891/3 hrsz. </w:t>
      </w:r>
      <w:r w:rsidR="00023BCA">
        <w:rPr>
          <w:sz w:val="22"/>
          <w:szCs w:val="22"/>
        </w:rPr>
        <w:t>alatti, kivett saját használatú út megnevezésű ingatlan</w:t>
      </w:r>
      <w:r>
        <w:rPr>
          <w:sz w:val="22"/>
          <w:szCs w:val="22"/>
        </w:rPr>
        <w:t xml:space="preserve"> esetében az árverésen gyakorolható elővásárlási jogával nem kíván élni.</w:t>
      </w:r>
    </w:p>
    <w:p w:rsidR="000827A9" w:rsidRPr="00002BF1" w:rsidRDefault="000827A9" w:rsidP="000827A9">
      <w:pPr>
        <w:pStyle w:val="llb"/>
        <w:tabs>
          <w:tab w:val="clear" w:pos="4536"/>
          <w:tab w:val="left" w:pos="9072"/>
        </w:tabs>
        <w:ind w:left="708" w:right="612"/>
        <w:rPr>
          <w:sz w:val="22"/>
          <w:szCs w:val="22"/>
        </w:rPr>
      </w:pPr>
      <w:r w:rsidRPr="00002BF1">
        <w:rPr>
          <w:b/>
          <w:sz w:val="22"/>
          <w:szCs w:val="22"/>
        </w:rPr>
        <w:t>Határidő:</w:t>
      </w:r>
      <w:r w:rsidRPr="00002BF1">
        <w:rPr>
          <w:sz w:val="22"/>
          <w:szCs w:val="22"/>
        </w:rPr>
        <w:t xml:space="preserve"> értesítésre: 8 nap</w:t>
      </w:r>
    </w:p>
    <w:p w:rsidR="000827A9" w:rsidRDefault="000827A9" w:rsidP="000827A9">
      <w:pPr>
        <w:pStyle w:val="llb"/>
        <w:tabs>
          <w:tab w:val="clear" w:pos="4536"/>
          <w:tab w:val="left" w:pos="9072"/>
        </w:tabs>
        <w:ind w:left="708" w:right="612"/>
      </w:pPr>
      <w:r w:rsidRPr="00002BF1">
        <w:rPr>
          <w:b/>
          <w:sz w:val="22"/>
          <w:szCs w:val="22"/>
        </w:rPr>
        <w:t>Felelős:</w:t>
      </w:r>
      <w:r w:rsidRPr="00002BF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Galácz</w:t>
      </w:r>
      <w:proofErr w:type="spellEnd"/>
      <w:r>
        <w:rPr>
          <w:sz w:val="22"/>
          <w:szCs w:val="22"/>
        </w:rPr>
        <w:t xml:space="preserve"> György</w:t>
      </w:r>
      <w:r w:rsidRPr="00002BF1">
        <w:rPr>
          <w:sz w:val="22"/>
          <w:szCs w:val="22"/>
        </w:rPr>
        <w:t xml:space="preserve"> polgármester</w:t>
      </w:r>
    </w:p>
    <w:p w:rsidR="000827A9" w:rsidRDefault="000827A9" w:rsidP="000827A9"/>
    <w:p w:rsidR="00825B20" w:rsidRDefault="00825B20"/>
    <w:sectPr w:rsidR="00825B20" w:rsidSect="00A51E90">
      <w:footerReference w:type="default" r:id="rId7"/>
      <w:pgSz w:w="11906" w:h="16838"/>
      <w:pgMar w:top="1417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FC0" w:rsidRDefault="002F3FC0" w:rsidP="009904C1">
      <w:r>
        <w:separator/>
      </w:r>
    </w:p>
  </w:endnote>
  <w:endnote w:type="continuationSeparator" w:id="0">
    <w:p w:rsidR="002F3FC0" w:rsidRDefault="002F3FC0" w:rsidP="0099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90" w:rsidRDefault="009904C1">
    <w:pPr>
      <w:pStyle w:val="llb"/>
      <w:jc w:val="right"/>
    </w:pPr>
    <w:r>
      <w:fldChar w:fldCharType="begin"/>
    </w:r>
    <w:r w:rsidR="00CF688B">
      <w:instrText xml:space="preserve"> PAGE   \* MERGEFORMAT </w:instrText>
    </w:r>
    <w:r>
      <w:fldChar w:fldCharType="separate"/>
    </w:r>
    <w:r w:rsidR="00C06E4B">
      <w:rPr>
        <w:noProof/>
      </w:rPr>
      <w:t>2</w:t>
    </w:r>
    <w:r>
      <w:fldChar w:fldCharType="end"/>
    </w:r>
  </w:p>
  <w:p w:rsidR="00A51E90" w:rsidRDefault="002F3FC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FC0" w:rsidRDefault="002F3FC0" w:rsidP="009904C1">
      <w:r>
        <w:separator/>
      </w:r>
    </w:p>
  </w:footnote>
  <w:footnote w:type="continuationSeparator" w:id="0">
    <w:p w:rsidR="002F3FC0" w:rsidRDefault="002F3FC0" w:rsidP="009904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7A9"/>
    <w:rsid w:val="00023BCA"/>
    <w:rsid w:val="000827A9"/>
    <w:rsid w:val="002F3FC0"/>
    <w:rsid w:val="00622921"/>
    <w:rsid w:val="006A0653"/>
    <w:rsid w:val="00825B20"/>
    <w:rsid w:val="009904C1"/>
    <w:rsid w:val="00C06E4B"/>
    <w:rsid w:val="00CD6B7A"/>
    <w:rsid w:val="00C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2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827A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82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82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827A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827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827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827A9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0827A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0827A9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0827A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0827A9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511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1</cp:revision>
  <cp:lastPrinted>2019-02-14T07:40:00Z</cp:lastPrinted>
  <dcterms:created xsi:type="dcterms:W3CDTF">2019-02-14T06:23:00Z</dcterms:created>
  <dcterms:modified xsi:type="dcterms:W3CDTF">2019-02-15T06:27:00Z</dcterms:modified>
</cp:coreProperties>
</file>