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8C4BF" w14:textId="77777777" w:rsidR="00F66E32" w:rsidRPr="009A1869" w:rsidRDefault="00F66E32" w:rsidP="00F66E32">
      <w:pPr>
        <w:pStyle w:val="Cmsor1"/>
        <w:jc w:val="center"/>
        <w:rPr>
          <w:rFonts w:ascii="Cambria" w:hAnsi="Cambria"/>
          <w:bCs w:val="0"/>
          <w:spacing w:val="60"/>
          <w:sz w:val="28"/>
          <w:szCs w:val="28"/>
          <w:u w:val="none"/>
        </w:rPr>
      </w:pPr>
      <w:r w:rsidRPr="009A1869">
        <w:rPr>
          <w:rFonts w:ascii="Cambria" w:hAnsi="Cambria"/>
          <w:bCs w:val="0"/>
          <w:spacing w:val="60"/>
          <w:sz w:val="28"/>
          <w:szCs w:val="28"/>
          <w:u w:val="none"/>
        </w:rPr>
        <w:t>ELŐTERJESZTÉS</w:t>
      </w:r>
    </w:p>
    <w:p w14:paraId="0680AC55" w14:textId="77777777" w:rsidR="00F66E32" w:rsidRPr="00C20D2C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115FDD4C" w14:textId="46865857" w:rsidR="00F66E32" w:rsidRPr="00C20D2C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A3E6295" wp14:editId="3F98086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B96ABA" w14:textId="77777777" w:rsidR="00F66E32" w:rsidRPr="00C20D2C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55402B4C" w14:textId="77777777" w:rsidR="00F66E32" w:rsidRPr="00C20D2C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19C9F8A0" w14:textId="77777777" w:rsidR="00F66E32" w:rsidRPr="00C20D2C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7453C8D2" w14:textId="77777777" w:rsidR="00F66E32" w:rsidRPr="00C20D2C" w:rsidRDefault="00F66E32" w:rsidP="00F66E32">
      <w:pPr>
        <w:tabs>
          <w:tab w:val="left" w:pos="6630"/>
        </w:tabs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</w:p>
    <w:p w14:paraId="4D4C110E" w14:textId="77777777" w:rsidR="00F66E32" w:rsidRPr="009A1869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  <w:r w:rsidRPr="009A1869">
        <w:rPr>
          <w:rFonts w:ascii="Cambria" w:hAnsi="Cambria"/>
          <w:b/>
          <w:sz w:val="28"/>
          <w:szCs w:val="28"/>
        </w:rPr>
        <w:t>BALATONMÁRIAFÜRDŐ KÖZSÉG</w:t>
      </w:r>
    </w:p>
    <w:p w14:paraId="7A372E28" w14:textId="77777777" w:rsidR="00F66E32" w:rsidRPr="009A1869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  <w:r w:rsidRPr="009A1869">
        <w:rPr>
          <w:rFonts w:ascii="Cambria" w:hAnsi="Cambria"/>
          <w:b/>
          <w:sz w:val="28"/>
          <w:szCs w:val="28"/>
        </w:rPr>
        <w:t>ÖNKORMÁNYZAT</w:t>
      </w:r>
    </w:p>
    <w:p w14:paraId="31F2C033" w14:textId="77777777" w:rsidR="00F66E32" w:rsidRPr="009A1869" w:rsidRDefault="00F66E32" w:rsidP="00F66E32">
      <w:pPr>
        <w:pStyle w:val="Cmsor2"/>
        <w:jc w:val="center"/>
        <w:rPr>
          <w:rFonts w:ascii="Cambria" w:hAnsi="Cambria"/>
          <w:sz w:val="28"/>
          <w:szCs w:val="28"/>
        </w:rPr>
      </w:pPr>
      <w:r w:rsidRPr="009A1869">
        <w:rPr>
          <w:rFonts w:ascii="Cambria" w:hAnsi="Cambria"/>
          <w:sz w:val="28"/>
          <w:szCs w:val="28"/>
        </w:rPr>
        <w:t>KÉPVISELŐ-TESTÜLETÉNEK</w:t>
      </w:r>
    </w:p>
    <w:p w14:paraId="48C42E2F" w14:textId="77777777" w:rsidR="00F66E32" w:rsidRPr="009A1869" w:rsidRDefault="00F66E32" w:rsidP="00F66E32">
      <w:pPr>
        <w:pStyle w:val="Cmsor7"/>
        <w:jc w:val="center"/>
        <w:rPr>
          <w:rFonts w:ascii="Cambria" w:hAnsi="Cambria"/>
          <w:sz w:val="28"/>
          <w:szCs w:val="28"/>
        </w:rPr>
      </w:pPr>
    </w:p>
    <w:p w14:paraId="292C89C2" w14:textId="77777777" w:rsidR="00F66E32" w:rsidRPr="009A1869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2CAD924C" w14:textId="77777777" w:rsidR="00F66E32" w:rsidRPr="009A1869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19D237A4" w14:textId="6E49223E" w:rsidR="00F66E32" w:rsidRPr="00C20D2C" w:rsidRDefault="00F66E32" w:rsidP="00F66E32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2020. AUGUSZTUS 10-E</w:t>
      </w:r>
      <w:r w:rsidRPr="00C20D2C">
        <w:rPr>
          <w:rFonts w:ascii="Cambria" w:hAnsi="Cambria"/>
          <w:szCs w:val="28"/>
        </w:rPr>
        <w:t xml:space="preserve">I </w:t>
      </w:r>
      <w:r>
        <w:rPr>
          <w:rFonts w:ascii="Cambria" w:hAnsi="Cambria"/>
          <w:szCs w:val="28"/>
        </w:rPr>
        <w:t xml:space="preserve">NYILVÁNOS </w:t>
      </w:r>
      <w:r w:rsidRPr="00C20D2C">
        <w:rPr>
          <w:rFonts w:ascii="Cambria" w:hAnsi="Cambria"/>
          <w:szCs w:val="28"/>
        </w:rPr>
        <w:t>ÜLÉSÉRE</w:t>
      </w:r>
    </w:p>
    <w:p w14:paraId="30AD53BD" w14:textId="77777777" w:rsidR="00F66E32" w:rsidRPr="009A1869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0472463E" w14:textId="77777777" w:rsidR="00F66E32" w:rsidRPr="009A1869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2EFD5E10" w14:textId="77777777" w:rsidR="00F66E32" w:rsidRPr="009A1869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490E65BA" w14:textId="425A26CF" w:rsidR="00F66E32" w:rsidRPr="00133833" w:rsidRDefault="00F66E32" w:rsidP="00D92367">
      <w:pPr>
        <w:jc w:val="center"/>
        <w:rPr>
          <w:rFonts w:ascii="Cambria" w:hAnsi="Cambria"/>
          <w:b/>
          <w:sz w:val="28"/>
          <w:szCs w:val="28"/>
        </w:rPr>
      </w:pPr>
      <w:r w:rsidRPr="00133833">
        <w:rPr>
          <w:rFonts w:ascii="Cambria" w:hAnsi="Cambria"/>
          <w:b/>
          <w:sz w:val="28"/>
          <w:szCs w:val="28"/>
        </w:rPr>
        <w:t>TÁRGY:</w:t>
      </w:r>
      <w:r w:rsidR="00857C6B">
        <w:rPr>
          <w:rFonts w:ascii="Cambria" w:hAnsi="Cambria"/>
          <w:b/>
          <w:sz w:val="28"/>
          <w:szCs w:val="28"/>
        </w:rPr>
        <w:t xml:space="preserve"> </w:t>
      </w:r>
      <w:r w:rsidR="00D92367" w:rsidRPr="00D92367">
        <w:rPr>
          <w:rFonts w:ascii="Cambria" w:hAnsi="Cambria"/>
          <w:b/>
          <w:sz w:val="28"/>
          <w:szCs w:val="28"/>
        </w:rPr>
        <w:t>KÖZVILÁGÍTÁS</w:t>
      </w:r>
      <w:r w:rsidR="00D92367">
        <w:rPr>
          <w:rFonts w:ascii="Cambria" w:hAnsi="Cambria"/>
          <w:b/>
          <w:sz w:val="28"/>
          <w:szCs w:val="28"/>
        </w:rPr>
        <w:t xml:space="preserve"> </w:t>
      </w:r>
      <w:r w:rsidR="00D007F8">
        <w:rPr>
          <w:rFonts w:ascii="Cambria" w:hAnsi="Cambria"/>
          <w:b/>
          <w:sz w:val="28"/>
          <w:szCs w:val="28"/>
        </w:rPr>
        <w:t xml:space="preserve">LED-ES </w:t>
      </w:r>
      <w:r w:rsidR="00D92367" w:rsidRPr="00D92367">
        <w:rPr>
          <w:rFonts w:ascii="Cambria" w:hAnsi="Cambria"/>
          <w:b/>
          <w:sz w:val="28"/>
          <w:szCs w:val="28"/>
        </w:rPr>
        <w:t>KORSZERŰSÍTÉS</w:t>
      </w:r>
      <w:r w:rsidR="00D92367">
        <w:rPr>
          <w:rFonts w:ascii="Cambria" w:hAnsi="Cambria"/>
          <w:b/>
          <w:sz w:val="28"/>
          <w:szCs w:val="28"/>
        </w:rPr>
        <w:t>E</w:t>
      </w:r>
      <w:r w:rsidR="00D92367" w:rsidRPr="00D92367">
        <w:rPr>
          <w:rFonts w:ascii="Cambria" w:hAnsi="Cambria"/>
          <w:b/>
          <w:sz w:val="28"/>
          <w:szCs w:val="28"/>
        </w:rPr>
        <w:t xml:space="preserve"> ESCO KONSTRUKCIÓBAN</w:t>
      </w:r>
    </w:p>
    <w:p w14:paraId="48616936" w14:textId="77777777" w:rsidR="00F66E32" w:rsidRPr="00133833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5C0E11E2" w14:textId="77777777" w:rsidR="00F66E32" w:rsidRPr="00133833" w:rsidRDefault="00F66E32" w:rsidP="00F66E32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46FC5468" w14:textId="77D60CEB" w:rsidR="00F66E32" w:rsidRDefault="00F66E32" w:rsidP="00F66E32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69BA991E" w14:textId="3690F694" w:rsidR="00055516" w:rsidRDefault="00055516" w:rsidP="00F66E32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72506E12" w14:textId="77777777" w:rsidR="00055516" w:rsidRPr="00133833" w:rsidRDefault="00055516" w:rsidP="00F66E32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593EF784" w14:textId="77777777" w:rsidR="00F66E32" w:rsidRPr="00133833" w:rsidRDefault="00F66E32" w:rsidP="00F66E32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5FAA65B5" w14:textId="77777777" w:rsidR="00F66E32" w:rsidRPr="00133833" w:rsidRDefault="00F66E32" w:rsidP="00F66E32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270CBA08" w14:textId="77777777" w:rsidR="00F66E32" w:rsidRPr="00133833" w:rsidRDefault="00F66E32" w:rsidP="00F66E32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2E498040" w14:textId="77777777" w:rsidR="00F66E32" w:rsidRPr="00133833" w:rsidRDefault="00F66E32" w:rsidP="00F66E32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54C9EBB1" w14:textId="77777777" w:rsidR="00F66E32" w:rsidRPr="00133833" w:rsidRDefault="00F66E32" w:rsidP="00F66E32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6163DA56" w14:textId="77777777" w:rsidR="00F66E32" w:rsidRPr="00133833" w:rsidRDefault="00F66E32" w:rsidP="00F66E32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4EBC0ACE" w14:textId="77777777" w:rsidR="00F66E32" w:rsidRPr="00133833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  <w:r w:rsidRPr="00133833">
        <w:rPr>
          <w:rFonts w:ascii="Cambria" w:hAnsi="Cambria"/>
          <w:b/>
          <w:sz w:val="28"/>
          <w:szCs w:val="28"/>
        </w:rPr>
        <w:t>ELŐADÓ:</w:t>
      </w:r>
    </w:p>
    <w:p w14:paraId="1EF75A74" w14:textId="77777777" w:rsidR="00F66E32" w:rsidRPr="00133833" w:rsidRDefault="00F66E32" w:rsidP="00F66E32">
      <w:pPr>
        <w:jc w:val="center"/>
        <w:rPr>
          <w:rFonts w:ascii="Cambria" w:hAnsi="Cambria"/>
          <w:b/>
          <w:sz w:val="28"/>
          <w:szCs w:val="28"/>
        </w:rPr>
      </w:pPr>
    </w:p>
    <w:p w14:paraId="1255D0E9" w14:textId="77777777" w:rsidR="00F66E32" w:rsidRPr="00133833" w:rsidRDefault="00F66E32" w:rsidP="00F66E32">
      <w:pPr>
        <w:pStyle w:val="Cmsor8"/>
        <w:spacing w:before="0"/>
        <w:jc w:val="center"/>
        <w:rPr>
          <w:rFonts w:ascii="Cambria" w:hAnsi="Cambria"/>
          <w:b/>
          <w:i w:val="0"/>
          <w:caps/>
          <w:sz w:val="28"/>
          <w:szCs w:val="28"/>
        </w:rPr>
      </w:pPr>
      <w:r w:rsidRPr="00133833">
        <w:rPr>
          <w:rFonts w:ascii="Cambria" w:hAnsi="Cambria"/>
          <w:b/>
          <w:i w:val="0"/>
          <w:caps/>
          <w:sz w:val="28"/>
          <w:szCs w:val="28"/>
        </w:rPr>
        <w:t>galácz györgy</w:t>
      </w:r>
    </w:p>
    <w:p w14:paraId="013C3A0A" w14:textId="77777777" w:rsidR="00F66E32" w:rsidRPr="00133833" w:rsidRDefault="00F66E32" w:rsidP="00F66E32">
      <w:pPr>
        <w:pStyle w:val="Cmsor2"/>
        <w:jc w:val="center"/>
        <w:rPr>
          <w:rFonts w:ascii="Cambria" w:hAnsi="Cambria"/>
          <w:sz w:val="28"/>
          <w:szCs w:val="28"/>
        </w:rPr>
      </w:pPr>
      <w:r w:rsidRPr="00133833">
        <w:rPr>
          <w:rFonts w:ascii="Cambria" w:hAnsi="Cambria"/>
          <w:caps/>
          <w:sz w:val="28"/>
          <w:szCs w:val="28"/>
        </w:rPr>
        <w:t>polgármester</w:t>
      </w:r>
    </w:p>
    <w:p w14:paraId="645535FC" w14:textId="5723E371" w:rsidR="00F66E32" w:rsidRDefault="00F66E32" w:rsidP="00C541F7">
      <w:pPr>
        <w:pStyle w:val="Cm"/>
        <w:jc w:val="left"/>
        <w:rPr>
          <w:sz w:val="22"/>
          <w:szCs w:val="22"/>
          <w:u w:val="single"/>
        </w:rPr>
      </w:pPr>
    </w:p>
    <w:p w14:paraId="16D95A6B" w14:textId="77777777" w:rsidR="00C541F7" w:rsidRPr="00133833" w:rsidRDefault="00C541F7" w:rsidP="00C541F7">
      <w:pPr>
        <w:pStyle w:val="Cm"/>
        <w:jc w:val="left"/>
        <w:rPr>
          <w:sz w:val="22"/>
          <w:szCs w:val="22"/>
          <w:u w:val="single"/>
        </w:rPr>
      </w:pPr>
    </w:p>
    <w:p w14:paraId="4813510F" w14:textId="5C8AE299" w:rsidR="00F66E32" w:rsidRPr="00133833" w:rsidRDefault="00F66E32" w:rsidP="00C541F7">
      <w:pPr>
        <w:pStyle w:val="Cm"/>
        <w:tabs>
          <w:tab w:val="left" w:pos="3686"/>
        </w:tabs>
        <w:outlineLvl w:val="0"/>
        <w:rPr>
          <w:rFonts w:ascii="Cambria" w:hAnsi="Cambria"/>
          <w:bCs w:val="0"/>
          <w:u w:val="single"/>
        </w:rPr>
      </w:pPr>
      <w:r w:rsidRPr="00133833">
        <w:rPr>
          <w:rFonts w:ascii="Cambria" w:hAnsi="Cambria"/>
          <w:bCs w:val="0"/>
          <w:u w:val="single"/>
        </w:rPr>
        <w:lastRenderedPageBreak/>
        <w:t>ELŐTERJESZTÉS</w:t>
      </w:r>
    </w:p>
    <w:p w14:paraId="28197C8D" w14:textId="77777777" w:rsidR="00F66E32" w:rsidRPr="00133833" w:rsidRDefault="00F66E32" w:rsidP="00F66E32">
      <w:pPr>
        <w:rPr>
          <w:rFonts w:ascii="Cambria" w:hAnsi="Cambria"/>
          <w:sz w:val="22"/>
          <w:szCs w:val="22"/>
        </w:rPr>
      </w:pPr>
    </w:p>
    <w:p w14:paraId="74CBE75D" w14:textId="151DEF3F" w:rsidR="00F66E32" w:rsidRPr="00133833" w:rsidRDefault="00F66E32" w:rsidP="00C714B8">
      <w:pPr>
        <w:ind w:left="1410" w:hanging="1410"/>
        <w:jc w:val="both"/>
        <w:rPr>
          <w:rFonts w:ascii="Cambria" w:hAnsi="Cambria"/>
          <w:sz w:val="22"/>
          <w:szCs w:val="22"/>
        </w:rPr>
      </w:pPr>
      <w:r w:rsidRPr="00133833">
        <w:rPr>
          <w:rFonts w:ascii="Cambria" w:hAnsi="Cambria"/>
          <w:b/>
          <w:sz w:val="22"/>
          <w:szCs w:val="22"/>
          <w:u w:val="single"/>
        </w:rPr>
        <w:t>Készült</w:t>
      </w:r>
      <w:r w:rsidRPr="00133833">
        <w:rPr>
          <w:rFonts w:ascii="Cambria" w:hAnsi="Cambria"/>
          <w:b/>
          <w:sz w:val="22"/>
          <w:szCs w:val="22"/>
        </w:rPr>
        <w:t>:</w:t>
      </w:r>
      <w:r w:rsidRPr="00133833">
        <w:rPr>
          <w:rFonts w:ascii="Cambria" w:hAnsi="Cambria"/>
          <w:sz w:val="22"/>
          <w:szCs w:val="22"/>
        </w:rPr>
        <w:t xml:space="preserve"> </w:t>
      </w:r>
      <w:r w:rsidR="00C714B8">
        <w:rPr>
          <w:rFonts w:ascii="Cambria" w:hAnsi="Cambria"/>
          <w:sz w:val="22"/>
          <w:szCs w:val="22"/>
        </w:rPr>
        <w:tab/>
      </w:r>
      <w:r w:rsidRPr="00133833">
        <w:rPr>
          <w:rFonts w:ascii="Cambria" w:hAnsi="Cambria"/>
          <w:sz w:val="22"/>
          <w:szCs w:val="22"/>
        </w:rPr>
        <w:t xml:space="preserve">Balatonmáriafürdő Község Önkormányzati Képviselő-testületének 2020. </w:t>
      </w:r>
      <w:r w:rsidR="009230FD">
        <w:rPr>
          <w:rFonts w:ascii="Cambria" w:hAnsi="Cambria"/>
          <w:sz w:val="22"/>
          <w:szCs w:val="22"/>
        </w:rPr>
        <w:t>augusztus 10</w:t>
      </w:r>
      <w:r w:rsidRPr="00133833">
        <w:rPr>
          <w:rFonts w:ascii="Cambria" w:hAnsi="Cambria"/>
          <w:sz w:val="22"/>
          <w:szCs w:val="22"/>
        </w:rPr>
        <w:t>-i nyilvános testületi ülésére</w:t>
      </w:r>
    </w:p>
    <w:p w14:paraId="4D77D930" w14:textId="77777777" w:rsidR="00F66E32" w:rsidRPr="00133833" w:rsidRDefault="00F66E32" w:rsidP="00F66E32">
      <w:pPr>
        <w:rPr>
          <w:rFonts w:ascii="Cambria" w:hAnsi="Cambria"/>
          <w:sz w:val="22"/>
          <w:szCs w:val="22"/>
        </w:rPr>
      </w:pPr>
    </w:p>
    <w:p w14:paraId="09D3F0C4" w14:textId="3AB6795B" w:rsidR="00F66E32" w:rsidRPr="00133833" w:rsidRDefault="00F66E32" w:rsidP="00F66E32">
      <w:pPr>
        <w:rPr>
          <w:rFonts w:ascii="Cambria" w:hAnsi="Cambria"/>
          <w:b/>
          <w:sz w:val="22"/>
          <w:szCs w:val="22"/>
        </w:rPr>
      </w:pPr>
      <w:r w:rsidRPr="00133833">
        <w:rPr>
          <w:rFonts w:ascii="Cambria" w:hAnsi="Cambria"/>
          <w:b/>
          <w:sz w:val="22"/>
          <w:szCs w:val="22"/>
          <w:u w:val="single"/>
        </w:rPr>
        <w:t>Tárgy</w:t>
      </w:r>
      <w:r w:rsidRPr="00133833">
        <w:rPr>
          <w:rFonts w:ascii="Cambria" w:hAnsi="Cambria"/>
          <w:sz w:val="22"/>
          <w:szCs w:val="22"/>
        </w:rPr>
        <w:t xml:space="preserve">: </w:t>
      </w:r>
      <w:r w:rsidR="00C714B8">
        <w:rPr>
          <w:rFonts w:ascii="Cambria" w:hAnsi="Cambria"/>
          <w:sz w:val="22"/>
          <w:szCs w:val="22"/>
        </w:rPr>
        <w:tab/>
      </w:r>
      <w:r w:rsidR="00C714B8">
        <w:rPr>
          <w:rFonts w:ascii="Cambria" w:hAnsi="Cambria"/>
          <w:sz w:val="22"/>
          <w:szCs w:val="22"/>
        </w:rPr>
        <w:tab/>
      </w:r>
      <w:r w:rsidR="00E1688C">
        <w:rPr>
          <w:rFonts w:ascii="Cambria" w:hAnsi="Cambria"/>
          <w:sz w:val="22"/>
          <w:szCs w:val="22"/>
        </w:rPr>
        <w:t>K</w:t>
      </w:r>
      <w:r w:rsidR="00E1688C" w:rsidRPr="00E1688C">
        <w:rPr>
          <w:rFonts w:ascii="Cambria" w:hAnsi="Cambria"/>
          <w:sz w:val="22"/>
          <w:szCs w:val="22"/>
        </w:rPr>
        <w:t xml:space="preserve">özvilágítás </w:t>
      </w:r>
      <w:r w:rsidR="00D007F8">
        <w:rPr>
          <w:rFonts w:ascii="Cambria" w:hAnsi="Cambria"/>
          <w:sz w:val="22"/>
          <w:szCs w:val="22"/>
        </w:rPr>
        <w:t xml:space="preserve">LED-es </w:t>
      </w:r>
      <w:r w:rsidR="00E1688C" w:rsidRPr="00E1688C">
        <w:rPr>
          <w:rFonts w:ascii="Cambria" w:hAnsi="Cambria"/>
          <w:sz w:val="22"/>
          <w:szCs w:val="22"/>
        </w:rPr>
        <w:t xml:space="preserve">korszerűsítése </w:t>
      </w:r>
      <w:r w:rsidR="00E1688C">
        <w:rPr>
          <w:rFonts w:ascii="Cambria" w:hAnsi="Cambria"/>
          <w:sz w:val="22"/>
          <w:szCs w:val="22"/>
        </w:rPr>
        <w:t>ESCO</w:t>
      </w:r>
      <w:r w:rsidR="00E1688C" w:rsidRPr="00E1688C">
        <w:rPr>
          <w:rFonts w:ascii="Cambria" w:hAnsi="Cambria"/>
          <w:sz w:val="22"/>
          <w:szCs w:val="22"/>
        </w:rPr>
        <w:t xml:space="preserve"> konstrukcióban</w:t>
      </w:r>
    </w:p>
    <w:p w14:paraId="76400F90" w14:textId="77777777" w:rsidR="00F66E32" w:rsidRPr="00133833" w:rsidRDefault="00F66E32" w:rsidP="00F66E32">
      <w:pPr>
        <w:rPr>
          <w:rFonts w:ascii="Cambria" w:hAnsi="Cambria"/>
          <w:b/>
          <w:sz w:val="22"/>
          <w:szCs w:val="22"/>
        </w:rPr>
      </w:pPr>
    </w:p>
    <w:p w14:paraId="12A20199" w14:textId="77777777" w:rsidR="00F66E32" w:rsidRPr="00133833" w:rsidRDefault="00F66E32" w:rsidP="00F66E32">
      <w:pPr>
        <w:rPr>
          <w:rFonts w:ascii="Cambria" w:hAnsi="Cambria"/>
          <w:b/>
          <w:sz w:val="22"/>
          <w:szCs w:val="22"/>
        </w:rPr>
      </w:pPr>
    </w:p>
    <w:p w14:paraId="6C240ED7" w14:textId="6D65981F" w:rsidR="00F66E32" w:rsidRDefault="00F66E32" w:rsidP="00F66E32">
      <w:pPr>
        <w:rPr>
          <w:rFonts w:ascii="Cambria" w:hAnsi="Cambria"/>
          <w:b/>
        </w:rPr>
      </w:pPr>
      <w:r w:rsidRPr="00133833">
        <w:rPr>
          <w:rFonts w:ascii="Cambria" w:hAnsi="Cambria"/>
          <w:b/>
        </w:rPr>
        <w:t>Tisztelt Képviselő-testület!</w:t>
      </w:r>
    </w:p>
    <w:p w14:paraId="6D89D1FF" w14:textId="178FA3C0" w:rsidR="001B7FEE" w:rsidRDefault="001B7FEE" w:rsidP="00F66E32">
      <w:pPr>
        <w:rPr>
          <w:rFonts w:ascii="Cambria" w:hAnsi="Cambria"/>
          <w:b/>
        </w:rPr>
      </w:pPr>
    </w:p>
    <w:p w14:paraId="7C89BA56" w14:textId="76A457DD" w:rsidR="00857C6B" w:rsidRPr="00C714B8" w:rsidRDefault="00857C6B" w:rsidP="00C714B8">
      <w:pPr>
        <w:jc w:val="both"/>
        <w:rPr>
          <w:rFonts w:ascii="Cambria" w:hAnsi="Cambria"/>
          <w:bCs/>
        </w:rPr>
      </w:pPr>
      <w:r w:rsidRPr="00C714B8">
        <w:rPr>
          <w:rFonts w:ascii="Cambria" w:hAnsi="Cambria"/>
          <w:bCs/>
        </w:rPr>
        <w:t>B</w:t>
      </w:r>
      <w:r w:rsidR="00F308A6" w:rsidRPr="00C714B8">
        <w:rPr>
          <w:rFonts w:ascii="Cambria" w:hAnsi="Cambria"/>
          <w:bCs/>
        </w:rPr>
        <w:t>alatonmáriafürdő Község Önkormányzata és a Közvil Első Magyar Közvilágítási Rt. 2003. decemberében kötött szerződést a település közvilágítási hálózatának korszerűsítése tárgyban</w:t>
      </w:r>
      <w:r w:rsidR="00C714B8">
        <w:rPr>
          <w:rFonts w:ascii="Cambria" w:hAnsi="Cambria"/>
          <w:bCs/>
        </w:rPr>
        <w:t xml:space="preserve">. </w:t>
      </w:r>
      <w:r w:rsidR="00F308A6" w:rsidRPr="00C714B8">
        <w:rPr>
          <w:rFonts w:ascii="Cambria" w:hAnsi="Cambria"/>
          <w:bCs/>
        </w:rPr>
        <w:t>Részvényátruházási szerződés keretében az önkormányzat a megvásárolt részvények értékének arányában tulajdonos lett a Közvil Zrt-ben</w:t>
      </w:r>
      <w:r w:rsidR="00EF06BD" w:rsidRPr="00C714B8">
        <w:rPr>
          <w:rFonts w:ascii="Cambria" w:hAnsi="Cambria"/>
          <w:bCs/>
        </w:rPr>
        <w:t xml:space="preserve">. Az akkor felújításra került 881 db lámpatest a közel 20 év elteltével, a technikai fejlődés hatására mára elavult, korszerűtlen, de elsősorban inkább gazdaságtalan üzemeltetésűvé vált. </w:t>
      </w:r>
      <w:r w:rsidR="00F308A6" w:rsidRPr="00C714B8">
        <w:rPr>
          <w:rFonts w:ascii="Cambria" w:hAnsi="Cambria"/>
          <w:bCs/>
        </w:rPr>
        <w:t xml:space="preserve"> </w:t>
      </w:r>
    </w:p>
    <w:p w14:paraId="08EA3C09" w14:textId="1EDAC3A4" w:rsidR="001C39A6" w:rsidRPr="00C714B8" w:rsidRDefault="001C39A6" w:rsidP="00C714B8">
      <w:pPr>
        <w:pStyle w:val="Szvegtrzs"/>
        <w:rPr>
          <w:rFonts w:ascii="Cambria" w:hAnsi="Cambria"/>
          <w:szCs w:val="24"/>
        </w:rPr>
      </w:pPr>
      <w:r w:rsidRPr="00C714B8">
        <w:rPr>
          <w:rFonts w:ascii="Cambria" w:hAnsi="Cambria"/>
          <w:szCs w:val="24"/>
        </w:rPr>
        <w:t xml:space="preserve">A NEG </w:t>
      </w:r>
      <w:r w:rsidRPr="00C714B8">
        <w:rPr>
          <w:rFonts w:ascii="Cambria" w:hAnsi="Cambria" w:cs="Arial"/>
          <w:szCs w:val="24"/>
        </w:rPr>
        <w:t xml:space="preserve">Nemzeti Energiagazdálkodási Zrt. megvizsgálta Balatonmáriafürdő, </w:t>
      </w:r>
      <w:r w:rsidR="00EF06BD" w:rsidRPr="00C714B8">
        <w:rPr>
          <w:rFonts w:ascii="Cambria" w:hAnsi="Cambria"/>
          <w:bCs/>
          <w:szCs w:val="24"/>
        </w:rPr>
        <w:t>mára közel 1.000 db-os lámpatesttel rendelkező közvilágítási hálóz</w:t>
      </w:r>
      <w:r w:rsidRPr="00C714B8">
        <w:rPr>
          <w:rFonts w:ascii="Cambria" w:hAnsi="Cambria"/>
          <w:bCs/>
          <w:szCs w:val="24"/>
        </w:rPr>
        <w:t>atát</w:t>
      </w:r>
      <w:r w:rsidR="00EF06BD" w:rsidRPr="00C714B8">
        <w:rPr>
          <w:rFonts w:ascii="Cambria" w:hAnsi="Cambria"/>
          <w:bCs/>
          <w:szCs w:val="24"/>
        </w:rPr>
        <w:t xml:space="preserve"> </w:t>
      </w:r>
      <w:r w:rsidRPr="00C714B8">
        <w:rPr>
          <w:rFonts w:ascii="Cambria" w:hAnsi="Cambria" w:cs="Arial"/>
          <w:szCs w:val="24"/>
        </w:rPr>
        <w:t xml:space="preserve">és elkészített egy előzetes </w:t>
      </w:r>
      <w:r w:rsidRPr="00C714B8">
        <w:rPr>
          <w:rFonts w:ascii="Cambria" w:hAnsi="Cambria"/>
          <w:szCs w:val="24"/>
        </w:rPr>
        <w:t xml:space="preserve">tanulmánytervet a hálózat energia- és költségcsökkentéssel együtt járó korszerűsítésére vonatkozóan. </w:t>
      </w:r>
    </w:p>
    <w:p w14:paraId="1DBD4B55" w14:textId="1D0DDE5E" w:rsidR="00F308A6" w:rsidRPr="00C714B8" w:rsidRDefault="00F308A6" w:rsidP="00C714B8">
      <w:pPr>
        <w:jc w:val="both"/>
        <w:rPr>
          <w:rFonts w:ascii="Cambria" w:hAnsi="Cambria"/>
          <w:bCs/>
        </w:rPr>
      </w:pPr>
    </w:p>
    <w:p w14:paraId="389BEE9E" w14:textId="0C9B16B5" w:rsidR="001C39A6" w:rsidRDefault="006B10CB" w:rsidP="00C714B8">
      <w:pPr>
        <w:pStyle w:val="Szvegtrzs"/>
        <w:rPr>
          <w:rFonts w:ascii="Cambria" w:hAnsi="Cambria"/>
          <w:szCs w:val="24"/>
        </w:rPr>
      </w:pPr>
      <w:r w:rsidRPr="00C714B8">
        <w:rPr>
          <w:rFonts w:ascii="Cambria" w:hAnsi="Cambria"/>
          <w:szCs w:val="24"/>
        </w:rPr>
        <w:t>A tanulmányban szereplő beruházás ESCO finanszírozásban történő korszerűsítését tartalmazza</w:t>
      </w:r>
      <w:r w:rsidR="00C714B8">
        <w:rPr>
          <w:rFonts w:ascii="Cambria" w:hAnsi="Cambria"/>
          <w:szCs w:val="24"/>
        </w:rPr>
        <w:t>,</w:t>
      </w:r>
      <w:r w:rsidRPr="00C714B8">
        <w:rPr>
          <w:rFonts w:ascii="Cambria" w:hAnsi="Cambria"/>
          <w:szCs w:val="24"/>
        </w:rPr>
        <w:t xml:space="preserve"> 180 hónapos szolgáltatási időtartamra. A javasolt ESCO konstrukcióban a fejlesztés saját forrás nélkül megvalósítható, a szerződéses időszak alatt (15 év) a költségmegtakarításból finanszírozható</w:t>
      </w:r>
      <w:r w:rsidR="00C714B8">
        <w:rPr>
          <w:rFonts w:ascii="Cambria" w:hAnsi="Cambria"/>
          <w:szCs w:val="24"/>
        </w:rPr>
        <w:t xml:space="preserve">. </w:t>
      </w:r>
      <w:r w:rsidR="001C39A6" w:rsidRPr="00C714B8">
        <w:rPr>
          <w:rFonts w:ascii="Cambria" w:hAnsi="Cambria"/>
          <w:szCs w:val="24"/>
        </w:rPr>
        <w:t xml:space="preserve">Az </w:t>
      </w:r>
      <w:r w:rsidRPr="00C714B8">
        <w:rPr>
          <w:rFonts w:ascii="Cambria" w:hAnsi="Cambria"/>
          <w:szCs w:val="24"/>
        </w:rPr>
        <w:t xml:space="preserve">állami támogatás éves mértéke </w:t>
      </w:r>
      <w:r w:rsidR="001C39A6" w:rsidRPr="00C714B8">
        <w:rPr>
          <w:rFonts w:ascii="Cambria" w:hAnsi="Cambria"/>
          <w:szCs w:val="24"/>
        </w:rPr>
        <w:t>fedezet</w:t>
      </w:r>
      <w:r w:rsidR="00B536D0">
        <w:rPr>
          <w:rFonts w:ascii="Cambria" w:hAnsi="Cambria"/>
          <w:szCs w:val="24"/>
        </w:rPr>
        <w:t xml:space="preserve">et </w:t>
      </w:r>
      <w:r w:rsidR="001C39A6" w:rsidRPr="00C714B8">
        <w:rPr>
          <w:rFonts w:ascii="Cambria" w:hAnsi="Cambria"/>
          <w:szCs w:val="24"/>
        </w:rPr>
        <w:t>biztosít az önkormányzat fizetési kötelezettség</w:t>
      </w:r>
      <w:r w:rsidR="00C714B8" w:rsidRPr="00C714B8">
        <w:rPr>
          <w:rFonts w:ascii="Cambria" w:hAnsi="Cambria"/>
          <w:szCs w:val="24"/>
        </w:rPr>
        <w:t xml:space="preserve">ének évenkénti </w:t>
      </w:r>
      <w:r w:rsidR="001C39A6" w:rsidRPr="00C714B8">
        <w:rPr>
          <w:rFonts w:ascii="Cambria" w:hAnsi="Cambria"/>
          <w:szCs w:val="24"/>
        </w:rPr>
        <w:t>összegére, mely az energiavételezés</w:t>
      </w:r>
      <w:r w:rsidR="00C714B8" w:rsidRPr="00C714B8">
        <w:rPr>
          <w:rFonts w:ascii="Cambria" w:hAnsi="Cambria"/>
          <w:szCs w:val="24"/>
        </w:rPr>
        <w:t>t</w:t>
      </w:r>
      <w:r w:rsidR="001C39A6" w:rsidRPr="00C714B8">
        <w:rPr>
          <w:rFonts w:ascii="Cambria" w:hAnsi="Cambria"/>
          <w:szCs w:val="24"/>
        </w:rPr>
        <w:t xml:space="preserve"> és </w:t>
      </w:r>
      <w:r w:rsidR="00C714B8" w:rsidRPr="00C714B8">
        <w:rPr>
          <w:rFonts w:ascii="Cambria" w:hAnsi="Cambria"/>
          <w:szCs w:val="24"/>
        </w:rPr>
        <w:t xml:space="preserve">a </w:t>
      </w:r>
      <w:r w:rsidR="001C39A6" w:rsidRPr="00C714B8">
        <w:rPr>
          <w:rFonts w:ascii="Cambria" w:hAnsi="Cambria"/>
          <w:szCs w:val="24"/>
        </w:rPr>
        <w:t>karbantartási díj</w:t>
      </w:r>
      <w:r w:rsidR="00C714B8" w:rsidRPr="00C714B8">
        <w:rPr>
          <w:rFonts w:ascii="Cambria" w:hAnsi="Cambria"/>
          <w:szCs w:val="24"/>
        </w:rPr>
        <w:t xml:space="preserve">at is magában foglalja. </w:t>
      </w:r>
      <w:r w:rsidR="001C39A6" w:rsidRPr="00C714B8">
        <w:rPr>
          <w:rFonts w:ascii="Cambria" w:hAnsi="Cambria"/>
          <w:szCs w:val="24"/>
        </w:rPr>
        <w:t xml:space="preserve"> </w:t>
      </w:r>
    </w:p>
    <w:p w14:paraId="27AF9F1B" w14:textId="77777777" w:rsidR="00C714B8" w:rsidRPr="00C714B8" w:rsidRDefault="00C714B8" w:rsidP="00C714B8">
      <w:pPr>
        <w:pStyle w:val="Szvegtrzs"/>
        <w:rPr>
          <w:rFonts w:ascii="Cambria" w:hAnsi="Cambria"/>
          <w:szCs w:val="24"/>
        </w:rPr>
      </w:pPr>
    </w:p>
    <w:p w14:paraId="3EE18AF5" w14:textId="177792FF" w:rsidR="001C39A6" w:rsidRDefault="001C39A6" w:rsidP="00C714B8">
      <w:pPr>
        <w:jc w:val="both"/>
        <w:rPr>
          <w:rFonts w:ascii="Cambria" w:hAnsi="Cambria"/>
        </w:rPr>
      </w:pPr>
      <w:r w:rsidRPr="00C714B8">
        <w:rPr>
          <w:rFonts w:ascii="Cambria" w:hAnsi="Cambria"/>
        </w:rPr>
        <w:t xml:space="preserve">ESCO (Energy Saving Cooperation)- finanszírozásnak nevezzük azt a konstrukciót, amelynek keretén belül a kivitelező cég előfinanszírozza a teljes beruházást, s költségei a korszerűsítés következtében az önkormányzatoknál keletkező energiadíj-megtakarításból </w:t>
      </w:r>
      <w:r w:rsidR="00975678" w:rsidRPr="00C714B8">
        <w:rPr>
          <w:rFonts w:ascii="Cambria" w:hAnsi="Cambria"/>
        </w:rPr>
        <w:t>t</w:t>
      </w:r>
      <w:r w:rsidRPr="00C714B8">
        <w:rPr>
          <w:rFonts w:ascii="Cambria" w:hAnsi="Cambria"/>
        </w:rPr>
        <w:t>érülnek meg, melyet az önkormányzatok bérleti díj formájában fizetnek a kivitelező társaságnak.</w:t>
      </w:r>
    </w:p>
    <w:p w14:paraId="614EFF5A" w14:textId="77777777" w:rsidR="00C714B8" w:rsidRPr="00C714B8" w:rsidRDefault="00C714B8" w:rsidP="00C714B8">
      <w:pPr>
        <w:jc w:val="both"/>
        <w:rPr>
          <w:rFonts w:ascii="Cambria" w:hAnsi="Cambria"/>
        </w:rPr>
      </w:pPr>
    </w:p>
    <w:p w14:paraId="6D9CAF2B" w14:textId="77777777" w:rsidR="001C39A6" w:rsidRPr="00C714B8" w:rsidRDefault="001C39A6" w:rsidP="00C714B8">
      <w:pPr>
        <w:jc w:val="both"/>
        <w:rPr>
          <w:rFonts w:ascii="Cambria" w:hAnsi="Cambria"/>
        </w:rPr>
      </w:pPr>
      <w:r w:rsidRPr="00C714B8">
        <w:rPr>
          <w:rFonts w:ascii="Cambria" w:hAnsi="Cambria"/>
        </w:rPr>
        <w:t>A megtakarítás három tényezőből tevődik össze:</w:t>
      </w:r>
    </w:p>
    <w:p w14:paraId="2EF9007B" w14:textId="77777777" w:rsidR="001C39A6" w:rsidRPr="00C714B8" w:rsidRDefault="001C39A6" w:rsidP="00C714B8">
      <w:pPr>
        <w:numPr>
          <w:ilvl w:val="0"/>
          <w:numId w:val="2"/>
        </w:numPr>
        <w:jc w:val="both"/>
        <w:rPr>
          <w:rFonts w:ascii="Cambria" w:hAnsi="Cambria"/>
        </w:rPr>
      </w:pPr>
      <w:r w:rsidRPr="00C714B8">
        <w:rPr>
          <w:rFonts w:ascii="Cambria" w:hAnsi="Cambria"/>
        </w:rPr>
        <w:t>a felvett teljesítmény csökkenésből származó villamos-energia költségcsökkenés (változatlan villamos-energia árak mellett)</w:t>
      </w:r>
    </w:p>
    <w:p w14:paraId="21942BE7" w14:textId="77777777" w:rsidR="001C39A6" w:rsidRPr="00C714B8" w:rsidRDefault="001C39A6" w:rsidP="00C714B8">
      <w:pPr>
        <w:numPr>
          <w:ilvl w:val="0"/>
          <w:numId w:val="2"/>
        </w:numPr>
        <w:jc w:val="both"/>
        <w:rPr>
          <w:rFonts w:ascii="Cambria" w:hAnsi="Cambria"/>
        </w:rPr>
      </w:pPr>
      <w:r w:rsidRPr="00C714B8">
        <w:rPr>
          <w:rFonts w:ascii="Cambria" w:hAnsi="Cambria"/>
        </w:rPr>
        <w:t>a felvett teljesítmény csökkenéséből származó rendszerhasználati díj csökkenés</w:t>
      </w:r>
    </w:p>
    <w:p w14:paraId="4C64FFC1" w14:textId="77777777" w:rsidR="001C39A6" w:rsidRPr="00C714B8" w:rsidRDefault="001C39A6" w:rsidP="00C714B8">
      <w:pPr>
        <w:numPr>
          <w:ilvl w:val="0"/>
          <w:numId w:val="2"/>
        </w:numPr>
        <w:jc w:val="both"/>
        <w:rPr>
          <w:rFonts w:ascii="Cambria" w:hAnsi="Cambria"/>
        </w:rPr>
      </w:pPr>
      <w:r w:rsidRPr="00C714B8">
        <w:rPr>
          <w:rFonts w:ascii="Cambria" w:hAnsi="Cambria"/>
        </w:rPr>
        <w:t>az új üzemeltetési konstrukció által létrejött karbantartási díjcsökkenés</w:t>
      </w:r>
    </w:p>
    <w:p w14:paraId="59B469DA" w14:textId="2EA6FACF" w:rsidR="001C39A6" w:rsidRPr="00C714B8" w:rsidRDefault="001C39A6" w:rsidP="00C714B8">
      <w:pPr>
        <w:jc w:val="both"/>
        <w:rPr>
          <w:rFonts w:ascii="Cambria" w:hAnsi="Cambria"/>
        </w:rPr>
      </w:pPr>
      <w:r w:rsidRPr="00C714B8">
        <w:rPr>
          <w:rFonts w:ascii="Cambria" w:hAnsi="Cambria"/>
        </w:rPr>
        <w:t>A bérleti díjat a fenti három tétel költségcsökkenésének összege adja.</w:t>
      </w:r>
    </w:p>
    <w:p w14:paraId="025F76BA" w14:textId="77777777" w:rsidR="00C714B8" w:rsidRDefault="00C714B8" w:rsidP="00C714B8">
      <w:pPr>
        <w:pStyle w:val="Szvegtrzs"/>
        <w:rPr>
          <w:rFonts w:ascii="Cambria" w:hAnsi="Cambria" w:cs="Arial"/>
          <w:szCs w:val="24"/>
        </w:rPr>
      </w:pPr>
    </w:p>
    <w:p w14:paraId="464DC0DA" w14:textId="6A0CA694" w:rsidR="001B7FEE" w:rsidRPr="00C714B8" w:rsidRDefault="006B10CB" w:rsidP="00C714B8">
      <w:pPr>
        <w:pStyle w:val="Szvegtrzs"/>
        <w:rPr>
          <w:rFonts w:ascii="Cambria" w:hAnsi="Cambria" w:cs="Arial"/>
          <w:szCs w:val="24"/>
        </w:rPr>
      </w:pPr>
      <w:r w:rsidRPr="00C714B8">
        <w:rPr>
          <w:rFonts w:ascii="Cambria" w:hAnsi="Cambria" w:cs="Arial"/>
          <w:szCs w:val="24"/>
        </w:rPr>
        <w:t xml:space="preserve">Az előzetes számítások alapján a választott technológiával végrehajtott világításkorszerűsítés hatására </w:t>
      </w:r>
      <w:r w:rsidR="00975678" w:rsidRPr="00C714B8">
        <w:rPr>
          <w:rFonts w:ascii="Cambria" w:hAnsi="Cambria" w:cs="Arial"/>
          <w:szCs w:val="24"/>
        </w:rPr>
        <w:t xml:space="preserve">az </w:t>
      </w:r>
      <w:r w:rsidRPr="00C714B8">
        <w:rPr>
          <w:rFonts w:ascii="Cambria" w:hAnsi="Cambria" w:cs="Arial"/>
          <w:szCs w:val="24"/>
        </w:rPr>
        <w:t xml:space="preserve">energiamegtakarítás várhatóan </w:t>
      </w:r>
      <w:r w:rsidR="00975678" w:rsidRPr="00C714B8">
        <w:rPr>
          <w:rFonts w:ascii="Cambria" w:hAnsi="Cambria" w:cs="Arial"/>
          <w:szCs w:val="24"/>
        </w:rPr>
        <w:t xml:space="preserve">60-65%-os mértékű lesz. </w:t>
      </w:r>
      <w:r w:rsidRPr="00C714B8">
        <w:rPr>
          <w:rFonts w:ascii="Cambria" w:hAnsi="Cambria" w:cs="Arial"/>
          <w:szCs w:val="24"/>
        </w:rPr>
        <w:t xml:space="preserve">A LED fényforrások a várható élettartalmuknak köszönhetően kevesebb és ritkább karbantartást igényelnek, mint a jelenleg használt kompakt fénycsövek, így karbantartási költségmegtakarítást </w:t>
      </w:r>
      <w:r w:rsidR="004F7DC7" w:rsidRPr="00C714B8">
        <w:rPr>
          <w:rFonts w:ascii="Cambria" w:hAnsi="Cambria" w:cs="Arial"/>
          <w:szCs w:val="24"/>
        </w:rPr>
        <w:t xml:space="preserve">is </w:t>
      </w:r>
      <w:r w:rsidRPr="00C714B8">
        <w:rPr>
          <w:rFonts w:ascii="Cambria" w:hAnsi="Cambria" w:cs="Arial"/>
          <w:szCs w:val="24"/>
        </w:rPr>
        <w:t>eredményez.</w:t>
      </w:r>
    </w:p>
    <w:p w14:paraId="0DDDD749" w14:textId="172B5C4F" w:rsidR="00E93028" w:rsidRPr="00C714B8" w:rsidRDefault="00E93028" w:rsidP="00C714B8">
      <w:pPr>
        <w:rPr>
          <w:rFonts w:ascii="Cambria" w:hAnsi="Cambria"/>
        </w:rPr>
      </w:pPr>
    </w:p>
    <w:p w14:paraId="40638C17" w14:textId="616E9040" w:rsidR="002158EC" w:rsidRPr="00C714B8" w:rsidRDefault="006E3D0F" w:rsidP="00C714B8">
      <w:pPr>
        <w:jc w:val="both"/>
        <w:rPr>
          <w:rFonts w:ascii="Cambria" w:hAnsi="Cambria"/>
        </w:rPr>
      </w:pPr>
      <w:r w:rsidRPr="00C714B8">
        <w:rPr>
          <w:rFonts w:ascii="Cambria" w:hAnsi="Cambria"/>
        </w:rPr>
        <w:t xml:space="preserve">Az ESCO </w:t>
      </w:r>
      <w:r w:rsidR="00975678" w:rsidRPr="00C714B8">
        <w:rPr>
          <w:rFonts w:ascii="Cambria" w:hAnsi="Cambria"/>
        </w:rPr>
        <w:t xml:space="preserve">konstrukció </w:t>
      </w:r>
      <w:r w:rsidRPr="00C714B8">
        <w:rPr>
          <w:rFonts w:ascii="Cambria" w:hAnsi="Cambria"/>
        </w:rPr>
        <w:t>magában foglalja a tervezést, engedélyeztetést, lámpák megvásárlását, telepítését, műszaki átadását, valamennyi kivitelezéssel kapcsolatos költséget</w:t>
      </w:r>
      <w:r w:rsidR="00975678" w:rsidRPr="00C714B8">
        <w:rPr>
          <w:rFonts w:ascii="Cambria" w:hAnsi="Cambria"/>
        </w:rPr>
        <w:t>,</w:t>
      </w:r>
      <w:r w:rsidRPr="00C714B8">
        <w:rPr>
          <w:rFonts w:ascii="Cambria" w:hAnsi="Cambria"/>
        </w:rPr>
        <w:t xml:space="preserve"> továbbá a karbantartást, üzemeltetést és biztosítást is.</w:t>
      </w:r>
    </w:p>
    <w:p w14:paraId="11EDBD23" w14:textId="72F29224" w:rsidR="001B7FEE" w:rsidRPr="00C714B8" w:rsidRDefault="001B7FEE" w:rsidP="00C714B8">
      <w:pPr>
        <w:jc w:val="both"/>
        <w:rPr>
          <w:rFonts w:ascii="Cambria" w:hAnsi="Cambria"/>
        </w:rPr>
      </w:pPr>
    </w:p>
    <w:p w14:paraId="204D3946" w14:textId="75682A6F" w:rsidR="004525EF" w:rsidRPr="00C714B8" w:rsidRDefault="009B0990" w:rsidP="00C714B8">
      <w:pPr>
        <w:jc w:val="both"/>
        <w:rPr>
          <w:rFonts w:ascii="Cambria" w:hAnsi="Cambria"/>
        </w:rPr>
      </w:pPr>
      <w:r w:rsidRPr="00C714B8">
        <w:rPr>
          <w:rFonts w:ascii="Cambria" w:hAnsi="Cambria"/>
        </w:rPr>
        <w:t>A közvilágítás korszerűsítésé</w:t>
      </w:r>
      <w:r w:rsidR="00571ED7" w:rsidRPr="00C714B8">
        <w:rPr>
          <w:rFonts w:ascii="Cambria" w:hAnsi="Cambria"/>
        </w:rPr>
        <w:t xml:space="preserve">hez </w:t>
      </w:r>
      <w:r w:rsidR="00C714B8">
        <w:rPr>
          <w:rFonts w:ascii="Cambria" w:hAnsi="Cambria"/>
        </w:rPr>
        <w:t xml:space="preserve">első lépésként </w:t>
      </w:r>
      <w:r w:rsidR="00571ED7" w:rsidRPr="00C714B8">
        <w:rPr>
          <w:rFonts w:ascii="Cambria" w:hAnsi="Cambria"/>
        </w:rPr>
        <w:t xml:space="preserve">szükséges a közvilágítási rendszer </w:t>
      </w:r>
      <w:r w:rsidR="00975678" w:rsidRPr="00C714B8">
        <w:rPr>
          <w:rFonts w:ascii="Cambria" w:hAnsi="Cambria"/>
        </w:rPr>
        <w:t xml:space="preserve">tételes felmérése, </w:t>
      </w:r>
      <w:r w:rsidR="00E4731B" w:rsidRPr="00C714B8">
        <w:rPr>
          <w:rFonts w:ascii="Cambria" w:hAnsi="Cambria"/>
        </w:rPr>
        <w:t xml:space="preserve">részletes </w:t>
      </w:r>
      <w:r w:rsidR="009C25F4" w:rsidRPr="00C714B8">
        <w:rPr>
          <w:rFonts w:ascii="Cambria" w:hAnsi="Cambria"/>
        </w:rPr>
        <w:t>műszaki dokumentá</w:t>
      </w:r>
      <w:r w:rsidR="00975678" w:rsidRPr="00C714B8">
        <w:rPr>
          <w:rFonts w:ascii="Cambria" w:hAnsi="Cambria"/>
        </w:rPr>
        <w:t xml:space="preserve">ció és pénzügyi konstrukció kidolgozása, valamint a leszerelésre kerülő lámpatestek </w:t>
      </w:r>
      <w:r w:rsidR="00362277" w:rsidRPr="00C714B8">
        <w:rPr>
          <w:rFonts w:ascii="Cambria" w:hAnsi="Cambria"/>
        </w:rPr>
        <w:t xml:space="preserve">tulajdonosi viszonyainak rendezése. </w:t>
      </w:r>
    </w:p>
    <w:p w14:paraId="26E95273" w14:textId="7174B935" w:rsidR="009C25F4" w:rsidRPr="00C714B8" w:rsidRDefault="00C714B8" w:rsidP="00C714B8">
      <w:pPr>
        <w:jc w:val="both"/>
        <w:rPr>
          <w:rFonts w:ascii="Cambria" w:hAnsi="Cambria"/>
        </w:rPr>
      </w:pPr>
      <w:r>
        <w:rPr>
          <w:rFonts w:ascii="Cambria" w:hAnsi="Cambria"/>
        </w:rPr>
        <w:t>(A 2003. évi korszerűsítés során a lámpatestek a Közvil Zrt. tulajdonába kerültek, a későbbi években felszerelt lámpatestek önkormányzati tulajdonban vannak</w:t>
      </w:r>
      <w:r w:rsidR="00A44CD3">
        <w:rPr>
          <w:rFonts w:ascii="Cambria" w:hAnsi="Cambria"/>
        </w:rPr>
        <w:t>.</w:t>
      </w:r>
      <w:r>
        <w:rPr>
          <w:rFonts w:ascii="Cambria" w:hAnsi="Cambria"/>
        </w:rPr>
        <w:t xml:space="preserve">) </w:t>
      </w:r>
    </w:p>
    <w:p w14:paraId="6DB8C73B" w14:textId="77777777" w:rsidR="00C714B8" w:rsidRDefault="00C714B8" w:rsidP="00C714B8">
      <w:pPr>
        <w:jc w:val="both"/>
        <w:rPr>
          <w:rFonts w:ascii="Cambria" w:hAnsi="Cambria"/>
        </w:rPr>
      </w:pPr>
    </w:p>
    <w:p w14:paraId="65A427D5" w14:textId="1C72732A" w:rsidR="009C25F4" w:rsidRPr="00C714B8" w:rsidRDefault="009C25F4" w:rsidP="00C714B8">
      <w:pPr>
        <w:jc w:val="both"/>
        <w:rPr>
          <w:rFonts w:ascii="Cambria" w:hAnsi="Cambria"/>
        </w:rPr>
      </w:pPr>
      <w:r w:rsidRPr="00C714B8">
        <w:rPr>
          <w:rFonts w:ascii="Cambria" w:hAnsi="Cambria"/>
        </w:rPr>
        <w:t xml:space="preserve">Kérem a Tisztelt képviselő-testületet, hogy a </w:t>
      </w:r>
      <w:r w:rsidR="000D5D31" w:rsidRPr="00C714B8">
        <w:rPr>
          <w:rFonts w:ascii="Cambria" w:hAnsi="Cambria"/>
        </w:rPr>
        <w:t xml:space="preserve">napirenddel kapcsolatban alakítsa ki álláspontját </w:t>
      </w:r>
      <w:r w:rsidR="00975678" w:rsidRPr="00C714B8">
        <w:rPr>
          <w:rFonts w:ascii="Cambria" w:hAnsi="Cambria"/>
        </w:rPr>
        <w:t xml:space="preserve">és </w:t>
      </w:r>
      <w:r w:rsidR="009C2675" w:rsidRPr="00C714B8">
        <w:rPr>
          <w:rFonts w:ascii="Cambria" w:hAnsi="Cambria"/>
        </w:rPr>
        <w:t>az alábbi határozatot fogadja el.</w:t>
      </w:r>
    </w:p>
    <w:p w14:paraId="4E722FEA" w14:textId="080B2585" w:rsidR="004525EF" w:rsidRPr="00E066D7" w:rsidRDefault="004525EF" w:rsidP="009B0990">
      <w:pPr>
        <w:rPr>
          <w:rFonts w:ascii="Cambria" w:hAnsi="Cambria"/>
          <w:b/>
          <w:bCs/>
          <w:spacing w:val="34"/>
          <w:sz w:val="28"/>
          <w:szCs w:val="28"/>
        </w:rPr>
      </w:pPr>
    </w:p>
    <w:p w14:paraId="5EDD6AC8" w14:textId="40E3C1D3" w:rsidR="009B0990" w:rsidRDefault="00E066D7" w:rsidP="000D5D31">
      <w:pPr>
        <w:jc w:val="center"/>
        <w:rPr>
          <w:rFonts w:ascii="Cambria" w:hAnsi="Cambria"/>
          <w:b/>
          <w:bCs/>
          <w:spacing w:val="34"/>
          <w:sz w:val="28"/>
          <w:szCs w:val="28"/>
        </w:rPr>
      </w:pPr>
      <w:r w:rsidRPr="00E066D7">
        <w:rPr>
          <w:rFonts w:ascii="Cambria" w:hAnsi="Cambria"/>
          <w:b/>
          <w:bCs/>
          <w:spacing w:val="34"/>
          <w:sz w:val="28"/>
          <w:szCs w:val="28"/>
        </w:rPr>
        <w:t>Határozati javaslat</w:t>
      </w:r>
    </w:p>
    <w:p w14:paraId="7C8F8D65" w14:textId="77777777" w:rsidR="000D5D31" w:rsidRPr="000D5D31" w:rsidRDefault="000D5D31" w:rsidP="000D5D31">
      <w:pPr>
        <w:jc w:val="center"/>
        <w:rPr>
          <w:rFonts w:ascii="Cambria" w:hAnsi="Cambria"/>
          <w:b/>
          <w:bCs/>
          <w:spacing w:val="34"/>
          <w:sz w:val="28"/>
          <w:szCs w:val="28"/>
        </w:rPr>
      </w:pPr>
    </w:p>
    <w:p w14:paraId="2921FF9D" w14:textId="13559844" w:rsidR="000E0D9E" w:rsidRDefault="000D5D31" w:rsidP="00C714B8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Balatonmáriafürdő Község Önkormányzati Képviselő-testülete felhatalmazza a polgármestert, hogy a közvilágítás ESCO konstrukcióban történő LED-es korszerűsítésével kapcsolatos előkészítő folyamatokat lebonyolítsa. </w:t>
      </w:r>
    </w:p>
    <w:p w14:paraId="1E3FFB6E" w14:textId="179D7A50" w:rsidR="000D5D31" w:rsidRDefault="000D5D31" w:rsidP="00C714B8">
      <w:pPr>
        <w:jc w:val="both"/>
        <w:rPr>
          <w:rFonts w:ascii="Cambria" w:hAnsi="Cambria"/>
        </w:rPr>
      </w:pPr>
    </w:p>
    <w:p w14:paraId="0F6A1041" w14:textId="6187892C" w:rsidR="000D5D31" w:rsidRDefault="000D5D31" w:rsidP="00C714B8">
      <w:pPr>
        <w:jc w:val="both"/>
        <w:rPr>
          <w:rFonts w:ascii="Cambria" w:hAnsi="Cambria"/>
        </w:rPr>
      </w:pPr>
      <w:r>
        <w:rPr>
          <w:rFonts w:ascii="Cambria" w:hAnsi="Cambria"/>
        </w:rPr>
        <w:t>A Képviselő-testület felkéri a polgármester</w:t>
      </w:r>
      <w:r w:rsidR="00975678">
        <w:rPr>
          <w:rFonts w:ascii="Cambria" w:hAnsi="Cambria"/>
        </w:rPr>
        <w:t>t</w:t>
      </w:r>
      <w:r>
        <w:rPr>
          <w:rFonts w:ascii="Cambria" w:hAnsi="Cambria"/>
        </w:rPr>
        <w:t xml:space="preserve">, hogy a </w:t>
      </w:r>
      <w:r w:rsidR="00975678" w:rsidRPr="00975678">
        <w:rPr>
          <w:rFonts w:ascii="Cambria" w:hAnsi="Cambria"/>
        </w:rPr>
        <w:t xml:space="preserve">részletes </w:t>
      </w:r>
      <w:r w:rsidR="00975678">
        <w:rPr>
          <w:rFonts w:ascii="Cambria" w:hAnsi="Cambria"/>
        </w:rPr>
        <w:t xml:space="preserve">kidolgozott </w:t>
      </w:r>
      <w:r w:rsidR="00975678" w:rsidRPr="00975678">
        <w:rPr>
          <w:rFonts w:ascii="Cambria" w:hAnsi="Cambria"/>
        </w:rPr>
        <w:t>műszaki dokumentáció</w:t>
      </w:r>
      <w:r w:rsidR="00975678">
        <w:rPr>
          <w:rFonts w:ascii="Cambria" w:hAnsi="Cambria"/>
        </w:rPr>
        <w:t>t</w:t>
      </w:r>
      <w:r w:rsidR="00975678" w:rsidRPr="00975678">
        <w:rPr>
          <w:rFonts w:ascii="Cambria" w:hAnsi="Cambria"/>
        </w:rPr>
        <w:t xml:space="preserve"> és pénzügyi konstrukció</w:t>
      </w:r>
      <w:r w:rsidR="00975678">
        <w:rPr>
          <w:rFonts w:ascii="Cambria" w:hAnsi="Cambria"/>
        </w:rPr>
        <w:t xml:space="preserve">t tartalmazó előzetes tanulmányt a soron következő képviselő-testületi üléses mutassa be. </w:t>
      </w:r>
    </w:p>
    <w:p w14:paraId="4A1D4C8F" w14:textId="52A08A1A" w:rsidR="00BC61EB" w:rsidRDefault="00BC61EB" w:rsidP="00C714B8">
      <w:pPr>
        <w:jc w:val="both"/>
        <w:rPr>
          <w:rFonts w:ascii="Cambria" w:hAnsi="Cambria"/>
        </w:rPr>
      </w:pPr>
    </w:p>
    <w:p w14:paraId="73DEE554" w14:textId="000BC33E" w:rsidR="00BC61EB" w:rsidRDefault="00BC61EB" w:rsidP="000D5D31">
      <w:pPr>
        <w:jc w:val="both"/>
        <w:rPr>
          <w:rFonts w:ascii="Cambria" w:hAnsi="Cambria"/>
        </w:rPr>
      </w:pPr>
      <w:r w:rsidRPr="00BC61EB">
        <w:rPr>
          <w:rFonts w:ascii="Cambria" w:hAnsi="Cambria"/>
          <w:b/>
          <w:bCs/>
        </w:rPr>
        <w:t>Határidő:</w:t>
      </w:r>
      <w:r>
        <w:rPr>
          <w:rFonts w:ascii="Cambria" w:hAnsi="Cambria"/>
        </w:rPr>
        <w:t xml:space="preserve"> értelem szerint</w:t>
      </w:r>
    </w:p>
    <w:p w14:paraId="6925475D" w14:textId="261E5D77" w:rsidR="00BC61EB" w:rsidRDefault="00BC61EB" w:rsidP="000D5D31">
      <w:pPr>
        <w:jc w:val="both"/>
        <w:rPr>
          <w:rFonts w:ascii="Cambria" w:hAnsi="Cambria"/>
        </w:rPr>
      </w:pPr>
      <w:r w:rsidRPr="00BC61EB">
        <w:rPr>
          <w:rFonts w:ascii="Cambria" w:hAnsi="Cambria"/>
          <w:b/>
          <w:bCs/>
        </w:rPr>
        <w:t>Felelős:</w:t>
      </w:r>
      <w:r>
        <w:rPr>
          <w:rFonts w:ascii="Cambria" w:hAnsi="Cambria"/>
        </w:rPr>
        <w:t xml:space="preserve"> Galácz György polgármester</w:t>
      </w:r>
    </w:p>
    <w:p w14:paraId="75F4606B" w14:textId="75217BCF" w:rsidR="00270449" w:rsidRDefault="00270449" w:rsidP="000D5D31">
      <w:pPr>
        <w:jc w:val="both"/>
        <w:rPr>
          <w:rFonts w:ascii="Cambria" w:hAnsi="Cambria"/>
        </w:rPr>
      </w:pPr>
    </w:p>
    <w:p w14:paraId="630FECBE" w14:textId="74FA18C0" w:rsidR="00270449" w:rsidRDefault="00270449" w:rsidP="00270449">
      <w:pPr>
        <w:jc w:val="both"/>
        <w:rPr>
          <w:rFonts w:ascii="Cambria" w:hAnsi="Cambria"/>
        </w:rPr>
      </w:pPr>
      <w:r>
        <w:rPr>
          <w:rFonts w:ascii="Cambria" w:hAnsi="Cambria"/>
        </w:rPr>
        <w:t>Balatonmáriafürdő, 2020.augusztus 7.</w:t>
      </w:r>
      <w:r>
        <w:rPr>
          <w:rFonts w:ascii="Cambria" w:hAnsi="Cambria"/>
        </w:rPr>
        <w:tab/>
      </w:r>
    </w:p>
    <w:p w14:paraId="05557574" w14:textId="2EC5530D" w:rsidR="00270449" w:rsidRPr="00270449" w:rsidRDefault="00270449" w:rsidP="00270449">
      <w:pPr>
        <w:ind w:left="4956" w:firstLine="708"/>
        <w:jc w:val="both"/>
        <w:rPr>
          <w:rFonts w:ascii="Cambria" w:hAnsi="Cambria"/>
        </w:rPr>
      </w:pPr>
      <w:r w:rsidRPr="00270449">
        <w:rPr>
          <w:rFonts w:ascii="Cambria" w:hAnsi="Cambria"/>
        </w:rPr>
        <w:t>Galácz György sk.</w:t>
      </w:r>
    </w:p>
    <w:p w14:paraId="11DCAD65" w14:textId="6DF3D546" w:rsidR="0022256B" w:rsidRPr="0022256B" w:rsidRDefault="00270449" w:rsidP="00C714B8">
      <w:pPr>
        <w:jc w:val="both"/>
      </w:pP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270449">
        <w:rPr>
          <w:rFonts w:ascii="Cambria" w:hAnsi="Cambria"/>
        </w:rPr>
        <w:t xml:space="preserve">  polgármester</w:t>
      </w:r>
      <w:r>
        <w:rPr>
          <w:rFonts w:ascii="Cambria" w:hAnsi="Cambria"/>
        </w:rPr>
        <w:tab/>
      </w:r>
    </w:p>
    <w:sectPr w:rsidR="0022256B" w:rsidRPr="00222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C2CC4"/>
    <w:multiLevelType w:val="multilevel"/>
    <w:tmpl w:val="4B92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353CC2"/>
    <w:multiLevelType w:val="hybridMultilevel"/>
    <w:tmpl w:val="440CDA10"/>
    <w:lvl w:ilvl="0" w:tplc="44527438">
      <w:start w:val="1"/>
      <w:numFmt w:val="decimal"/>
      <w:lvlText w:val="%1."/>
      <w:lvlJc w:val="left"/>
      <w:pPr>
        <w:ind w:left="687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hu-HU" w:eastAsia="en-US" w:bidi="ar-SA"/>
      </w:rPr>
    </w:lvl>
    <w:lvl w:ilvl="1" w:tplc="0018E51C">
      <w:numFmt w:val="bullet"/>
      <w:lvlText w:val="•"/>
      <w:lvlJc w:val="left"/>
      <w:pPr>
        <w:ind w:left="1522" w:hanging="360"/>
      </w:pPr>
      <w:rPr>
        <w:lang w:val="hu-HU" w:eastAsia="en-US" w:bidi="ar-SA"/>
      </w:rPr>
    </w:lvl>
    <w:lvl w:ilvl="2" w:tplc="F52884BE">
      <w:numFmt w:val="bullet"/>
      <w:lvlText w:val="•"/>
      <w:lvlJc w:val="left"/>
      <w:pPr>
        <w:ind w:left="2364" w:hanging="360"/>
      </w:pPr>
      <w:rPr>
        <w:lang w:val="hu-HU" w:eastAsia="en-US" w:bidi="ar-SA"/>
      </w:rPr>
    </w:lvl>
    <w:lvl w:ilvl="3" w:tplc="E2E28E1E">
      <w:numFmt w:val="bullet"/>
      <w:lvlText w:val="•"/>
      <w:lvlJc w:val="left"/>
      <w:pPr>
        <w:ind w:left="3206" w:hanging="360"/>
      </w:pPr>
      <w:rPr>
        <w:lang w:val="hu-HU" w:eastAsia="en-US" w:bidi="ar-SA"/>
      </w:rPr>
    </w:lvl>
    <w:lvl w:ilvl="4" w:tplc="79984A38">
      <w:numFmt w:val="bullet"/>
      <w:lvlText w:val="•"/>
      <w:lvlJc w:val="left"/>
      <w:pPr>
        <w:ind w:left="4048" w:hanging="360"/>
      </w:pPr>
      <w:rPr>
        <w:lang w:val="hu-HU" w:eastAsia="en-US" w:bidi="ar-SA"/>
      </w:rPr>
    </w:lvl>
    <w:lvl w:ilvl="5" w:tplc="936ACFFC">
      <w:numFmt w:val="bullet"/>
      <w:lvlText w:val="•"/>
      <w:lvlJc w:val="left"/>
      <w:pPr>
        <w:ind w:left="4890" w:hanging="360"/>
      </w:pPr>
      <w:rPr>
        <w:lang w:val="hu-HU" w:eastAsia="en-US" w:bidi="ar-SA"/>
      </w:rPr>
    </w:lvl>
    <w:lvl w:ilvl="6" w:tplc="A992F9C8">
      <w:numFmt w:val="bullet"/>
      <w:lvlText w:val="•"/>
      <w:lvlJc w:val="left"/>
      <w:pPr>
        <w:ind w:left="5732" w:hanging="360"/>
      </w:pPr>
      <w:rPr>
        <w:lang w:val="hu-HU" w:eastAsia="en-US" w:bidi="ar-SA"/>
      </w:rPr>
    </w:lvl>
    <w:lvl w:ilvl="7" w:tplc="F9C6E4A8">
      <w:numFmt w:val="bullet"/>
      <w:lvlText w:val="•"/>
      <w:lvlJc w:val="left"/>
      <w:pPr>
        <w:ind w:left="6574" w:hanging="360"/>
      </w:pPr>
      <w:rPr>
        <w:lang w:val="hu-HU" w:eastAsia="en-US" w:bidi="ar-SA"/>
      </w:rPr>
    </w:lvl>
    <w:lvl w:ilvl="8" w:tplc="81728FF2">
      <w:numFmt w:val="bullet"/>
      <w:lvlText w:val="•"/>
      <w:lvlJc w:val="left"/>
      <w:pPr>
        <w:ind w:left="7416" w:hanging="360"/>
      </w:pPr>
      <w:rPr>
        <w:lang w:val="hu-HU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E7"/>
    <w:rsid w:val="00055516"/>
    <w:rsid w:val="000569A0"/>
    <w:rsid w:val="00070C71"/>
    <w:rsid w:val="000C0095"/>
    <w:rsid w:val="000D5D31"/>
    <w:rsid w:val="000E0D9E"/>
    <w:rsid w:val="001B7FEE"/>
    <w:rsid w:val="001C39A6"/>
    <w:rsid w:val="001F67B6"/>
    <w:rsid w:val="002158EC"/>
    <w:rsid w:val="0022256B"/>
    <w:rsid w:val="00270449"/>
    <w:rsid w:val="002C0228"/>
    <w:rsid w:val="00362277"/>
    <w:rsid w:val="00390CB1"/>
    <w:rsid w:val="004525EF"/>
    <w:rsid w:val="00472ACA"/>
    <w:rsid w:val="004D3F44"/>
    <w:rsid w:val="004E1D17"/>
    <w:rsid w:val="004F7DC7"/>
    <w:rsid w:val="00554DC9"/>
    <w:rsid w:val="00571ED7"/>
    <w:rsid w:val="005F67C4"/>
    <w:rsid w:val="00600387"/>
    <w:rsid w:val="00602C1D"/>
    <w:rsid w:val="00650907"/>
    <w:rsid w:val="006B10CB"/>
    <w:rsid w:val="006B3370"/>
    <w:rsid w:val="006E3D0F"/>
    <w:rsid w:val="007047B9"/>
    <w:rsid w:val="007235D5"/>
    <w:rsid w:val="00857C6B"/>
    <w:rsid w:val="00897844"/>
    <w:rsid w:val="008F7170"/>
    <w:rsid w:val="00920838"/>
    <w:rsid w:val="009230FD"/>
    <w:rsid w:val="00967820"/>
    <w:rsid w:val="00975678"/>
    <w:rsid w:val="009807E7"/>
    <w:rsid w:val="009A1002"/>
    <w:rsid w:val="009B0990"/>
    <w:rsid w:val="009C25F4"/>
    <w:rsid w:val="009C2675"/>
    <w:rsid w:val="009C6E55"/>
    <w:rsid w:val="00A44CD3"/>
    <w:rsid w:val="00B536D0"/>
    <w:rsid w:val="00B73FC4"/>
    <w:rsid w:val="00BC61EB"/>
    <w:rsid w:val="00BD6292"/>
    <w:rsid w:val="00C0059A"/>
    <w:rsid w:val="00C541F7"/>
    <w:rsid w:val="00C714B8"/>
    <w:rsid w:val="00CD4F13"/>
    <w:rsid w:val="00D007F8"/>
    <w:rsid w:val="00D92367"/>
    <w:rsid w:val="00DE28C9"/>
    <w:rsid w:val="00E066D7"/>
    <w:rsid w:val="00E1688C"/>
    <w:rsid w:val="00E4731B"/>
    <w:rsid w:val="00E73A42"/>
    <w:rsid w:val="00E93028"/>
    <w:rsid w:val="00EC11F2"/>
    <w:rsid w:val="00EF06BD"/>
    <w:rsid w:val="00F308A6"/>
    <w:rsid w:val="00F64AE3"/>
    <w:rsid w:val="00F66E32"/>
    <w:rsid w:val="00FF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5EF1"/>
  <w15:chartTrackingRefBased/>
  <w15:docId w15:val="{88006361-BD72-4878-837C-CD514A39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66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F66E32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qFormat/>
    <w:rsid w:val="00F66E32"/>
    <w:pPr>
      <w:keepNext/>
      <w:outlineLvl w:val="1"/>
    </w:pPr>
    <w:rPr>
      <w:b/>
      <w:szCs w:val="20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047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qFormat/>
    <w:rsid w:val="00F66E32"/>
    <w:pPr>
      <w:keepNext/>
      <w:outlineLvl w:val="6"/>
    </w:pPr>
    <w:rPr>
      <w:b/>
      <w:bCs/>
      <w:sz w:val="20"/>
    </w:rPr>
  </w:style>
  <w:style w:type="paragraph" w:styleId="Cmsor8">
    <w:name w:val="heading 8"/>
    <w:basedOn w:val="Norml"/>
    <w:next w:val="Norml"/>
    <w:link w:val="Cmsor8Char"/>
    <w:qFormat/>
    <w:rsid w:val="00F66E32"/>
    <w:pPr>
      <w:spacing w:before="240" w:after="6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66E32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F66E3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rsid w:val="00F66E32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F66E32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Cm">
    <w:name w:val="Title"/>
    <w:aliases w:val="Char Char,Char"/>
    <w:basedOn w:val="Norml"/>
    <w:link w:val="CmChar"/>
    <w:qFormat/>
    <w:rsid w:val="00F66E32"/>
    <w:pPr>
      <w:jc w:val="center"/>
    </w:pPr>
    <w:rPr>
      <w:b/>
      <w:bCs/>
    </w:rPr>
  </w:style>
  <w:style w:type="character" w:customStyle="1" w:styleId="CmChar">
    <w:name w:val="Cím Char"/>
    <w:aliases w:val="Char Char Char,Char Char1"/>
    <w:basedOn w:val="Bekezdsalapbettpusa"/>
    <w:link w:val="Cm"/>
    <w:rsid w:val="00F66E3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FCm">
    <w:name w:val="FôCím"/>
    <w:basedOn w:val="Norml"/>
    <w:rsid w:val="00F66E32"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047B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2158EC"/>
    <w:pPr>
      <w:tabs>
        <w:tab w:val="left" w:pos="709"/>
      </w:tabs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2158EC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533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2020-08-03T12:42:00Z</dcterms:created>
  <dcterms:modified xsi:type="dcterms:W3CDTF">2020-08-04T13:45:00Z</dcterms:modified>
</cp:coreProperties>
</file>