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8EA2" w14:textId="77777777" w:rsidR="002C20A9" w:rsidRPr="001379A9" w:rsidRDefault="002C20A9" w:rsidP="006B2079">
      <w:pPr>
        <w:spacing w:after="0" w:line="240" w:lineRule="auto"/>
        <w:jc w:val="center"/>
        <w:rPr>
          <w:rFonts w:ascii="Cambria" w:hAnsi="Cambria"/>
          <w:b/>
          <w:caps/>
        </w:rPr>
      </w:pPr>
    </w:p>
    <w:p w14:paraId="1B8591AE" w14:textId="77777777" w:rsidR="002C20A9" w:rsidRPr="001379A9" w:rsidRDefault="002C20A9" w:rsidP="006B2079">
      <w:pPr>
        <w:spacing w:after="0" w:line="240" w:lineRule="auto"/>
        <w:jc w:val="center"/>
        <w:rPr>
          <w:rFonts w:ascii="Cambria" w:hAnsi="Cambria"/>
          <w:b/>
          <w:caps/>
        </w:rPr>
      </w:pPr>
    </w:p>
    <w:p w14:paraId="6E32815C" w14:textId="77777777" w:rsidR="002C20A9" w:rsidRPr="001379A9" w:rsidRDefault="002C20A9" w:rsidP="006B2079">
      <w:pPr>
        <w:spacing w:after="0" w:line="240" w:lineRule="auto"/>
        <w:jc w:val="center"/>
        <w:rPr>
          <w:rFonts w:ascii="Cambria" w:hAnsi="Cambria"/>
          <w:b/>
          <w:caps/>
        </w:rPr>
      </w:pPr>
    </w:p>
    <w:p w14:paraId="22999102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785CCF37" w14:textId="77777777" w:rsidR="002C20A9" w:rsidRPr="00AD3693" w:rsidRDefault="002C20A9" w:rsidP="006B2079">
      <w:pPr>
        <w:pStyle w:val="Cmsor1"/>
        <w:rPr>
          <w:rFonts w:ascii="Cambria" w:hAnsi="Cambria"/>
          <w:spacing w:val="60"/>
          <w:sz w:val="32"/>
          <w:szCs w:val="32"/>
        </w:rPr>
      </w:pPr>
      <w:r w:rsidRPr="00AD3693">
        <w:rPr>
          <w:rFonts w:ascii="Cambria" w:hAnsi="Cambria"/>
          <w:spacing w:val="60"/>
          <w:sz w:val="32"/>
          <w:szCs w:val="32"/>
        </w:rPr>
        <w:t>ELŐTERJESZTÉS</w:t>
      </w:r>
    </w:p>
    <w:p w14:paraId="227F79AD" w14:textId="77777777" w:rsidR="006B2079" w:rsidRPr="00AD3693" w:rsidRDefault="006B207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0F6B93AE" w14:textId="77777777" w:rsidR="006B2079" w:rsidRPr="00AD3693" w:rsidRDefault="006B207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2D0D25AC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D3693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61312" behindDoc="0" locked="0" layoutInCell="1" allowOverlap="1" wp14:anchorId="4E349CD3" wp14:editId="53711834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AF872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5ECA19C2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D3693">
        <w:rPr>
          <w:rFonts w:ascii="Cambria" w:hAnsi="Cambria"/>
          <w:b/>
          <w:sz w:val="32"/>
          <w:szCs w:val="32"/>
        </w:rPr>
        <w:t>BALATONMÁRIAFÜRDŐ KÖZSÉG</w:t>
      </w:r>
    </w:p>
    <w:p w14:paraId="0A4B1A7F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D3693">
        <w:rPr>
          <w:rFonts w:ascii="Cambria" w:hAnsi="Cambria"/>
          <w:b/>
          <w:sz w:val="32"/>
          <w:szCs w:val="32"/>
        </w:rPr>
        <w:t>ÖNKORMÁNYZAT</w:t>
      </w:r>
    </w:p>
    <w:p w14:paraId="7E4426A4" w14:textId="77777777" w:rsidR="002C20A9" w:rsidRPr="00AD3693" w:rsidRDefault="002C20A9" w:rsidP="006B2079">
      <w:pPr>
        <w:pStyle w:val="Cmsor2"/>
        <w:spacing w:before="0"/>
        <w:jc w:val="center"/>
        <w:rPr>
          <w:color w:val="auto"/>
          <w:sz w:val="32"/>
          <w:szCs w:val="32"/>
        </w:rPr>
      </w:pPr>
      <w:r w:rsidRPr="00AD3693">
        <w:rPr>
          <w:color w:val="auto"/>
          <w:sz w:val="32"/>
          <w:szCs w:val="32"/>
        </w:rPr>
        <w:t>KÉPVISELŐ-TESTÜLETÉNEK</w:t>
      </w:r>
    </w:p>
    <w:p w14:paraId="178B5DBD" w14:textId="77777777" w:rsidR="002C20A9" w:rsidRPr="00AD3693" w:rsidRDefault="002C20A9" w:rsidP="006B2079">
      <w:pPr>
        <w:pStyle w:val="Cmsor7"/>
        <w:spacing w:before="0"/>
        <w:rPr>
          <w:b/>
          <w:color w:val="auto"/>
          <w:sz w:val="32"/>
          <w:szCs w:val="32"/>
        </w:rPr>
      </w:pPr>
    </w:p>
    <w:p w14:paraId="5897CE63" w14:textId="77777777" w:rsidR="002C20A9" w:rsidRPr="00AD3693" w:rsidRDefault="002C20A9" w:rsidP="006B2079">
      <w:pPr>
        <w:spacing w:after="0" w:line="240" w:lineRule="auto"/>
        <w:rPr>
          <w:rFonts w:ascii="Cambria" w:hAnsi="Cambria"/>
          <w:sz w:val="32"/>
          <w:szCs w:val="32"/>
        </w:rPr>
      </w:pPr>
    </w:p>
    <w:p w14:paraId="52D584AE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67D57D41" w14:textId="4076455D" w:rsidR="002C20A9" w:rsidRPr="00AD3693" w:rsidRDefault="002C20A9" w:rsidP="006B2079">
      <w:pPr>
        <w:pStyle w:val="FCm"/>
        <w:keepNext w:val="0"/>
        <w:keepLines w:val="0"/>
        <w:spacing w:before="0" w:after="0"/>
        <w:rPr>
          <w:rFonts w:ascii="Cambria" w:hAnsi="Cambria"/>
          <w:sz w:val="32"/>
          <w:szCs w:val="32"/>
        </w:rPr>
      </w:pPr>
      <w:r w:rsidRPr="00AD3693">
        <w:rPr>
          <w:rFonts w:ascii="Cambria" w:hAnsi="Cambria"/>
          <w:caps/>
          <w:sz w:val="32"/>
          <w:szCs w:val="32"/>
        </w:rPr>
        <w:t xml:space="preserve">2021. </w:t>
      </w:r>
      <w:r w:rsidR="00AF56EE">
        <w:rPr>
          <w:rFonts w:ascii="Cambria" w:hAnsi="Cambria"/>
          <w:caps/>
          <w:sz w:val="32"/>
          <w:szCs w:val="32"/>
        </w:rPr>
        <w:t>november 12</w:t>
      </w:r>
      <w:r w:rsidR="00AD3693">
        <w:rPr>
          <w:rFonts w:ascii="Cambria" w:hAnsi="Cambria"/>
          <w:caps/>
          <w:sz w:val="32"/>
          <w:szCs w:val="32"/>
        </w:rPr>
        <w:t xml:space="preserve">-EI </w:t>
      </w:r>
      <w:r w:rsidRPr="00AD3693">
        <w:rPr>
          <w:rFonts w:ascii="Cambria" w:hAnsi="Cambria"/>
          <w:sz w:val="32"/>
          <w:szCs w:val="32"/>
        </w:rPr>
        <w:t>NYILVÁNOS ÜLÉSÉRE</w:t>
      </w:r>
    </w:p>
    <w:p w14:paraId="04331596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36CFCF58" w14:textId="4654CFB2" w:rsidR="002C20A9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3EB0C950" w14:textId="77777777" w:rsidR="00AD3693" w:rsidRPr="00AD3693" w:rsidRDefault="00AD3693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08D39776" w14:textId="70E62A07" w:rsidR="006B2079" w:rsidRPr="00AD3693" w:rsidRDefault="002C20A9" w:rsidP="00AD369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D3693">
        <w:rPr>
          <w:rFonts w:ascii="Cambria" w:hAnsi="Cambria"/>
          <w:b/>
          <w:sz w:val="32"/>
          <w:szCs w:val="32"/>
        </w:rPr>
        <w:t>TÁRGY:</w:t>
      </w:r>
    </w:p>
    <w:p w14:paraId="38664403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AD3693">
        <w:rPr>
          <w:rFonts w:ascii="Cambria" w:hAnsi="Cambria"/>
          <w:b/>
          <w:caps/>
          <w:sz w:val="32"/>
          <w:szCs w:val="32"/>
        </w:rPr>
        <w:t>Hulladékgazdálkodásról szóló önkormányzati rendelet felülvizsgálta</w:t>
      </w:r>
    </w:p>
    <w:p w14:paraId="464BFF21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</w:p>
    <w:p w14:paraId="6C877F3C" w14:textId="48E750B1" w:rsidR="002C20A9" w:rsidRDefault="002C20A9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D0F83C5" w14:textId="073F04DF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7AA8C7F" w14:textId="04DCA16F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F29C2C5" w14:textId="47AEF09B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D513816" w14:textId="4FE16C4C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6048451" w14:textId="1F27E040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57D2B716" w14:textId="49C6BDE7" w:rsid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8702ADF" w14:textId="77777777" w:rsidR="00AD3693" w:rsidRPr="00AD3693" w:rsidRDefault="00AD3693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529105E" w14:textId="77777777" w:rsidR="006B2079" w:rsidRPr="00AD3693" w:rsidRDefault="006B2079" w:rsidP="006B2079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365AB75" w14:textId="77777777" w:rsidR="002C20A9" w:rsidRPr="00AD3693" w:rsidRDefault="002C20A9" w:rsidP="006B2079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D3693">
        <w:rPr>
          <w:rFonts w:ascii="Cambria" w:hAnsi="Cambria"/>
          <w:b/>
          <w:sz w:val="32"/>
          <w:szCs w:val="32"/>
        </w:rPr>
        <w:t>ELŐADÓ:</w:t>
      </w:r>
    </w:p>
    <w:p w14:paraId="5E6F8204" w14:textId="3E440A8D" w:rsidR="002C20A9" w:rsidRPr="00AD3693" w:rsidRDefault="00B21608" w:rsidP="006B2079">
      <w:pPr>
        <w:spacing w:after="0" w:line="240" w:lineRule="auto"/>
        <w:jc w:val="center"/>
        <w:rPr>
          <w:rFonts w:ascii="Cambria" w:eastAsia="Times New Roman" w:hAnsi="Cambria"/>
          <w:b/>
          <w:caps/>
          <w:sz w:val="32"/>
          <w:szCs w:val="32"/>
          <w:lang w:eastAsia="hu-HU"/>
        </w:rPr>
      </w:pPr>
      <w:r>
        <w:rPr>
          <w:rFonts w:ascii="Cambria" w:eastAsia="Times New Roman" w:hAnsi="Cambria"/>
          <w:b/>
          <w:caps/>
          <w:sz w:val="32"/>
          <w:szCs w:val="32"/>
          <w:lang w:eastAsia="hu-HU"/>
        </w:rPr>
        <w:t>MESTYÁN VALÉRIA</w:t>
      </w:r>
    </w:p>
    <w:p w14:paraId="76DBBD79" w14:textId="22BA1DC4" w:rsidR="002C20A9" w:rsidRPr="00AD3693" w:rsidRDefault="00B21608" w:rsidP="006B2079">
      <w:pPr>
        <w:spacing w:after="0" w:line="240" w:lineRule="auto"/>
        <w:jc w:val="center"/>
        <w:rPr>
          <w:rFonts w:ascii="Cambria" w:eastAsia="Times New Roman" w:hAnsi="Cambria"/>
          <w:b/>
          <w:caps/>
          <w:sz w:val="32"/>
          <w:szCs w:val="32"/>
          <w:lang w:eastAsia="hu-HU"/>
        </w:rPr>
      </w:pPr>
      <w:r>
        <w:rPr>
          <w:rFonts w:ascii="Cambria" w:eastAsia="Times New Roman" w:hAnsi="Cambria"/>
          <w:b/>
          <w:caps/>
          <w:sz w:val="32"/>
          <w:szCs w:val="32"/>
          <w:lang w:eastAsia="hu-HU"/>
        </w:rPr>
        <w:t>CÍMZEES FŐJEGYZŐ</w:t>
      </w:r>
    </w:p>
    <w:p w14:paraId="61086D61" w14:textId="77777777" w:rsidR="006B2079" w:rsidRPr="00AD3693" w:rsidRDefault="006B2079" w:rsidP="006B2079">
      <w:pPr>
        <w:spacing w:after="0" w:line="240" w:lineRule="auto"/>
        <w:jc w:val="both"/>
        <w:rPr>
          <w:rFonts w:ascii="Century Gothic" w:hAnsi="Century Gothic"/>
          <w:sz w:val="32"/>
          <w:szCs w:val="32"/>
        </w:rPr>
      </w:pPr>
    </w:p>
    <w:p w14:paraId="42A93F6A" w14:textId="55580B3F" w:rsidR="003B1A83" w:rsidRPr="009034A2" w:rsidRDefault="003B1A83" w:rsidP="003B1A83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21</w:t>
      </w:r>
      <w:r w:rsidRPr="009034A2">
        <w:rPr>
          <w:rFonts w:ascii="Cambria" w:hAnsi="Cambria"/>
          <w:bCs/>
        </w:rPr>
        <w:t xml:space="preserve">. </w:t>
      </w:r>
      <w:r w:rsidR="00AF56EE">
        <w:rPr>
          <w:rFonts w:ascii="Cambria" w:hAnsi="Cambria"/>
          <w:bCs/>
        </w:rPr>
        <w:t>november 12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7B46B467" w14:textId="59122C40" w:rsidR="003B1A83" w:rsidRPr="003B1A83" w:rsidRDefault="003B1A83" w:rsidP="003B1A83">
      <w:pPr>
        <w:spacing w:after="0" w:line="240" w:lineRule="auto"/>
        <w:rPr>
          <w:rFonts w:ascii="Cambria" w:hAnsi="Cambria"/>
          <w:b/>
          <w:caps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9034A2">
        <w:rPr>
          <w:rFonts w:ascii="Cambria" w:hAnsi="Cambria"/>
        </w:rPr>
        <w:tab/>
      </w:r>
      <w:r w:rsidRPr="003B1A83">
        <w:rPr>
          <w:rFonts w:ascii="Cambria" w:hAnsi="Cambria"/>
          <w:bCs/>
        </w:rPr>
        <w:t>Hulladékgazdálkodásról szóló önkormányzati rendelet felülvizsgálta</w:t>
      </w:r>
    </w:p>
    <w:p w14:paraId="71F2A809" w14:textId="6283BBDE" w:rsidR="003B1A83" w:rsidRDefault="003B1A83" w:rsidP="003B1A83">
      <w:pPr>
        <w:tabs>
          <w:tab w:val="left" w:pos="0"/>
        </w:tabs>
        <w:jc w:val="both"/>
        <w:rPr>
          <w:rFonts w:ascii="Cambria" w:hAnsi="Cambria"/>
        </w:rPr>
      </w:pPr>
    </w:p>
    <w:p w14:paraId="05255C02" w14:textId="77777777" w:rsidR="003B1A83" w:rsidRPr="009034A2" w:rsidRDefault="003B1A83" w:rsidP="003B1A83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14:paraId="05475A39" w14:textId="77777777" w:rsidR="003B1A83" w:rsidRPr="009034A2" w:rsidRDefault="003B1A83" w:rsidP="003B1A83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9034A2">
        <w:rPr>
          <w:rFonts w:ascii="Cambria" w:hAnsi="Cambria"/>
          <w:b/>
        </w:rPr>
        <w:t>Tisztelt Képviselő-testület!</w:t>
      </w:r>
    </w:p>
    <w:p w14:paraId="77B3AB19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42B7E6FA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>Az Országgyűlés elfogadta az egyes energetikai és hulladékgazdálkodási tárgyú törvények módosításáról szóló 2021. évi II. törvényt (a továbbiakban Törvény) A törvény hatályba lépése – annak 99.§-a alapján – lépcsőzetes.</w:t>
      </w:r>
    </w:p>
    <w:p w14:paraId="2424D944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34AFD461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 xml:space="preserve">A Törvény </w:t>
      </w:r>
      <w:r w:rsidRPr="006B2079">
        <w:rPr>
          <w:rFonts w:asciiTheme="majorHAnsi" w:hAnsiTheme="majorHAnsi"/>
          <w:b/>
          <w:bCs/>
        </w:rPr>
        <w:t>2023. július 1-jén hatályba</w:t>
      </w:r>
      <w:r w:rsidRPr="006B2079">
        <w:rPr>
          <w:rFonts w:asciiTheme="majorHAnsi" w:hAnsiTheme="majorHAnsi"/>
          <w:bCs/>
        </w:rPr>
        <w:t xml:space="preserve"> lépő 22.§a szerint hatályát veszti az </w:t>
      </w:r>
      <w:proofErr w:type="spellStart"/>
      <w:r w:rsidRPr="006B2079">
        <w:rPr>
          <w:rFonts w:asciiTheme="majorHAnsi" w:hAnsiTheme="majorHAnsi"/>
          <w:bCs/>
        </w:rPr>
        <w:t>Mötv</w:t>
      </w:r>
      <w:proofErr w:type="spellEnd"/>
      <w:r w:rsidRPr="006B2079">
        <w:rPr>
          <w:rFonts w:asciiTheme="majorHAnsi" w:hAnsiTheme="majorHAnsi"/>
          <w:bCs/>
        </w:rPr>
        <w:t>. 13.§ (1) bekezdésének 19. pontja, aza a helyi közügyek, valamint a helyben biztosítható közfeladatok körében ellátandó helyi önkormányzati feladatok közül kikerül a hulladékgazdálkodás.</w:t>
      </w:r>
    </w:p>
    <w:p w14:paraId="58735C70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5CAE0E4D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/>
          <w:bCs/>
        </w:rPr>
        <w:t>2021. március 1-jétől</w:t>
      </w:r>
      <w:r w:rsidRPr="006B2079">
        <w:rPr>
          <w:rFonts w:asciiTheme="majorHAnsi" w:hAnsiTheme="majorHAnsi"/>
          <w:bCs/>
        </w:rPr>
        <w:t xml:space="preserve"> a hulladékról szóló 2021. évi CLXXXV. törvény 33.§-a kiegészül az alábbi (4) bekezdéssel:</w:t>
      </w:r>
    </w:p>
    <w:p w14:paraId="1C67831B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>„A települési önkormányzat önkorm</w:t>
      </w:r>
      <w:r w:rsidR="006B2079">
        <w:rPr>
          <w:rFonts w:asciiTheme="majorHAnsi" w:hAnsiTheme="majorHAnsi"/>
          <w:bCs/>
        </w:rPr>
        <w:t>á</w:t>
      </w:r>
      <w:r w:rsidRPr="006B2079">
        <w:rPr>
          <w:rFonts w:asciiTheme="majorHAnsi" w:hAnsiTheme="majorHAnsi"/>
          <w:bCs/>
        </w:rPr>
        <w:t xml:space="preserve">nyzati hulladékgazdálkodási közfeladat ellátási kötelezettsége nem mentesíti a települési önkormányzatot az </w:t>
      </w:r>
      <w:proofErr w:type="spellStart"/>
      <w:r w:rsidRPr="006B2079">
        <w:rPr>
          <w:rFonts w:asciiTheme="majorHAnsi" w:hAnsiTheme="majorHAnsi"/>
          <w:bCs/>
        </w:rPr>
        <w:t>Mötv</w:t>
      </w:r>
      <w:proofErr w:type="spellEnd"/>
      <w:r w:rsidRPr="006B2079">
        <w:rPr>
          <w:rFonts w:asciiTheme="majorHAnsi" w:hAnsiTheme="majorHAnsi"/>
          <w:bCs/>
        </w:rPr>
        <w:t>. 103.§ (1) bekezdés</w:t>
      </w:r>
      <w:r w:rsidR="006B2079">
        <w:rPr>
          <w:rFonts w:asciiTheme="majorHAnsi" w:hAnsiTheme="majorHAnsi"/>
          <w:bCs/>
        </w:rPr>
        <w:t xml:space="preserve"> 5. pontjában foglalt köztiszta</w:t>
      </w:r>
      <w:r w:rsidRPr="006B2079">
        <w:rPr>
          <w:rFonts w:asciiTheme="majorHAnsi" w:hAnsiTheme="majorHAnsi"/>
          <w:bCs/>
        </w:rPr>
        <w:t>sági feladatok ellátásának, azon belül is a közterületen elhagyott hul</w:t>
      </w:r>
      <w:r w:rsidR="006B2079">
        <w:rPr>
          <w:rFonts w:asciiTheme="majorHAnsi" w:hAnsiTheme="majorHAnsi"/>
          <w:bCs/>
        </w:rPr>
        <w:t>l</w:t>
      </w:r>
      <w:r w:rsidRPr="006B2079">
        <w:rPr>
          <w:rFonts w:asciiTheme="majorHAnsi" w:hAnsiTheme="majorHAnsi"/>
          <w:bCs/>
        </w:rPr>
        <w:t>adék felszámolásával összefüggő kötelezettsége alól.”</w:t>
      </w:r>
    </w:p>
    <w:p w14:paraId="4A1D6233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644D0BA0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 xml:space="preserve">Ezen rendelkezés </w:t>
      </w:r>
      <w:r w:rsidRPr="006B2079">
        <w:rPr>
          <w:rFonts w:asciiTheme="majorHAnsi" w:hAnsiTheme="majorHAnsi"/>
          <w:b/>
          <w:bCs/>
        </w:rPr>
        <w:t>2023. július 1. napjától</w:t>
      </w:r>
      <w:r w:rsidRPr="006B2079">
        <w:rPr>
          <w:rFonts w:asciiTheme="majorHAnsi" w:hAnsiTheme="majorHAnsi"/>
          <w:bCs/>
        </w:rPr>
        <w:t xml:space="preserve"> az alábbiak szerint módosul:</w:t>
      </w:r>
    </w:p>
    <w:p w14:paraId="7AC3F5CD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/>
          <w:bCs/>
        </w:rPr>
      </w:pPr>
      <w:r w:rsidRPr="006B2079">
        <w:rPr>
          <w:rFonts w:asciiTheme="majorHAnsi" w:hAnsiTheme="majorHAnsi"/>
          <w:bCs/>
        </w:rPr>
        <w:t xml:space="preserve">„A települési önkormányzat az </w:t>
      </w:r>
      <w:proofErr w:type="spellStart"/>
      <w:r w:rsidRPr="006B2079">
        <w:rPr>
          <w:rFonts w:asciiTheme="majorHAnsi" w:hAnsiTheme="majorHAnsi"/>
          <w:bCs/>
        </w:rPr>
        <w:t>Mötv</w:t>
      </w:r>
      <w:proofErr w:type="spellEnd"/>
      <w:r w:rsidRPr="006B2079">
        <w:rPr>
          <w:rFonts w:asciiTheme="majorHAnsi" w:hAnsiTheme="majorHAnsi"/>
          <w:bCs/>
        </w:rPr>
        <w:t xml:space="preserve">. 13.§ (1) bekezdés 5. pontjában foglalt köztisztasági feladatok ellátása körében eleget tesz a </w:t>
      </w:r>
      <w:r w:rsidRPr="006B2079">
        <w:rPr>
          <w:rFonts w:asciiTheme="majorHAnsi" w:hAnsiTheme="majorHAnsi"/>
          <w:b/>
          <w:bCs/>
        </w:rPr>
        <w:t>közterületen elhagyott hulladék felszámolásával összefüggő kötelezettségének.”</w:t>
      </w:r>
    </w:p>
    <w:p w14:paraId="4AB9C344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</w:p>
    <w:p w14:paraId="5384E30A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 xml:space="preserve">A Törvény 562.§-a értelmében – </w:t>
      </w:r>
      <w:r w:rsidRPr="006B2079">
        <w:rPr>
          <w:rFonts w:asciiTheme="majorHAnsi" w:hAnsiTheme="majorHAnsi"/>
          <w:b/>
          <w:bCs/>
        </w:rPr>
        <w:t>2021. március 1-jétől</w:t>
      </w:r>
      <w:r w:rsidRPr="006B2079">
        <w:rPr>
          <w:rFonts w:asciiTheme="majorHAnsi" w:hAnsiTheme="majorHAnsi"/>
          <w:bCs/>
        </w:rPr>
        <w:t xml:space="preserve"> – a </w:t>
      </w:r>
      <w:proofErr w:type="spellStart"/>
      <w:r w:rsidRPr="006B2079">
        <w:rPr>
          <w:rFonts w:asciiTheme="majorHAnsi" w:hAnsiTheme="majorHAnsi"/>
          <w:bCs/>
        </w:rPr>
        <w:t>Ht</w:t>
      </w:r>
      <w:proofErr w:type="spellEnd"/>
      <w:r w:rsidRPr="006B2079">
        <w:rPr>
          <w:rFonts w:asciiTheme="majorHAnsi" w:hAnsiTheme="majorHAnsi"/>
          <w:bCs/>
        </w:rPr>
        <w:t xml:space="preserve">. 35.§ (1) bekezdése </w:t>
      </w:r>
      <w:r w:rsidRPr="006B2079">
        <w:rPr>
          <w:rFonts w:asciiTheme="majorHAnsi" w:hAnsiTheme="majorHAnsi"/>
          <w:b/>
          <w:bCs/>
        </w:rPr>
        <w:t>kiegészül</w:t>
      </w:r>
      <w:r w:rsidRPr="006B2079">
        <w:rPr>
          <w:rFonts w:asciiTheme="majorHAnsi" w:hAnsiTheme="majorHAnsi"/>
          <w:bCs/>
        </w:rPr>
        <w:t xml:space="preserve"> az alábbi h) ponttal:</w:t>
      </w:r>
    </w:p>
    <w:p w14:paraId="2C06E095" w14:textId="77777777" w:rsidR="002C20A9" w:rsidRPr="006B2079" w:rsidRDefault="006B207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„</w:t>
      </w:r>
      <w:r w:rsidR="002C20A9" w:rsidRPr="006B2079">
        <w:rPr>
          <w:rFonts w:asciiTheme="majorHAnsi" w:hAnsiTheme="majorHAnsi"/>
          <w:bCs/>
        </w:rPr>
        <w:t>A települési önkormányzat képviselő-testülete önkormányzati rendeletben állapítja meg</w:t>
      </w:r>
      <w:r w:rsidRPr="006B2079">
        <w:rPr>
          <w:rFonts w:asciiTheme="majorHAnsi" w:hAnsiTheme="majorHAnsi"/>
          <w:bCs/>
        </w:rPr>
        <w:t xml:space="preserve"> </w:t>
      </w:r>
      <w:r w:rsidR="002C20A9" w:rsidRPr="006B2079">
        <w:rPr>
          <w:rFonts w:asciiTheme="majorHAnsi" w:hAnsiTheme="majorHAnsi"/>
          <w:bCs/>
        </w:rPr>
        <w:t>„h) az elhagyott hulladék felszámolásához szükséges helyi intézkedések körét.”</w:t>
      </w:r>
    </w:p>
    <w:p w14:paraId="1EE287D3" w14:textId="77777777" w:rsidR="002C20A9" w:rsidRPr="001379A9" w:rsidRDefault="002C20A9" w:rsidP="006B2079">
      <w:pPr>
        <w:spacing w:after="0" w:line="240" w:lineRule="auto"/>
        <w:jc w:val="both"/>
        <w:rPr>
          <w:rFonts w:asciiTheme="majorHAnsi" w:hAnsiTheme="majorHAnsi"/>
          <w:b/>
          <w:bCs/>
        </w:rPr>
      </w:pPr>
    </w:p>
    <w:p w14:paraId="73817F5E" w14:textId="77777777" w:rsidR="002C20A9" w:rsidRPr="006B2079" w:rsidRDefault="002C20A9" w:rsidP="006B2079">
      <w:pPr>
        <w:spacing w:after="0" w:line="240" w:lineRule="auto"/>
        <w:jc w:val="both"/>
        <w:rPr>
          <w:rFonts w:asciiTheme="majorHAnsi" w:hAnsiTheme="majorHAnsi"/>
          <w:bCs/>
        </w:rPr>
      </w:pPr>
      <w:r w:rsidRPr="006B2079">
        <w:rPr>
          <w:rFonts w:asciiTheme="majorHAnsi" w:hAnsiTheme="majorHAnsi"/>
          <w:bCs/>
        </w:rPr>
        <w:t xml:space="preserve">A Törvény </w:t>
      </w:r>
      <w:r w:rsidRPr="006B2079">
        <w:rPr>
          <w:rFonts w:asciiTheme="majorHAnsi" w:hAnsiTheme="majorHAnsi"/>
          <w:b/>
          <w:bCs/>
        </w:rPr>
        <w:t>2023. január 1-jén hatályba</w:t>
      </w:r>
      <w:r w:rsidRPr="006B2079">
        <w:rPr>
          <w:rFonts w:asciiTheme="majorHAnsi" w:hAnsiTheme="majorHAnsi"/>
          <w:bCs/>
        </w:rPr>
        <w:t xml:space="preserve"> lépő 66.§ (2) bekezdése akként rendelkezik, hogy </w:t>
      </w:r>
      <w:r w:rsidR="00E35758" w:rsidRPr="006B2079">
        <w:rPr>
          <w:rFonts w:asciiTheme="majorHAnsi" w:hAnsiTheme="majorHAnsi"/>
          <w:bCs/>
        </w:rPr>
        <w:t xml:space="preserve">a </w:t>
      </w:r>
      <w:proofErr w:type="spellStart"/>
      <w:r w:rsidR="00E35758" w:rsidRPr="006B2079">
        <w:rPr>
          <w:rFonts w:asciiTheme="majorHAnsi" w:hAnsiTheme="majorHAnsi"/>
          <w:bCs/>
        </w:rPr>
        <w:t>Ht</w:t>
      </w:r>
      <w:proofErr w:type="spellEnd"/>
      <w:r w:rsidR="00E35758" w:rsidRPr="006B2079">
        <w:rPr>
          <w:rFonts w:asciiTheme="majorHAnsi" w:hAnsiTheme="majorHAnsi"/>
          <w:bCs/>
        </w:rPr>
        <w:t>. 61.§-a kiegészül a (29) é</w:t>
      </w:r>
      <w:r w:rsidRPr="006B2079">
        <w:rPr>
          <w:rFonts w:asciiTheme="majorHAnsi" w:hAnsiTheme="majorHAnsi"/>
          <w:bCs/>
        </w:rPr>
        <w:t xml:space="preserve">s (30) bekezdésekkel, melyek szerint: </w:t>
      </w:r>
    </w:p>
    <w:p w14:paraId="4A00318F" w14:textId="77777777" w:rsidR="002C20A9" w:rsidRPr="006B2079" w:rsidRDefault="002C20A9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i/>
          <w:sz w:val="20"/>
          <w:szCs w:val="20"/>
        </w:rPr>
      </w:pPr>
      <w:r w:rsidRPr="006B2079">
        <w:rPr>
          <w:rFonts w:ascii="Garamond" w:hAnsi="Garamond"/>
          <w:i/>
          <w:sz w:val="20"/>
          <w:szCs w:val="20"/>
        </w:rPr>
        <w:t xml:space="preserve">„(29) Ha a kötelezett a </w:t>
      </w:r>
      <w:hyperlink r:id="rId7" w:history="1">
        <w:r w:rsidRPr="006B2079">
          <w:rPr>
            <w:rStyle w:val="Hiperhivatkozs"/>
            <w:rFonts w:ascii="Garamond" w:hAnsi="Garamond"/>
            <w:i/>
            <w:sz w:val="20"/>
            <w:szCs w:val="20"/>
          </w:rPr>
          <w:t>(4) bekezdésben</w:t>
        </w:r>
      </w:hyperlink>
      <w:r w:rsidRPr="006B2079">
        <w:rPr>
          <w:rFonts w:ascii="Garamond" w:hAnsi="Garamond"/>
          <w:i/>
          <w:sz w:val="20"/>
          <w:szCs w:val="20"/>
        </w:rPr>
        <w:t xml:space="preserve"> foglalt elszállítási kötelezettségének nem tesz eleget, a hulladékgazdálkodási hatóság közigazgatási hatósági döntésében kötelezheti az ingatlan fekvése szerinti települési önkormányzatot a végrehajtás foganatosítására. A települési önkormányzat a kötelezést megállapító közigazgatási hatósági döntés véglegessé válásától számított tizenöt napon belül gondoskodik az elhagyott hulladék felszámolásáról. A felszámolással összefüggésben felmerült költségek a települési önkormányzat költségvetését terhelik azzal, hogy a felmerült költség a </w:t>
      </w:r>
      <w:proofErr w:type="spellStart"/>
      <w:r w:rsidRPr="006B2079">
        <w:rPr>
          <w:rFonts w:ascii="Garamond" w:hAnsi="Garamond"/>
          <w:i/>
          <w:sz w:val="20"/>
          <w:szCs w:val="20"/>
        </w:rPr>
        <w:t>kötelezettől</w:t>
      </w:r>
      <w:proofErr w:type="spellEnd"/>
      <w:r w:rsidRPr="006B2079">
        <w:rPr>
          <w:rFonts w:ascii="Garamond" w:hAnsi="Garamond"/>
          <w:i/>
          <w:sz w:val="20"/>
          <w:szCs w:val="20"/>
        </w:rPr>
        <w:t xml:space="preserve"> adók módjára behajtandó köztartozásnak minősül és az önkormányzat bevételét képezi.</w:t>
      </w:r>
    </w:p>
    <w:p w14:paraId="047A10E5" w14:textId="77777777" w:rsidR="002C20A9" w:rsidRPr="006B2079" w:rsidRDefault="002C20A9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i/>
          <w:sz w:val="20"/>
          <w:szCs w:val="20"/>
        </w:rPr>
        <w:t xml:space="preserve">(30) Ha a települési önkormányzat a </w:t>
      </w:r>
      <w:hyperlink r:id="rId8" w:history="1">
        <w:r w:rsidRPr="006B2079">
          <w:rPr>
            <w:rStyle w:val="Hiperhivatkozs"/>
            <w:rFonts w:ascii="Garamond" w:hAnsi="Garamond"/>
            <w:i/>
            <w:sz w:val="20"/>
            <w:szCs w:val="20"/>
          </w:rPr>
          <w:t>(29) bekezdésben</w:t>
        </w:r>
      </w:hyperlink>
      <w:r w:rsidRPr="006B2079">
        <w:rPr>
          <w:rFonts w:ascii="Garamond" w:hAnsi="Garamond"/>
          <w:i/>
          <w:sz w:val="20"/>
          <w:szCs w:val="20"/>
        </w:rPr>
        <w:t xml:space="preserve"> meghatározott kötelezettségének nem tesz eleget, a hulladékgazdálkodási hatóság a tudomásszerzéstől számított 15 napon belül gondoskodik az ingatlanon elhagyott hulladék felszámolásáról. Az ezzel összefüggésben felmerült költségek erejéig a hatóság azonnali beszedési megbízást kezdeményez a települési önkormányzat ellen. Az így befolyt összeg a hulladékgazdálkodási</w:t>
      </w:r>
      <w:r w:rsidRPr="006B2079">
        <w:rPr>
          <w:rFonts w:ascii="Garamond" w:hAnsi="Garamond"/>
          <w:sz w:val="20"/>
          <w:szCs w:val="20"/>
        </w:rPr>
        <w:t xml:space="preserve"> hatóság bevételét képezi.”</w:t>
      </w:r>
    </w:p>
    <w:p w14:paraId="59E6E1C7" w14:textId="77777777" w:rsidR="006B2079" w:rsidRDefault="006B2079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b/>
          <w:sz w:val="20"/>
          <w:szCs w:val="20"/>
        </w:rPr>
      </w:pPr>
    </w:p>
    <w:p w14:paraId="09707F2A" w14:textId="77777777" w:rsidR="002C20A9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b/>
          <w:sz w:val="20"/>
          <w:szCs w:val="20"/>
        </w:rPr>
        <w:t xml:space="preserve">2023. július 1-jétől a </w:t>
      </w:r>
      <w:r w:rsidRPr="006B2079">
        <w:rPr>
          <w:rFonts w:ascii="Garamond" w:hAnsi="Garamond"/>
          <w:sz w:val="20"/>
          <w:szCs w:val="20"/>
        </w:rPr>
        <w:t xml:space="preserve">Törvény 91.§ (2) bekezdésének 7. és7. pontja szerint a </w:t>
      </w:r>
      <w:proofErr w:type="spellStart"/>
      <w:r w:rsidRPr="006B2079">
        <w:rPr>
          <w:rFonts w:ascii="Garamond" w:hAnsi="Garamond"/>
          <w:sz w:val="20"/>
          <w:szCs w:val="20"/>
        </w:rPr>
        <w:t>Ht</w:t>
      </w:r>
      <w:proofErr w:type="spellEnd"/>
      <w:r w:rsidRPr="006B2079">
        <w:rPr>
          <w:rFonts w:ascii="Garamond" w:hAnsi="Garamond"/>
          <w:sz w:val="20"/>
          <w:szCs w:val="20"/>
        </w:rPr>
        <w:t xml:space="preserve">. 35.§ (1) bekezdésének </w:t>
      </w:r>
      <w:proofErr w:type="gramStart"/>
      <w:r w:rsidRPr="006B2079">
        <w:rPr>
          <w:rFonts w:ascii="Garamond" w:hAnsi="Garamond"/>
          <w:sz w:val="20"/>
          <w:szCs w:val="20"/>
        </w:rPr>
        <w:t>a)-</w:t>
      </w:r>
      <w:proofErr w:type="gramEnd"/>
      <w:r w:rsidRPr="006B2079">
        <w:rPr>
          <w:rFonts w:ascii="Garamond" w:hAnsi="Garamond"/>
          <w:sz w:val="20"/>
          <w:szCs w:val="20"/>
        </w:rPr>
        <w:t xml:space="preserve">g) pontja, és a (2) és (3) bekezdése, továbbá a hulladékgazdálkodási társulásokra és </w:t>
      </w:r>
      <w:r w:rsidRPr="006B2079">
        <w:rPr>
          <w:rFonts w:ascii="Garamond" w:hAnsi="Garamond"/>
          <w:b/>
          <w:sz w:val="20"/>
          <w:szCs w:val="20"/>
        </w:rPr>
        <w:t>a közszolgáltatási szerződésekre vonatkozó</w:t>
      </w:r>
      <w:r w:rsidRPr="006B2079">
        <w:rPr>
          <w:rFonts w:ascii="Garamond" w:hAnsi="Garamond"/>
          <w:sz w:val="20"/>
          <w:szCs w:val="20"/>
        </w:rPr>
        <w:t xml:space="preserve"> 36-37/B §-a </w:t>
      </w:r>
      <w:r w:rsidRPr="006B2079">
        <w:rPr>
          <w:rFonts w:ascii="Garamond" w:hAnsi="Garamond"/>
          <w:b/>
          <w:sz w:val="20"/>
          <w:szCs w:val="20"/>
        </w:rPr>
        <w:t>hatályát veszti.</w:t>
      </w:r>
      <w:r w:rsidRPr="006B2079">
        <w:rPr>
          <w:rFonts w:ascii="Garamond" w:hAnsi="Garamond"/>
          <w:sz w:val="20"/>
          <w:szCs w:val="20"/>
        </w:rPr>
        <w:t xml:space="preserve"> </w:t>
      </w:r>
    </w:p>
    <w:p w14:paraId="3BCB2901" w14:textId="77777777" w:rsidR="00E35758" w:rsidRPr="006B2079" w:rsidRDefault="006B2079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„</w:t>
      </w:r>
      <w:r w:rsidR="00E35758" w:rsidRPr="006B2079">
        <w:rPr>
          <w:rFonts w:ascii="Garamond" w:hAnsi="Garamond"/>
          <w:sz w:val="20"/>
          <w:szCs w:val="20"/>
        </w:rPr>
        <w:t>35.</w:t>
      </w:r>
      <w:r w:rsidR="00E35758" w:rsidRPr="006B2079">
        <w:rPr>
          <w:sz w:val="20"/>
          <w:szCs w:val="20"/>
        </w:rPr>
        <w:t> </w:t>
      </w:r>
      <w:r w:rsidR="00E35758" w:rsidRPr="006B2079">
        <w:rPr>
          <w:rFonts w:ascii="Garamond" w:hAnsi="Garamond" w:cs="Garamond"/>
          <w:sz w:val="20"/>
          <w:szCs w:val="20"/>
        </w:rPr>
        <w:t>§</w:t>
      </w:r>
      <w:r w:rsidR="00E35758" w:rsidRPr="006B2079">
        <w:rPr>
          <w:rFonts w:ascii="Garamond" w:hAnsi="Garamond"/>
          <w:sz w:val="20"/>
          <w:szCs w:val="20"/>
        </w:rPr>
        <w:t xml:space="preserve"> (1) A települési önkormányzat képviselő-testülete önkormányzati rendeletben állapítja meg:</w:t>
      </w:r>
    </w:p>
    <w:p w14:paraId="7BF0CE6C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a) az önkormányzati hulladékgazdálkodási közfeladat tartalmát, a közszolgáltatási terület határait az Országos Hulladékgazdálkodási Közszolgáltatási Tervben foglaltakkal összhangban.</w:t>
      </w:r>
    </w:p>
    <w:p w14:paraId="602BF4E0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b) a közszolgáltató tagjai, illetve a közszolgáltatói alvállalkozó által végzett hulladékgazdálkodási tevékenységet, továbbá a tagoknak, illetve a közszolgáltatói alvállalkozónak a közszolgáltatás egészéhez viszonyított arányát, ha a közszolgáltatást a közszolgáltató több tagja, illetve közszolgáltatói alvállalkozó végzi;</w:t>
      </w:r>
    </w:p>
    <w:p w14:paraId="115E2818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lastRenderedPageBreak/>
        <w:t>c) az önkormányzati hulladékgazdálkodási közfeladat ellátásának rendjét és módját, a közszolgáltató és az ingatlanhasználó ezzel összefüggő jogait és kötelezettségeit, valamint a hulladékgazdálkodási közszolgáltatási szerződés egyes tartalmi elemeit;</w:t>
      </w:r>
    </w:p>
    <w:p w14:paraId="6434D7B7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d) az önkormányzati hulladékgazdálkodási közfeladat igénybevételének miniszteri rendeletben nem szabályozott módját és feltételeit;</w:t>
      </w:r>
    </w:p>
    <w:p w14:paraId="5A446DC2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e) az ingatlanhasználót terhelő, miniszteri rendeletben nem szabályozott díjfizetési kötelezettséget, megfizetésének rendjét, az esetleges kedvezmények, továbbá az ingatlanhasználó részéről történő szüneteltetés eseteit;</w:t>
      </w:r>
    </w:p>
    <w:p w14:paraId="0E3382FF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f) az üdülőingatlanokra vonatkozó sajátos szabályokat;</w:t>
      </w:r>
    </w:p>
    <w:p w14:paraId="69352A1B" w14:textId="77777777" w:rsidR="00E35758" w:rsidRPr="006B2079" w:rsidRDefault="00E35758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g) a hulladékgazdálkodási közszolgáltatási tevékenységgel összefüggő közszolgáltatási díj beszedésével kapcsolatos adatszolgáltatási kötelezettség, valamint ügyfélszolgálati feladatok ellátásához szükséges személyes adatok (a természetes személyazonosító adatok, valamint a lakcím) kezelésére vonatkozó további rendelkezéseket.</w:t>
      </w:r>
    </w:p>
    <w:p w14:paraId="379D33DD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2) A települési önkormányzat gondoskodik az elkülönített hulladékgyűjtési rendszer helyi feltételeinek megszervezéséről.</w:t>
      </w:r>
    </w:p>
    <w:p w14:paraId="24DB67E6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(3) Abban az esetben, ha az önkormányzat díjkedvezményt vagy díjkompenzációt állapít meg, a hulladékgazdálkodási közszolgáltatási díj ezáltal meg nem fizetett összegét a Koordináló szerv számára az önkormányzat köteles megtéríteni.</w:t>
      </w:r>
    </w:p>
    <w:p w14:paraId="102DA864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36.</w:t>
      </w:r>
      <w:r w:rsidRPr="006B2079">
        <w:rPr>
          <w:sz w:val="20"/>
          <w:szCs w:val="20"/>
        </w:rPr>
        <w:t> </w:t>
      </w:r>
      <w:r w:rsidRPr="006B2079">
        <w:rPr>
          <w:rFonts w:ascii="Garamond" w:hAnsi="Garamond" w:cs="Garamond"/>
          <w:sz w:val="20"/>
          <w:szCs w:val="20"/>
        </w:rPr>
        <w:t>§</w:t>
      </w:r>
      <w:r w:rsidRPr="006B2079">
        <w:rPr>
          <w:rFonts w:ascii="Garamond" w:hAnsi="Garamond"/>
          <w:sz w:val="20"/>
          <w:szCs w:val="20"/>
        </w:rPr>
        <w:t xml:space="preserve"> (1) A telep</w:t>
      </w:r>
      <w:r w:rsidRPr="006B2079">
        <w:rPr>
          <w:rFonts w:ascii="Garamond" w:hAnsi="Garamond" w:cs="Garamond"/>
          <w:sz w:val="20"/>
          <w:szCs w:val="20"/>
        </w:rPr>
        <w:t>ü</w:t>
      </w:r>
      <w:r w:rsidRPr="006B2079">
        <w:rPr>
          <w:rFonts w:ascii="Garamond" w:hAnsi="Garamond"/>
          <w:sz w:val="20"/>
          <w:szCs w:val="20"/>
        </w:rPr>
        <w:t>l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 xml:space="preserve">si </w:t>
      </w:r>
      <w:r w:rsidRPr="006B2079">
        <w:rPr>
          <w:rFonts w:ascii="Garamond" w:hAnsi="Garamond" w:cs="Garamond"/>
          <w:sz w:val="20"/>
          <w:szCs w:val="20"/>
        </w:rPr>
        <w:t>ö</w:t>
      </w:r>
      <w:r w:rsidRPr="006B2079">
        <w:rPr>
          <w:rFonts w:ascii="Garamond" w:hAnsi="Garamond"/>
          <w:sz w:val="20"/>
          <w:szCs w:val="20"/>
        </w:rPr>
        <w:t>nkorm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nyzatok hullad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>kgazd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lkod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si feladataik ell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t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 xml:space="preserve">sa 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>rdek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>ben egym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ssal t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rsulhatnak. A t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rsul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s tartalm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 xml:space="preserve">t 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>s felt</w:t>
      </w:r>
      <w:r w:rsidRPr="006B2079">
        <w:rPr>
          <w:rFonts w:ascii="Garamond" w:hAnsi="Garamond" w:cs="Garamond"/>
          <w:sz w:val="20"/>
          <w:szCs w:val="20"/>
        </w:rPr>
        <w:t>é</w:t>
      </w:r>
      <w:r w:rsidRPr="006B2079">
        <w:rPr>
          <w:rFonts w:ascii="Garamond" w:hAnsi="Garamond"/>
          <w:sz w:val="20"/>
          <w:szCs w:val="20"/>
        </w:rPr>
        <w:t xml:space="preserve">teleit a helyi </w:t>
      </w:r>
      <w:r w:rsidRPr="006B2079">
        <w:rPr>
          <w:rFonts w:ascii="Garamond" w:hAnsi="Garamond" w:cs="Garamond"/>
          <w:sz w:val="20"/>
          <w:szCs w:val="20"/>
        </w:rPr>
        <w:t>ö</w:t>
      </w:r>
      <w:r w:rsidRPr="006B2079">
        <w:rPr>
          <w:rFonts w:ascii="Garamond" w:hAnsi="Garamond"/>
          <w:sz w:val="20"/>
          <w:szCs w:val="20"/>
        </w:rPr>
        <w:t>nkorm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nyzatok t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rsul</w:t>
      </w:r>
      <w:r w:rsidRPr="006B2079">
        <w:rPr>
          <w:rFonts w:ascii="Garamond" w:hAnsi="Garamond" w:cs="Garamond"/>
          <w:sz w:val="20"/>
          <w:szCs w:val="20"/>
        </w:rPr>
        <w:t>á</w:t>
      </w:r>
      <w:r w:rsidRPr="006B2079">
        <w:rPr>
          <w:rFonts w:ascii="Garamond" w:hAnsi="Garamond"/>
          <w:sz w:val="20"/>
          <w:szCs w:val="20"/>
        </w:rPr>
        <w:t>saira vonatkozó jogszabályok keretei között társulási megállapodásban állapítják meg.</w:t>
      </w:r>
    </w:p>
    <w:p w14:paraId="42A1C2E5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(2) A hulladékgazdálkodással kapcsolatos települési önkormányzati döntés meghozatala előtt a nyilvánosság véleményének megismerése érdekében közmeghallgatás tartható.</w:t>
      </w:r>
    </w:p>
    <w:p w14:paraId="52BE985E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(3)</w:t>
      </w:r>
      <w:r w:rsidRPr="006B2079">
        <w:rPr>
          <w:rFonts w:ascii="Garamond" w:hAnsi="Garamond"/>
          <w:sz w:val="20"/>
          <w:szCs w:val="20"/>
          <w:vertAlign w:val="superscript"/>
        </w:rPr>
        <w:t>2</w:t>
      </w:r>
      <w:r w:rsidRPr="006B2079">
        <w:rPr>
          <w:rFonts w:ascii="Garamond" w:hAnsi="Garamond"/>
          <w:sz w:val="20"/>
          <w:szCs w:val="20"/>
        </w:rPr>
        <w:t>A települési önkormányzat közmeghallgatást tarthat a települési hulladék elkülönített gyűjtésével kapcsolatos döntés meghozatala előtt.</w:t>
      </w:r>
    </w:p>
    <w:p w14:paraId="74E82B6E" w14:textId="77777777" w:rsidR="008A4A8C" w:rsidRPr="006B2079" w:rsidRDefault="008A4A8C" w:rsidP="006B2079">
      <w:pPr>
        <w:pStyle w:val="NormlWeb"/>
        <w:spacing w:before="0" w:beforeAutospacing="0" w:after="0" w:afterAutospacing="0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37.</w:t>
      </w:r>
      <w:r w:rsidRPr="006B2079">
        <w:rPr>
          <w:sz w:val="20"/>
          <w:szCs w:val="20"/>
        </w:rPr>
        <w:t> </w:t>
      </w:r>
      <w:r w:rsidRPr="006B2079">
        <w:rPr>
          <w:rFonts w:ascii="Garamond" w:hAnsi="Garamond" w:cs="Garamond"/>
          <w:sz w:val="20"/>
          <w:szCs w:val="20"/>
        </w:rPr>
        <w:t>§</w:t>
      </w:r>
      <w:r w:rsidRPr="006B2079">
        <w:rPr>
          <w:rFonts w:ascii="Garamond" w:hAnsi="Garamond"/>
          <w:sz w:val="20"/>
          <w:szCs w:val="20"/>
        </w:rPr>
        <w:t xml:space="preserve"> (1) A hulladékgazdálkodási közszolgáltatási szerződést a települési önkormányzat a Polgári Törvénykönyvben meghatározott felmondási okokon túlmenően e törvény alapján akkor mondhatja fel, ha a közszolgáltató</w:t>
      </w:r>
    </w:p>
    <w:p w14:paraId="09D720A3" w14:textId="77777777" w:rsidR="008A4A8C" w:rsidRPr="006B2079" w:rsidRDefault="008A4A8C" w:rsidP="006B2079">
      <w:pPr>
        <w:pStyle w:val="NormlWeb"/>
        <w:spacing w:before="0" w:beforeAutospacing="0" w:after="0" w:afterAutospacing="0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a) a hulladékgazdálkodási közszolgáltatás ellátása során a környezet védelmére vonatkozó jogszabályok vagy a rá vonatkozó hatósági döntés előírásait súlyosan megsértette, és ennek tényét bíróság jogerősen vagy hatóság véglegessé vált döntéssel megállapította,</w:t>
      </w:r>
    </w:p>
    <w:p w14:paraId="1D0BC27E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b) a szerződésben megállapított kötelezettségét neki felróható módon súlyosan megsértette.</w:t>
      </w:r>
    </w:p>
    <w:p w14:paraId="673114DE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(1a) A települési önkormányzat a hulladékgazdálkodási közszolgáltatási szerződést legfeljebb hat hónapos felmondási idővel felmondja, ha a közszolgáltató nem rendelkezik minősítési engedéllyel, vagy megfelelőségi véleménnyel, vagy a megfelelőségi vélemény visszavonásra került. A felmondási idő alatt a közszolgáltató a hulladékgazdálkodási közszolgáltatást változatlanul ellátja.</w:t>
      </w:r>
    </w:p>
    <w:p w14:paraId="60FA7239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</w:t>
      </w:r>
      <w:proofErr w:type="gramStart"/>
      <w:r w:rsidRPr="006B2079">
        <w:rPr>
          <w:rFonts w:ascii="Garamond" w:hAnsi="Garamond"/>
          <w:sz w:val="20"/>
          <w:szCs w:val="20"/>
        </w:rPr>
        <w:t>2)Az</w:t>
      </w:r>
      <w:proofErr w:type="gramEnd"/>
      <w:r w:rsidRPr="006B2079">
        <w:rPr>
          <w:rFonts w:ascii="Garamond" w:hAnsi="Garamond"/>
          <w:sz w:val="20"/>
          <w:szCs w:val="20"/>
        </w:rPr>
        <w:t xml:space="preserve"> (1) bekezdés szerinti felmondási idő legfeljebb 6 hónap. A felmondási idő alatt a közszolgáltató a hulladékgazdálkodási közszolgáltatást változatlanul ellátja.</w:t>
      </w:r>
    </w:p>
    <w:p w14:paraId="02FCCBED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(3) A hulladékgazdálkodási közszolgáltatási szerződés felmondása esetén a települési önkormányzat képviselő-testületének haladéktalanul intézkednie kell a hulladékgazdálkodási közszolgáltatás ellátásának biztosításáról.</w:t>
      </w:r>
    </w:p>
    <w:p w14:paraId="3728070F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(4) A települési önkormányzat a hulladékgazdálkodási közszolgáltatási szerződés felmondása esetén a szerződés megszűnésétől az új hulladékgazdálkodási közszolgáltatási szerződés hatályba lépéséig a hulladékgazdálkodási közszolgáltatás ellátásáról haladéktalanul gondoskodik.</w:t>
      </w:r>
    </w:p>
    <w:p w14:paraId="15A39AA1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(5) A hulladékgazdálkodási közszolgáltatási szerződés megszűnése esetén a közszolgáltatás ellátásával kapcsolatos, folyamatban lévő ügyek iratait és nyilvántartásait a közszolgáltató a települési önkormányzatnak a hulladékgazdálkodási közszolgáltatási szerződés megszűnése napján átadja.</w:t>
      </w:r>
    </w:p>
    <w:p w14:paraId="406FC43E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(6) A települési önkormányzat a birtokában lévő és a hulladékgazdálkodási közszolgáltatással kapcsolatos, folyamatban lévő ügyek iratait és nyilvántartásait a hulladékgazdálkodási közszolgáltatási szerződés hatályba lépésének napján az új közszolgáltatónak átadja.</w:t>
      </w:r>
    </w:p>
    <w:p w14:paraId="1AC84961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37/A.</w:t>
      </w:r>
      <w:r w:rsidRPr="006B2079">
        <w:rPr>
          <w:sz w:val="20"/>
          <w:szCs w:val="20"/>
        </w:rPr>
        <w:t> </w:t>
      </w:r>
      <w:r w:rsidRPr="006B2079">
        <w:rPr>
          <w:rFonts w:ascii="Garamond" w:hAnsi="Garamond" w:cs="Garamond"/>
          <w:sz w:val="20"/>
          <w:szCs w:val="20"/>
        </w:rPr>
        <w:t>§</w:t>
      </w:r>
      <w:r w:rsidRPr="006B2079">
        <w:rPr>
          <w:rFonts w:ascii="Garamond" w:hAnsi="Garamond"/>
          <w:sz w:val="20"/>
          <w:szCs w:val="20"/>
        </w:rPr>
        <w:t xml:space="preserve"> Ha a települési önkormányzat a hulladékgazdálkodási közszolgáltatás ellátását a 33–34. §-ban foglaltak szerint nem biztosítja, vagy a hulladékgazdálkodási közszolgáltatás a 33–34. §-ban meghatározott eljárás eredménytelensége miatt nem biztosítható, az egyes közszolgáltatások ellátásáról és az ezzel összefüggő törvénymódosításokról szóló törvény szerint kell eljárni.</w:t>
      </w:r>
    </w:p>
    <w:p w14:paraId="10B3D353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37/B.</w:t>
      </w:r>
      <w:r w:rsidRPr="006B2079">
        <w:rPr>
          <w:sz w:val="20"/>
          <w:szCs w:val="20"/>
        </w:rPr>
        <w:t> </w:t>
      </w:r>
      <w:r w:rsidRPr="006B2079">
        <w:rPr>
          <w:rFonts w:ascii="Garamond" w:hAnsi="Garamond" w:cs="Garamond"/>
          <w:sz w:val="20"/>
          <w:szCs w:val="20"/>
        </w:rPr>
        <w:t>§</w:t>
      </w:r>
      <w:r w:rsidRPr="006B2079">
        <w:rPr>
          <w:rFonts w:ascii="Garamond" w:hAnsi="Garamond"/>
          <w:sz w:val="20"/>
          <w:szCs w:val="20"/>
        </w:rPr>
        <w:t xml:space="preserve">A települési önkormányzat és az önkormányzatok társulása a tulajdonukban álló hulladékgazdálkodási létesítményeket, eszközöket, vagyonelemeket – ha nem adják át a Koordináló szervnek vagyonkezelésre – a nemzeti vagyonról szóló törvény előírásainak megfelelően kötelesek a hulladékgazdálkodási közszolgáltatás ellátásához biztosítani, e körben az adott önkormányzattal, önkormányzati társulással közszolgáltatási szerződéssel rendelkező közszolgáltatónak üzemeltetésre átadni. A települési önkormányzat és az önkormányzatok társulása a tulajdonában álló hulladékgazdálkodási rendszerek azon fejlesztését, amely az Országos Hulladékgazdálkodási Közszolgáltatási Tervben szereplő az adott területre vonatkozó feladatokat, előírásokat érinti, csak a 32/A. § (4e) bekezdés </w:t>
      </w:r>
      <w:r w:rsidRPr="006B2079">
        <w:rPr>
          <w:rFonts w:ascii="Garamond" w:hAnsi="Garamond"/>
          <w:i/>
          <w:iCs/>
          <w:sz w:val="20"/>
          <w:szCs w:val="20"/>
        </w:rPr>
        <w:t>b)</w:t>
      </w:r>
      <w:r w:rsidRPr="006B2079">
        <w:rPr>
          <w:rFonts w:ascii="Garamond" w:hAnsi="Garamond"/>
          <w:sz w:val="20"/>
          <w:szCs w:val="20"/>
        </w:rPr>
        <w:t xml:space="preserve"> pontja szerinti nyilatkozat birtokában kezdheti meg.</w:t>
      </w:r>
    </w:p>
    <w:p w14:paraId="5DBEDCC2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>(4) Felhatalmazást kap a települési önkormányzat képviselő-testülete, hogy rendeletben állapítsa meg:</w:t>
      </w:r>
    </w:p>
    <w:p w14:paraId="7E27F4DC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i/>
          <w:sz w:val="20"/>
          <w:szCs w:val="20"/>
        </w:rPr>
      </w:pPr>
      <w:r w:rsidRPr="006B2079">
        <w:rPr>
          <w:rFonts w:ascii="Garamond" w:hAnsi="Garamond"/>
          <w:sz w:val="20"/>
          <w:szCs w:val="20"/>
        </w:rPr>
        <w:t xml:space="preserve">a) a hulladékgazdálkodási közszolgáltatás ellátásának és igénybevételének szabályait, illetve a 35. §-ban foglalt </w:t>
      </w:r>
      <w:r w:rsidRPr="006B2079">
        <w:rPr>
          <w:rFonts w:ascii="Garamond" w:hAnsi="Garamond"/>
          <w:i/>
          <w:sz w:val="20"/>
          <w:szCs w:val="20"/>
        </w:rPr>
        <w:t>rendelkezések érvényesítéséhez szükséges szabályokat;</w:t>
      </w:r>
    </w:p>
    <w:p w14:paraId="5DE99BD3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i/>
          <w:sz w:val="20"/>
          <w:szCs w:val="20"/>
        </w:rPr>
      </w:pPr>
      <w:r w:rsidRPr="006B2079">
        <w:rPr>
          <w:rFonts w:ascii="Garamond" w:hAnsi="Garamond"/>
          <w:i/>
          <w:sz w:val="20"/>
          <w:szCs w:val="20"/>
        </w:rPr>
        <w:t xml:space="preserve">b) az elkülönített hulladékgyűjtésre vonatkozó részletes szabályokat; </w:t>
      </w:r>
      <w:r w:rsidRPr="006B2079">
        <w:rPr>
          <w:rFonts w:ascii="Garamond" w:hAnsi="Garamond"/>
          <w:b/>
          <w:i/>
          <w:sz w:val="20"/>
          <w:szCs w:val="20"/>
          <w:highlight w:val="yellow"/>
        </w:rPr>
        <w:t>Hatályát veszti 2023. július 1. napjától</w:t>
      </w:r>
      <w:r w:rsidRPr="006B2079">
        <w:rPr>
          <w:rFonts w:ascii="Garamond" w:hAnsi="Garamond"/>
          <w:i/>
          <w:sz w:val="20"/>
          <w:szCs w:val="20"/>
        </w:rPr>
        <w:t xml:space="preserve"> </w:t>
      </w:r>
    </w:p>
    <w:p w14:paraId="660BC9E3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i/>
          <w:sz w:val="20"/>
          <w:szCs w:val="20"/>
        </w:rPr>
      </w:pPr>
      <w:r w:rsidRPr="006B2079">
        <w:rPr>
          <w:rFonts w:ascii="Garamond" w:hAnsi="Garamond"/>
          <w:i/>
          <w:sz w:val="20"/>
          <w:szCs w:val="20"/>
        </w:rPr>
        <w:t>c) a közterület tisztán tartására vonatkozó részletes szabályokat;</w:t>
      </w:r>
    </w:p>
    <w:p w14:paraId="6D4CFA4E" w14:textId="77777777" w:rsidR="008A4A8C" w:rsidRPr="006B2079" w:rsidRDefault="008A4A8C" w:rsidP="006B2079">
      <w:pPr>
        <w:pStyle w:val="NormlWeb"/>
        <w:spacing w:before="0" w:beforeAutospacing="0" w:after="0" w:afterAutospacing="0"/>
        <w:jc w:val="both"/>
        <w:rPr>
          <w:rFonts w:ascii="Garamond" w:hAnsi="Garamond"/>
          <w:i/>
          <w:sz w:val="20"/>
          <w:szCs w:val="20"/>
        </w:rPr>
      </w:pPr>
      <w:r w:rsidRPr="006B2079">
        <w:rPr>
          <w:rFonts w:ascii="Garamond" w:hAnsi="Garamond"/>
          <w:i/>
          <w:sz w:val="20"/>
          <w:szCs w:val="20"/>
        </w:rPr>
        <w:lastRenderedPageBreak/>
        <w:t>d)</w:t>
      </w:r>
      <w:r w:rsidRPr="006B2079">
        <w:rPr>
          <w:rFonts w:ascii="Garamond" w:hAnsi="Garamond"/>
          <w:i/>
          <w:strike/>
          <w:sz w:val="20"/>
          <w:szCs w:val="20"/>
        </w:rPr>
        <w:t xml:space="preserve"> </w:t>
      </w:r>
      <w:r w:rsidRPr="006B2079">
        <w:rPr>
          <w:rFonts w:ascii="Garamond" w:hAnsi="Garamond"/>
          <w:i/>
          <w:sz w:val="20"/>
          <w:szCs w:val="20"/>
        </w:rPr>
        <w:t xml:space="preserve">a hulladékgazdálkodási közszolgáltatási díjra vonatkozó, a (3) bekezdés </w:t>
      </w:r>
      <w:r w:rsidRPr="006B2079">
        <w:rPr>
          <w:rFonts w:ascii="Garamond" w:hAnsi="Garamond"/>
          <w:i/>
          <w:iCs/>
          <w:sz w:val="20"/>
          <w:szCs w:val="20"/>
        </w:rPr>
        <w:t>b)</w:t>
      </w:r>
      <w:r w:rsidRPr="006B2079">
        <w:rPr>
          <w:rFonts w:ascii="Garamond" w:hAnsi="Garamond"/>
          <w:i/>
          <w:sz w:val="20"/>
          <w:szCs w:val="20"/>
        </w:rPr>
        <w:t xml:space="preserve"> pont </w:t>
      </w:r>
      <w:proofErr w:type="spellStart"/>
      <w:r w:rsidRPr="006B2079">
        <w:rPr>
          <w:rFonts w:ascii="Garamond" w:hAnsi="Garamond"/>
          <w:i/>
          <w:iCs/>
          <w:sz w:val="20"/>
          <w:szCs w:val="20"/>
        </w:rPr>
        <w:t>bb</w:t>
      </w:r>
      <w:proofErr w:type="spellEnd"/>
      <w:r w:rsidRPr="006B2079">
        <w:rPr>
          <w:rFonts w:ascii="Garamond" w:hAnsi="Garamond"/>
          <w:i/>
          <w:iCs/>
          <w:sz w:val="20"/>
          <w:szCs w:val="20"/>
        </w:rPr>
        <w:t>)</w:t>
      </w:r>
      <w:r w:rsidRPr="006B2079">
        <w:rPr>
          <w:rFonts w:ascii="Garamond" w:hAnsi="Garamond"/>
          <w:i/>
          <w:sz w:val="20"/>
          <w:szCs w:val="20"/>
        </w:rPr>
        <w:t xml:space="preserve"> alpontja szerinti miniszteri rendeletben nem szabályozott díjalkalmazási és díjfizetési feltételeke</w:t>
      </w:r>
      <w:r w:rsidRPr="006B2079">
        <w:rPr>
          <w:rFonts w:ascii="Garamond" w:hAnsi="Garamond"/>
          <w:i/>
          <w:strike/>
          <w:sz w:val="20"/>
          <w:szCs w:val="20"/>
        </w:rPr>
        <w:t>t.</w:t>
      </w:r>
      <w:r w:rsidRPr="006B2079">
        <w:rPr>
          <w:rFonts w:ascii="Garamond" w:hAnsi="Garamond"/>
          <w:i/>
          <w:sz w:val="20"/>
          <w:szCs w:val="20"/>
        </w:rPr>
        <w:t xml:space="preserve"> </w:t>
      </w:r>
      <w:r w:rsidRPr="006B2079">
        <w:rPr>
          <w:rFonts w:ascii="Garamond" w:hAnsi="Garamond"/>
          <w:i/>
          <w:sz w:val="20"/>
          <w:szCs w:val="20"/>
          <w:highlight w:val="yellow"/>
        </w:rPr>
        <w:t>H</w:t>
      </w:r>
      <w:r w:rsidRPr="006B2079">
        <w:rPr>
          <w:rFonts w:ascii="Garamond" w:hAnsi="Garamond"/>
          <w:b/>
          <w:i/>
          <w:sz w:val="20"/>
          <w:szCs w:val="20"/>
          <w:highlight w:val="yellow"/>
        </w:rPr>
        <w:t>atályát veszti 2023. július 1. napjával.</w:t>
      </w:r>
      <w:r w:rsidRPr="006B2079">
        <w:rPr>
          <w:rFonts w:ascii="Garamond" w:hAnsi="Garamond"/>
          <w:i/>
          <w:sz w:val="20"/>
          <w:szCs w:val="20"/>
        </w:rPr>
        <w:t xml:space="preserve"> </w:t>
      </w:r>
    </w:p>
    <w:p w14:paraId="3D2B714E" w14:textId="77777777" w:rsidR="00356787" w:rsidRDefault="00356787" w:rsidP="006B2079">
      <w:pPr>
        <w:spacing w:after="0" w:line="240" w:lineRule="auto"/>
        <w:jc w:val="both"/>
      </w:pPr>
    </w:p>
    <w:p w14:paraId="46A697A0" w14:textId="77777777" w:rsidR="00C10D44" w:rsidRDefault="00C10D44" w:rsidP="00310D7E">
      <w:pPr>
        <w:jc w:val="center"/>
        <w:rPr>
          <w:rFonts w:ascii="Arial" w:hAnsi="Arial" w:cs="Arial"/>
        </w:rPr>
      </w:pPr>
    </w:p>
    <w:p w14:paraId="276A38B3" w14:textId="77777777" w:rsidR="00C10D44" w:rsidRDefault="00C10D44" w:rsidP="00C10D44">
      <w:pPr>
        <w:rPr>
          <w:rFonts w:ascii="Arial" w:hAnsi="Arial" w:cs="Arial"/>
        </w:rPr>
      </w:pPr>
    </w:p>
    <w:p w14:paraId="310DEF4F" w14:textId="77777777" w:rsidR="00C10D44" w:rsidRDefault="00C10D44" w:rsidP="00310D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Általános indokolás </w:t>
      </w:r>
    </w:p>
    <w:p w14:paraId="7EA26783" w14:textId="77777777" w:rsidR="00310D7E" w:rsidRPr="00635C9D" w:rsidRDefault="00310D7E" w:rsidP="00310D7E">
      <w:pPr>
        <w:jc w:val="center"/>
        <w:rPr>
          <w:rFonts w:ascii="Arial" w:hAnsi="Arial" w:cs="Arial"/>
        </w:rPr>
      </w:pPr>
      <w:r w:rsidRPr="00635C9D">
        <w:rPr>
          <w:rFonts w:ascii="Arial" w:hAnsi="Arial" w:cs="Arial"/>
        </w:rPr>
        <w:t>AZ ÚJ, EGYSÉGES HULLADÉKGAZDÁLKODÁSRÓL SZÓLÓ</w:t>
      </w:r>
    </w:p>
    <w:p w14:paraId="376A072C" w14:textId="77777777" w:rsidR="00310D7E" w:rsidRPr="00635C9D" w:rsidRDefault="00310D7E" w:rsidP="00310D7E">
      <w:pPr>
        <w:jc w:val="center"/>
        <w:rPr>
          <w:rFonts w:ascii="Arial" w:hAnsi="Arial" w:cs="Arial"/>
        </w:rPr>
      </w:pPr>
      <w:r w:rsidRPr="00635C9D">
        <w:rPr>
          <w:rFonts w:ascii="Arial" w:hAnsi="Arial" w:cs="Arial"/>
        </w:rPr>
        <w:t>ÖNKORMÁNYZATI RENDELET JAVASLATHOZ</w:t>
      </w:r>
    </w:p>
    <w:p w14:paraId="79A2031D" w14:textId="77777777" w:rsidR="00310D7E" w:rsidRDefault="00310D7E" w:rsidP="006B2079">
      <w:pPr>
        <w:spacing w:after="0" w:line="240" w:lineRule="auto"/>
        <w:jc w:val="both"/>
      </w:pPr>
    </w:p>
    <w:p w14:paraId="575E7176" w14:textId="77777777" w:rsidR="00310D7E" w:rsidRPr="00635C9D" w:rsidRDefault="00310D7E" w:rsidP="00310D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Pr="00635C9D">
        <w:rPr>
          <w:rFonts w:ascii="Arial" w:hAnsi="Arial" w:cs="Arial"/>
        </w:rPr>
        <w:t xml:space="preserve"> ingatlan típus </w:t>
      </w:r>
      <w:proofErr w:type="spellStart"/>
      <w:r>
        <w:rPr>
          <w:rFonts w:ascii="Arial" w:hAnsi="Arial" w:cs="Arial"/>
        </w:rPr>
        <w:t>kíbővítésre</w:t>
      </w:r>
      <w:proofErr w:type="spellEnd"/>
      <w:r>
        <w:rPr>
          <w:rFonts w:ascii="Arial" w:hAnsi="Arial" w:cs="Arial"/>
        </w:rPr>
        <w:t xml:space="preserve"> került </w:t>
      </w:r>
      <w:r w:rsidRPr="00635C9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l</w:t>
      </w:r>
      <w:r w:rsidRPr="00635C9D">
        <w:rPr>
          <w:rFonts w:ascii="Arial" w:hAnsi="Arial" w:cs="Arial"/>
        </w:rPr>
        <w:t>akóegység</w:t>
      </w:r>
      <w:r>
        <w:rPr>
          <w:rFonts w:ascii="Arial" w:hAnsi="Arial" w:cs="Arial"/>
        </w:rPr>
        <w:t>gel, a</w:t>
      </w:r>
      <w:r w:rsidRPr="00635C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lakóegység </w:t>
      </w:r>
      <w:r w:rsidRPr="00635C9D">
        <w:rPr>
          <w:rFonts w:ascii="Arial" w:hAnsi="Arial" w:cs="Arial"/>
        </w:rPr>
        <w:t xml:space="preserve">fogalmának </w:t>
      </w:r>
      <w:r>
        <w:rPr>
          <w:rFonts w:ascii="Arial" w:hAnsi="Arial" w:cs="Arial"/>
        </w:rPr>
        <w:t>pontos meghatározásával. M</w:t>
      </w:r>
      <w:r w:rsidRPr="00635C9D">
        <w:rPr>
          <w:rFonts w:ascii="Arial" w:hAnsi="Arial" w:cs="Arial"/>
        </w:rPr>
        <w:t>ivel a közszolgáltatás díját lakóegységenként kell megfizetni</w:t>
      </w:r>
      <w:r>
        <w:rPr>
          <w:rFonts w:ascii="Arial" w:hAnsi="Arial" w:cs="Arial"/>
        </w:rPr>
        <w:t xml:space="preserve"> </w:t>
      </w:r>
      <w:r w:rsidRPr="00635C9D">
        <w:rPr>
          <w:rFonts w:ascii="Arial" w:hAnsi="Arial" w:cs="Arial"/>
        </w:rPr>
        <w:t xml:space="preserve">indokolt </w:t>
      </w:r>
      <w:r>
        <w:rPr>
          <w:rFonts w:ascii="Arial" w:hAnsi="Arial" w:cs="Arial"/>
        </w:rPr>
        <w:t xml:space="preserve">a rendeletben a fogalom pontos meghatározása. </w:t>
      </w:r>
    </w:p>
    <w:p w14:paraId="5D339482" w14:textId="77777777" w:rsidR="00310D7E" w:rsidRPr="00635C9D" w:rsidRDefault="00310D7E" w:rsidP="00310D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Megfogalmazásra kerül</w:t>
      </w:r>
      <w:r w:rsidRPr="00635C9D">
        <w:rPr>
          <w:rFonts w:ascii="Arial" w:hAnsi="Arial" w:cs="Arial"/>
        </w:rPr>
        <w:t xml:space="preserve">, hogy az ingatlan használó köteles szabvány gyűjtőedényt beszerezni a vegyes </w:t>
      </w:r>
      <w:r>
        <w:rPr>
          <w:rFonts w:ascii="Arial" w:hAnsi="Arial" w:cs="Arial"/>
        </w:rPr>
        <w:t>települési hulladék gyűjtéséhez, továbbá a</w:t>
      </w:r>
      <w:r w:rsidRPr="00635C9D">
        <w:rPr>
          <w:rFonts w:ascii="Arial" w:hAnsi="Arial" w:cs="Arial"/>
        </w:rPr>
        <w:t xml:space="preserve"> gyűjtőedényre köteles a szolgáltató által rendszeresített edénymatricát felragasztani. Ez alapján a vegyes települési hulladék a jövőben </w:t>
      </w:r>
      <w:r>
        <w:rPr>
          <w:rFonts w:ascii="Arial" w:hAnsi="Arial" w:cs="Arial"/>
        </w:rPr>
        <w:t>csak gyűjtőedényből lesz elszállítva, a</w:t>
      </w:r>
      <w:r w:rsidRPr="00635C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fekete zsákban </w:t>
      </w:r>
      <w:r w:rsidRPr="00635C9D">
        <w:rPr>
          <w:rFonts w:ascii="Arial" w:hAnsi="Arial" w:cs="Arial"/>
        </w:rPr>
        <w:t>k</w:t>
      </w:r>
      <w:r>
        <w:rPr>
          <w:rFonts w:ascii="Arial" w:hAnsi="Arial" w:cs="Arial"/>
        </w:rPr>
        <w:t>ihelyezett hulladék nem kerül elszállításra.</w:t>
      </w:r>
    </w:p>
    <w:p w14:paraId="1ED5147F" w14:textId="77777777" w:rsidR="00310D7E" w:rsidRPr="00550D97" w:rsidRDefault="00310D7E" w:rsidP="00310D7E">
      <w:pPr>
        <w:jc w:val="both"/>
        <w:rPr>
          <w:rFonts w:ascii="Arial" w:eastAsia="Times New Roman" w:hAnsi="Arial" w:cs="Arial"/>
          <w:iCs/>
          <w:spacing w:val="-5"/>
          <w:kern w:val="36"/>
          <w:lang w:eastAsia="hu-HU"/>
        </w:rPr>
      </w:pPr>
      <w:r>
        <w:rPr>
          <w:rFonts w:ascii="Arial" w:hAnsi="Arial" w:cs="Arial"/>
        </w:rPr>
        <w:t xml:space="preserve">A rendelet tartalmazza, hogy </w:t>
      </w:r>
      <w:r w:rsidRPr="00635C9D">
        <w:rPr>
          <w:rFonts w:ascii="Arial" w:hAnsi="Arial" w:cs="Arial"/>
        </w:rPr>
        <w:t>zöldhulladékot csak gyűjtőedénybe</w:t>
      </w:r>
      <w:r>
        <w:rPr>
          <w:rFonts w:ascii="Arial" w:hAnsi="Arial" w:cs="Arial"/>
        </w:rPr>
        <w:t>n</w:t>
      </w:r>
      <w:r w:rsidRPr="00635C9D">
        <w:rPr>
          <w:rFonts w:ascii="Arial" w:hAnsi="Arial" w:cs="Arial"/>
        </w:rPr>
        <w:t xml:space="preserve"> vagy biológiailag lebomló zsákban lehet kihelyezni. Ezzel meglesz az összhang a </w:t>
      </w:r>
      <w:r w:rsidRPr="00550D97">
        <w:rPr>
          <w:rFonts w:ascii="Arial" w:eastAsia="Times New Roman" w:hAnsi="Arial" w:cs="Arial"/>
          <w:bCs/>
          <w:iCs/>
          <w:spacing w:val="-5"/>
          <w:kern w:val="36"/>
          <w:lang w:eastAsia="hu-HU"/>
        </w:rPr>
        <w:t>hulladékgazdálkodási közszolgáltatás végzésének feltételeiről</w:t>
      </w:r>
      <w:r w:rsidRPr="00635C9D">
        <w:rPr>
          <w:rFonts w:ascii="Arial" w:eastAsia="Times New Roman" w:hAnsi="Arial" w:cs="Arial"/>
          <w:bCs/>
          <w:iCs/>
          <w:spacing w:val="-5"/>
          <w:kern w:val="36"/>
          <w:lang w:eastAsia="hu-HU"/>
        </w:rPr>
        <w:t xml:space="preserve"> szóló </w:t>
      </w:r>
      <w:r w:rsidRPr="00550D97">
        <w:rPr>
          <w:rFonts w:ascii="Arial" w:eastAsia="Times New Roman" w:hAnsi="Arial" w:cs="Arial"/>
          <w:bCs/>
          <w:iCs/>
          <w:spacing w:val="-5"/>
          <w:kern w:val="36"/>
          <w:lang w:eastAsia="hu-HU"/>
        </w:rPr>
        <w:t>385/2014. (XII. 31.) Korm. rendelet</w:t>
      </w:r>
      <w:r w:rsidRPr="00635C9D">
        <w:rPr>
          <w:rFonts w:ascii="Arial" w:eastAsia="Times New Roman" w:hAnsi="Arial" w:cs="Arial"/>
          <w:bCs/>
          <w:iCs/>
          <w:spacing w:val="-5"/>
          <w:kern w:val="36"/>
          <w:lang w:eastAsia="hu-HU"/>
        </w:rPr>
        <w:t xml:space="preserve"> 4. §-ának a zöldhulladékra vonatkozó előírásával:</w:t>
      </w:r>
    </w:p>
    <w:p w14:paraId="6F801ABC" w14:textId="77777777" w:rsidR="00310D7E" w:rsidRDefault="00310D7E" w:rsidP="00310D7E">
      <w:pPr>
        <w:shd w:val="clear" w:color="auto" w:fill="FFFFFF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EB0258">
        <w:rPr>
          <w:rFonts w:ascii="Arial" w:eastAsia="Times New Roman" w:hAnsi="Arial" w:cs="Arial"/>
          <w:b/>
          <w:bCs/>
          <w:i/>
          <w:sz w:val="20"/>
          <w:szCs w:val="20"/>
          <w:u w:val="single"/>
          <w:vertAlign w:val="superscript"/>
          <w:lang w:eastAsia="hu-HU"/>
        </w:rPr>
        <w:t> </w:t>
      </w:r>
      <w:r w:rsidRPr="00550D97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 A képződés helyén a zöldhulladékot a zöldhulladék elkülönített gyűjtésének céljára gyártott </w:t>
      </w:r>
      <w:r w:rsidRPr="00550D97">
        <w:rPr>
          <w:rFonts w:ascii="Arial" w:eastAsia="Times New Roman" w:hAnsi="Arial" w:cs="Arial"/>
          <w:b/>
          <w:i/>
          <w:sz w:val="20"/>
          <w:szCs w:val="20"/>
          <w:lang w:eastAsia="hu-HU"/>
        </w:rPr>
        <w:t>gyűjtőedényben vagy biológiailag lebomló hulladékgyűjtő zsákban kell gyűjteni</w:t>
      </w:r>
      <w:r w:rsidR="00C10D44">
        <w:rPr>
          <w:rFonts w:ascii="Arial" w:eastAsia="Times New Roman" w:hAnsi="Arial" w:cs="Arial"/>
          <w:i/>
          <w:sz w:val="20"/>
          <w:szCs w:val="20"/>
          <w:lang w:eastAsia="hu-HU"/>
        </w:rPr>
        <w:t>.</w:t>
      </w:r>
    </w:p>
    <w:p w14:paraId="208E8CE5" w14:textId="77777777" w:rsidR="00310D7E" w:rsidRDefault="00310D7E" w:rsidP="00310D7E">
      <w:pPr>
        <w:shd w:val="clear" w:color="auto" w:fill="FFFFFF"/>
        <w:ind w:firstLine="24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</w:p>
    <w:p w14:paraId="17BFE491" w14:textId="77777777" w:rsidR="00310D7E" w:rsidRPr="00635C9D" w:rsidRDefault="00310D7E" w:rsidP="00310D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Meg kell </w:t>
      </w:r>
      <w:r w:rsidR="00CF151D">
        <w:rPr>
          <w:rFonts w:ascii="Arial" w:hAnsi="Arial" w:cs="Arial"/>
        </w:rPr>
        <w:t xml:space="preserve">határoznia az önkormányzatnak </w:t>
      </w:r>
      <w:r>
        <w:rPr>
          <w:rFonts w:ascii="Arial" w:hAnsi="Arial" w:cs="Arial"/>
        </w:rPr>
        <w:t xml:space="preserve">a </w:t>
      </w:r>
      <w:r w:rsidRPr="00635C9D">
        <w:rPr>
          <w:rFonts w:ascii="Arial" w:hAnsi="Arial" w:cs="Arial"/>
        </w:rPr>
        <w:t>település</w:t>
      </w:r>
      <w:r>
        <w:rPr>
          <w:rFonts w:ascii="Arial" w:hAnsi="Arial" w:cs="Arial"/>
        </w:rPr>
        <w:t>en</w:t>
      </w:r>
      <w:r w:rsidRPr="00635C9D">
        <w:rPr>
          <w:rFonts w:ascii="Arial" w:hAnsi="Arial" w:cs="Arial"/>
        </w:rPr>
        <w:t xml:space="preserve"> </w:t>
      </w:r>
      <w:r w:rsidRPr="00C10D44">
        <w:rPr>
          <w:rFonts w:ascii="Arial" w:hAnsi="Arial" w:cs="Arial"/>
          <w:b/>
        </w:rPr>
        <w:t>választható gyűjtőedény méreteket</w:t>
      </w:r>
      <w:r w:rsidR="00CF151D" w:rsidRPr="00C10D44">
        <w:rPr>
          <w:rFonts w:ascii="Arial" w:hAnsi="Arial" w:cs="Arial"/>
          <w:b/>
        </w:rPr>
        <w:t>.</w:t>
      </w:r>
    </w:p>
    <w:p w14:paraId="37B04B12" w14:textId="77777777" w:rsidR="00310D7E" w:rsidRDefault="00310D7E" w:rsidP="00310D7E">
      <w:pPr>
        <w:jc w:val="both"/>
        <w:rPr>
          <w:rFonts w:ascii="Arial" w:hAnsi="Arial" w:cs="Arial"/>
          <w:kern w:val="1"/>
          <w:lang w:eastAsia="ar-SA"/>
        </w:rPr>
      </w:pPr>
      <w:r w:rsidRPr="00635C9D">
        <w:rPr>
          <w:rFonts w:ascii="Arial" w:hAnsi="Arial" w:cs="Arial"/>
        </w:rPr>
        <w:t>A településen választható gyűjtőedény méretekről a 385/2014. (XII. 31.) Korm. rendelet 2016. január 1-től alkalmazandó 7. § (1</w:t>
      </w:r>
      <w:proofErr w:type="gramStart"/>
      <w:r w:rsidRPr="00635C9D">
        <w:rPr>
          <w:rFonts w:ascii="Arial" w:hAnsi="Arial" w:cs="Arial"/>
        </w:rPr>
        <w:t>a)-(</w:t>
      </w:r>
      <w:proofErr w:type="gramEnd"/>
      <w:r w:rsidRPr="00635C9D">
        <w:rPr>
          <w:rFonts w:ascii="Arial" w:hAnsi="Arial" w:cs="Arial"/>
        </w:rPr>
        <w:t>1c) bekezdései rendelkez</w:t>
      </w:r>
      <w:r>
        <w:rPr>
          <w:rFonts w:ascii="Arial" w:hAnsi="Arial" w:cs="Arial"/>
        </w:rPr>
        <w:t xml:space="preserve">nek, mely szerint </w:t>
      </w:r>
      <w:r>
        <w:rPr>
          <w:rFonts w:ascii="Arial" w:hAnsi="Arial" w:cs="Arial"/>
          <w:kern w:val="1"/>
          <w:lang w:eastAsia="ar-SA"/>
        </w:rPr>
        <w:t xml:space="preserve">a </w:t>
      </w:r>
      <w:r w:rsidRPr="00635C9D">
        <w:rPr>
          <w:rFonts w:ascii="Arial" w:hAnsi="Arial" w:cs="Arial"/>
          <w:kern w:val="1"/>
          <w:lang w:eastAsia="ar-SA"/>
        </w:rPr>
        <w:t>vegyes hulladék gyűjtésére szolgáló 2 különböző űrmértékű gyűjtőedény közül a természetes személy ingatlanhasználó részére legalább egy olyan gyűjtőedény választásának lehetőségét</w:t>
      </w:r>
      <w:r>
        <w:rPr>
          <w:rFonts w:ascii="Arial" w:hAnsi="Arial" w:cs="Arial"/>
          <w:kern w:val="1"/>
          <w:lang w:eastAsia="ar-SA"/>
        </w:rPr>
        <w:t xml:space="preserve"> kell </w:t>
      </w:r>
      <w:r w:rsidRPr="00635C9D">
        <w:rPr>
          <w:rFonts w:ascii="Arial" w:hAnsi="Arial" w:cs="Arial"/>
          <w:kern w:val="1"/>
          <w:lang w:eastAsia="ar-SA"/>
        </w:rPr>
        <w:t xml:space="preserve"> biztosít</w:t>
      </w:r>
      <w:r>
        <w:rPr>
          <w:rFonts w:ascii="Arial" w:hAnsi="Arial" w:cs="Arial"/>
          <w:kern w:val="1"/>
          <w:lang w:eastAsia="ar-SA"/>
        </w:rPr>
        <w:t>ani</w:t>
      </w:r>
      <w:r w:rsidRPr="00635C9D">
        <w:rPr>
          <w:rFonts w:ascii="Arial" w:hAnsi="Arial" w:cs="Arial"/>
          <w:kern w:val="1"/>
          <w:lang w:eastAsia="ar-SA"/>
        </w:rPr>
        <w:t xml:space="preserve">, melynek űrmértéke a 80 litert nem haladja meg. A lakóingatlant egyedül és életvitelszerűen használó természetes személy ingatlanhasználó részére legalább egy olyan gyűjtőedény választásának lehetőségét kell biztosítani, amelynek űrmértéke a 60 litert nem haladja meg. A 60 literes gyűjtőedény használatra az ingatlanhasználó csak abban az esetben jogosult, ha a települési önkormányzat által kiadott igazolás útján a közszolgáltató részére bizonyítja annak tényét, hogy a lakóingatlant egyedül és életvitelszerűen használja. </w:t>
      </w:r>
    </w:p>
    <w:p w14:paraId="013CB474" w14:textId="77777777" w:rsidR="00310D7E" w:rsidRDefault="00310D7E" w:rsidP="00310D7E">
      <w:pPr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Ebben az esetben az edényméret választék:</w:t>
      </w:r>
    </w:p>
    <w:p w14:paraId="10E3817D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60 literes, </w:t>
      </w:r>
    </w:p>
    <w:p w14:paraId="02EB467F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>80 literes,</w:t>
      </w:r>
    </w:p>
    <w:p w14:paraId="16FC29F4" w14:textId="77777777" w:rsidR="00310D7E" w:rsidRPr="008A4927" w:rsidRDefault="00310D7E" w:rsidP="00310D7E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110 literes vagy 120 literes (négyzet keresztmetszetű kerekes) </w:t>
      </w:r>
    </w:p>
    <w:p w14:paraId="62E22D20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240 literes hulladékgyűjtő edényzet vagy </w:t>
      </w:r>
    </w:p>
    <w:p w14:paraId="19EA15A8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>1100 literes konténert a közszolgáltatáshoz igénybe venni,</w:t>
      </w:r>
    </w:p>
    <w:p w14:paraId="444D94EA" w14:textId="77777777" w:rsidR="00310D7E" w:rsidRPr="008A4927" w:rsidRDefault="00310D7E" w:rsidP="00310D7E">
      <w:pPr>
        <w:jc w:val="both"/>
        <w:rPr>
          <w:rFonts w:ascii="Arial" w:hAnsi="Arial" w:cs="Arial"/>
          <w:kern w:val="1"/>
          <w:lang w:eastAsia="ar-SA"/>
        </w:rPr>
      </w:pPr>
    </w:p>
    <w:p w14:paraId="6F56A867" w14:textId="77777777" w:rsidR="00310D7E" w:rsidRPr="00C10D44" w:rsidRDefault="00310D7E" w:rsidP="00310D7E">
      <w:pPr>
        <w:jc w:val="both"/>
        <w:rPr>
          <w:rFonts w:ascii="Arial" w:hAnsi="Arial" w:cs="Arial"/>
        </w:rPr>
      </w:pPr>
      <w:r w:rsidRPr="008A4927">
        <w:rPr>
          <w:rFonts w:ascii="Arial" w:hAnsi="Arial" w:cs="Arial"/>
          <w:kern w:val="1"/>
          <w:lang w:eastAsia="ar-SA"/>
        </w:rPr>
        <w:t xml:space="preserve">A Nemzeti Fejlesztési Minisztérium által kiadott KKF/28175-1/2015/NFM számú állásfoglalás szerint megfelel az is a </w:t>
      </w:r>
      <w:r w:rsidRPr="008A4927">
        <w:rPr>
          <w:rFonts w:ascii="Arial" w:hAnsi="Arial" w:cs="Arial"/>
        </w:rPr>
        <w:t xml:space="preserve">385/2014. (XII. 31.) Korm. rendeletben leírtaknak, ha a 60 literes edény választásának lehetősége bárki részére fennáll, így az edényméret választék az alábbi (a 80 literes nem választható): </w:t>
      </w:r>
    </w:p>
    <w:p w14:paraId="6A8757A0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60 literes, </w:t>
      </w:r>
    </w:p>
    <w:p w14:paraId="653977A7" w14:textId="77777777" w:rsidR="00310D7E" w:rsidRPr="008A4927" w:rsidRDefault="00310D7E" w:rsidP="00310D7E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110 literes vagy 120 literes (négyzet keresztmetszetű kerekes) </w:t>
      </w:r>
    </w:p>
    <w:p w14:paraId="68B03C66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 xml:space="preserve">240 literes hulladékgyűjtő edényzet vagy </w:t>
      </w:r>
    </w:p>
    <w:p w14:paraId="4C0A0320" w14:textId="77777777" w:rsidR="00310D7E" w:rsidRPr="008A4927" w:rsidRDefault="00310D7E" w:rsidP="00310D7E">
      <w:pPr>
        <w:spacing w:after="20"/>
        <w:jc w:val="both"/>
        <w:rPr>
          <w:rFonts w:ascii="Arial" w:eastAsia="Times New Roman" w:hAnsi="Arial" w:cs="Arial"/>
          <w:color w:val="000000"/>
          <w:lang w:eastAsia="hu-HU"/>
        </w:rPr>
      </w:pPr>
      <w:r w:rsidRPr="008A4927">
        <w:rPr>
          <w:rFonts w:ascii="Arial" w:eastAsia="Times New Roman" w:hAnsi="Arial" w:cs="Arial"/>
          <w:color w:val="000000"/>
          <w:lang w:eastAsia="hu-HU"/>
        </w:rPr>
        <w:t>1100 literes konténert a közszolgáltatáshoz igénybe venni,</w:t>
      </w:r>
    </w:p>
    <w:p w14:paraId="3726B5F2" w14:textId="77777777" w:rsidR="00C10D44" w:rsidRDefault="00C10D44" w:rsidP="00310D7E">
      <w:pPr>
        <w:jc w:val="both"/>
        <w:rPr>
          <w:rFonts w:ascii="Arial" w:hAnsi="Arial" w:cs="Arial"/>
        </w:rPr>
      </w:pPr>
    </w:p>
    <w:p w14:paraId="631EDE27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Jelenleg településenként eltérőek a szüneteltetés feltételei, több rendeletben utólagos igazolás nélkül lehet kérni, ez visszaélésre ad lehetőséget.</w:t>
      </w:r>
    </w:p>
    <w:p w14:paraId="323D64D2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 xml:space="preserve">A javaslat szerint a szüneteltetést legalább 6 hónapos időtartamra lehet kérni, és az ingatlan használaton kívüliségének tényét utólagosan közműszámlával kell igazolni. Az ügyfelek részére egyszerűbbé teszi az igazolást az a lehetőség, hogy maguk készíthetnek a víz- vagy villanyóráról felvételt, a felvétel készítés dátumát aznapi újsággal kell igazolni. A koronavírus miatt a közműszolgáltatók nem vállaltak leolvasást, ezért a 2020. évben is </w:t>
      </w:r>
      <w:r>
        <w:rPr>
          <w:rFonts w:ascii="Arial" w:hAnsi="Arial" w:cs="Arial"/>
        </w:rPr>
        <w:t xml:space="preserve">lehetőség volt </w:t>
      </w:r>
      <w:r w:rsidRPr="00635C9D">
        <w:rPr>
          <w:rFonts w:ascii="Arial" w:hAnsi="Arial" w:cs="Arial"/>
        </w:rPr>
        <w:t>a szüneteltetés</w:t>
      </w:r>
      <w:r>
        <w:rPr>
          <w:rFonts w:ascii="Arial" w:hAnsi="Arial" w:cs="Arial"/>
        </w:rPr>
        <w:t xml:space="preserve"> ilyen módon történő</w:t>
      </w:r>
      <w:r w:rsidRPr="00635C9D">
        <w:rPr>
          <w:rFonts w:ascii="Arial" w:hAnsi="Arial" w:cs="Arial"/>
        </w:rPr>
        <w:t xml:space="preserve"> igazolásá</w:t>
      </w:r>
      <w:r>
        <w:rPr>
          <w:rFonts w:ascii="Arial" w:hAnsi="Arial" w:cs="Arial"/>
        </w:rPr>
        <w:t>ra</w:t>
      </w:r>
      <w:r w:rsidRPr="00635C9D">
        <w:rPr>
          <w:rFonts w:ascii="Arial" w:hAnsi="Arial" w:cs="Arial"/>
        </w:rPr>
        <w:t xml:space="preserve">, az ügyfelek </w:t>
      </w:r>
      <w:r>
        <w:rPr>
          <w:rFonts w:ascii="Arial" w:hAnsi="Arial" w:cs="Arial"/>
        </w:rPr>
        <w:t xml:space="preserve">és a szolgáltató szempontjából is egyszerű és </w:t>
      </w:r>
      <w:r w:rsidRPr="00635C9D">
        <w:rPr>
          <w:rFonts w:ascii="Arial" w:hAnsi="Arial" w:cs="Arial"/>
        </w:rPr>
        <w:t>jó módszer.</w:t>
      </w:r>
    </w:p>
    <w:p w14:paraId="7851A048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Azokon a településeken, ahol az ingatlan nyilvántartás szerint van üdülő vagy hétvégi ház jellegű épület, az általuk kötelezően igénybe veendő időszakot meg kell határozni</w:t>
      </w:r>
      <w:r>
        <w:rPr>
          <w:rFonts w:ascii="Arial" w:hAnsi="Arial" w:cs="Arial"/>
        </w:rPr>
        <w:t>, ennek az időszaknak legalább 6 hónapnak kell lennie.</w:t>
      </w:r>
      <w:r w:rsidRPr="00635C9D">
        <w:rPr>
          <w:rFonts w:ascii="Arial" w:hAnsi="Arial" w:cs="Arial"/>
        </w:rPr>
        <w:t xml:space="preserve"> </w:t>
      </w:r>
    </w:p>
    <w:p w14:paraId="6E7EDBBF" w14:textId="77777777" w:rsidR="00310D7E" w:rsidRPr="00C10D44" w:rsidRDefault="00310D7E" w:rsidP="00310D7E">
      <w:pPr>
        <w:jc w:val="both"/>
        <w:rPr>
          <w:rFonts w:ascii="Arial" w:hAnsi="Arial" w:cs="Arial"/>
          <w:b/>
        </w:rPr>
      </w:pPr>
      <w:r w:rsidRPr="00C10D44">
        <w:rPr>
          <w:rFonts w:ascii="Arial" w:hAnsi="Arial" w:cs="Arial"/>
          <w:b/>
        </w:rPr>
        <w:t>Az elkülönítetten gyűjtött vegyes csomagolási hulladékok és az üveghulladék gyűjtésének, kihelyezésének a feltételei</w:t>
      </w:r>
      <w:r w:rsidR="00CF151D" w:rsidRPr="00C10D44">
        <w:rPr>
          <w:rFonts w:ascii="Arial" w:hAnsi="Arial" w:cs="Arial"/>
          <w:b/>
        </w:rPr>
        <w:t xml:space="preserve"> </w:t>
      </w:r>
    </w:p>
    <w:p w14:paraId="13C11651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A szelektív hulladékot vagy gyűjtőedényben (</w:t>
      </w:r>
      <w:r w:rsidR="00CF151D">
        <w:rPr>
          <w:rFonts w:ascii="Arial" w:hAnsi="Arial" w:cs="Arial"/>
        </w:rPr>
        <w:t>a 240 literes</w:t>
      </w:r>
      <w:r w:rsidRPr="00635C9D">
        <w:rPr>
          <w:rFonts w:ascii="Arial" w:hAnsi="Arial" w:cs="Arial"/>
        </w:rPr>
        <w:t xml:space="preserve"> kuka, vagy az ingatlanhasználó által megvásárolt bármekkora sárga edény) vagy a szolgáltató által biztosított feliratos, átlátszó zsákban lehet kihelyezni. A feliratos zsákból 1 db cserezsákot biztosít a szolgáltató, ha ennél többre van igény, akkor az megvásárolható lesz (2021. februártól) a többlethulladékos zsákot értékesítő boltokban is. </w:t>
      </w:r>
    </w:p>
    <w:p w14:paraId="7181D280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 xml:space="preserve">Az üveghulladék zöld színű gyűjtőedényben vagy a szolgáltató által biztosított feliratos, zöldszínű zsákban kell kihelyezni. A feliratos zsákból 1 db cserezsákot biztosít a szolgáltató, ha ennél többre van igény, akkor az </w:t>
      </w:r>
      <w:r>
        <w:rPr>
          <w:rFonts w:ascii="Arial" w:hAnsi="Arial" w:cs="Arial"/>
        </w:rPr>
        <w:t xml:space="preserve">szintén </w:t>
      </w:r>
      <w:r w:rsidRPr="00635C9D">
        <w:rPr>
          <w:rFonts w:ascii="Arial" w:hAnsi="Arial" w:cs="Arial"/>
        </w:rPr>
        <w:t>megvásárolható lesz a többlethulladé</w:t>
      </w:r>
      <w:r>
        <w:rPr>
          <w:rFonts w:ascii="Arial" w:hAnsi="Arial" w:cs="Arial"/>
        </w:rPr>
        <w:t>kos zsákot értékesítő boltokban 2021. februártól</w:t>
      </w:r>
      <w:r w:rsidRPr="00635C9D">
        <w:rPr>
          <w:rFonts w:ascii="Arial" w:hAnsi="Arial" w:cs="Arial"/>
        </w:rPr>
        <w:t xml:space="preserve">. </w:t>
      </w:r>
    </w:p>
    <w:p w14:paraId="1C7577BB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Tehát a rendelet értelmében a szelekt</w:t>
      </w:r>
      <w:r w:rsidR="004F0F19">
        <w:rPr>
          <w:rFonts w:ascii="Arial" w:hAnsi="Arial" w:cs="Arial"/>
        </w:rPr>
        <w:t>ív hulladékot csak gyűjtőedénybe</w:t>
      </w:r>
      <w:r w:rsidRPr="00635C9D">
        <w:rPr>
          <w:rFonts w:ascii="Arial" w:hAnsi="Arial" w:cs="Arial"/>
        </w:rPr>
        <w:t>n vagy feliratos zsákban lehet kihelyezni mennyiségi korlátozás nélkül, de pl. fekete vagy nem feliratos zsákban nem. A nem megfelelően kihelyezett hulladék nem kerül elszállításra.</w:t>
      </w:r>
    </w:p>
    <w:p w14:paraId="617F04E4" w14:textId="77777777" w:rsidR="00310D7E" w:rsidRPr="00EB0258" w:rsidRDefault="00310D7E" w:rsidP="00310D7E">
      <w:pPr>
        <w:shd w:val="clear" w:color="auto" w:fill="FFFFFF"/>
        <w:ind w:firstLine="24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</w:p>
    <w:p w14:paraId="60EB955D" w14:textId="77777777" w:rsidR="00310D7E" w:rsidRPr="00C10D44" w:rsidRDefault="00310D7E" w:rsidP="00310D7E">
      <w:pPr>
        <w:jc w:val="both"/>
        <w:rPr>
          <w:rFonts w:ascii="Arial" w:hAnsi="Arial" w:cs="Arial"/>
          <w:b/>
        </w:rPr>
      </w:pPr>
      <w:r w:rsidRPr="00C10D44">
        <w:rPr>
          <w:rFonts w:ascii="Arial" w:hAnsi="Arial" w:cs="Arial"/>
          <w:b/>
        </w:rPr>
        <w:t>A zöldhulladék gyűjtésén</w:t>
      </w:r>
      <w:r w:rsidR="00CF151D" w:rsidRPr="00C10D44">
        <w:rPr>
          <w:rFonts w:ascii="Arial" w:hAnsi="Arial" w:cs="Arial"/>
          <w:b/>
        </w:rPr>
        <w:t>ek, kihelyezésének a feltételei:</w:t>
      </w:r>
    </w:p>
    <w:p w14:paraId="48CDF843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 xml:space="preserve">Azokon a településeken, ahol van </w:t>
      </w:r>
      <w:r w:rsidR="004F0F19" w:rsidRPr="00635C9D">
        <w:rPr>
          <w:rFonts w:ascii="Arial" w:hAnsi="Arial" w:cs="Arial"/>
        </w:rPr>
        <w:t>házhoz menő</w:t>
      </w:r>
      <w:r w:rsidRPr="00635C9D">
        <w:rPr>
          <w:rFonts w:ascii="Arial" w:hAnsi="Arial" w:cs="Arial"/>
        </w:rPr>
        <w:t xml:space="preserve"> zöld</w:t>
      </w:r>
      <w:r w:rsidR="004F0F19">
        <w:rPr>
          <w:rFonts w:ascii="Arial" w:hAnsi="Arial" w:cs="Arial"/>
        </w:rPr>
        <w:t>hulladék gyűjtés (jellemzően a B</w:t>
      </w:r>
      <w:r w:rsidRPr="00635C9D">
        <w:rPr>
          <w:rFonts w:ascii="Arial" w:hAnsi="Arial" w:cs="Arial"/>
        </w:rPr>
        <w:t>alaton</w:t>
      </w:r>
      <w:r w:rsidR="004F0F19">
        <w:rPr>
          <w:rFonts w:ascii="Arial" w:hAnsi="Arial" w:cs="Arial"/>
        </w:rPr>
        <w:t xml:space="preserve"> </w:t>
      </w:r>
      <w:r w:rsidRPr="00635C9D">
        <w:rPr>
          <w:rFonts w:ascii="Arial" w:hAnsi="Arial" w:cs="Arial"/>
        </w:rPr>
        <w:t>parti települések) csak barna színű gyűjtőedényben vagy a szolgáltató által forgalmazott biológiailag lebomló, feliratos zsákban lehet majd kihelyezni</w:t>
      </w:r>
      <w:r>
        <w:rPr>
          <w:rFonts w:ascii="Arial" w:hAnsi="Arial" w:cs="Arial"/>
        </w:rPr>
        <w:t xml:space="preserve"> a zöldhulladékot</w:t>
      </w:r>
      <w:r w:rsidRPr="00635C9D">
        <w:rPr>
          <w:rFonts w:ascii="Arial" w:hAnsi="Arial" w:cs="Arial"/>
        </w:rPr>
        <w:t xml:space="preserve"> mennyiségi </w:t>
      </w:r>
      <w:r w:rsidRPr="00635C9D">
        <w:rPr>
          <w:rFonts w:ascii="Arial" w:hAnsi="Arial" w:cs="Arial"/>
        </w:rPr>
        <w:lastRenderedPageBreak/>
        <w:t>korlátozás nélkül. A nyesedéket kötegelni kell a megadott méretben. Tehát a rendelet értelmében a zöldhulladékot csak gyűjtőedényb</w:t>
      </w:r>
      <w:r>
        <w:rPr>
          <w:rFonts w:ascii="Arial" w:hAnsi="Arial" w:cs="Arial"/>
        </w:rPr>
        <w:t>e</w:t>
      </w:r>
      <w:r w:rsidRPr="00635C9D">
        <w:rPr>
          <w:rFonts w:ascii="Arial" w:hAnsi="Arial" w:cs="Arial"/>
        </w:rPr>
        <w:t xml:space="preserve">n vagy biológiailag lebomló zsákban lehet kihelyezni mennyiségi korlátozás nélkül, de pl. fekete vagy </w:t>
      </w:r>
      <w:r>
        <w:rPr>
          <w:rFonts w:ascii="Arial" w:hAnsi="Arial" w:cs="Arial"/>
        </w:rPr>
        <w:t xml:space="preserve">bármilyen biológiailag nem lebomló </w:t>
      </w:r>
      <w:r w:rsidRPr="00635C9D">
        <w:rPr>
          <w:rFonts w:ascii="Arial" w:hAnsi="Arial" w:cs="Arial"/>
        </w:rPr>
        <w:t>zsákban nem. A nem megfelelően kihelyezett hulladék nem kerül elszállításra.</w:t>
      </w:r>
    </w:p>
    <w:p w14:paraId="20B9F643" w14:textId="77777777" w:rsidR="00310D7E" w:rsidRDefault="00310D7E" w:rsidP="006B2079">
      <w:pPr>
        <w:spacing w:after="0" w:line="240" w:lineRule="auto"/>
        <w:jc w:val="both"/>
      </w:pPr>
    </w:p>
    <w:p w14:paraId="19292C9A" w14:textId="77777777" w:rsidR="00310D7E" w:rsidRPr="00C10D44" w:rsidRDefault="00310D7E" w:rsidP="00310D7E">
      <w:pPr>
        <w:jc w:val="both"/>
        <w:rPr>
          <w:rFonts w:ascii="Arial" w:hAnsi="Arial" w:cs="Arial"/>
          <w:b/>
        </w:rPr>
      </w:pPr>
      <w:r w:rsidRPr="00C10D44">
        <w:rPr>
          <w:rFonts w:ascii="Arial" w:hAnsi="Arial" w:cs="Arial"/>
          <w:b/>
        </w:rPr>
        <w:t xml:space="preserve">A lomhulladék gyűjtésének, kihelyezésének a feltételei </w:t>
      </w:r>
    </w:p>
    <w:p w14:paraId="5BA0D5A1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 xml:space="preserve">Egyértelműen meghatározásra került, hogy a lomtalanítást csak a természetes személy ingatlanhasználók vehetik igénybe </w:t>
      </w:r>
      <w:proofErr w:type="gramStart"/>
      <w:r w:rsidRPr="00635C9D">
        <w:rPr>
          <w:rFonts w:ascii="Arial" w:hAnsi="Arial" w:cs="Arial"/>
        </w:rPr>
        <w:t xml:space="preserve">a  </w:t>
      </w:r>
      <w:proofErr w:type="spellStart"/>
      <w:r w:rsidRPr="00635C9D">
        <w:rPr>
          <w:rFonts w:ascii="Arial" w:hAnsi="Arial" w:cs="Arial"/>
        </w:rPr>
        <w:t>Ht</w:t>
      </w:r>
      <w:proofErr w:type="spellEnd"/>
      <w:r w:rsidRPr="00635C9D">
        <w:rPr>
          <w:rFonts w:ascii="Arial" w:hAnsi="Arial" w:cs="Arial"/>
        </w:rPr>
        <w:t>.</w:t>
      </w:r>
      <w:proofErr w:type="gramEnd"/>
      <w:r w:rsidRPr="00635C9D">
        <w:rPr>
          <w:rFonts w:ascii="Arial" w:hAnsi="Arial" w:cs="Arial"/>
        </w:rPr>
        <w:t xml:space="preserve"> 2.§. (1) </w:t>
      </w:r>
      <w:proofErr w:type="spellStart"/>
      <w:r w:rsidRPr="00635C9D">
        <w:rPr>
          <w:rFonts w:ascii="Arial" w:hAnsi="Arial" w:cs="Arial"/>
        </w:rPr>
        <w:t>bek</w:t>
      </w:r>
      <w:proofErr w:type="spellEnd"/>
      <w:r w:rsidRPr="00635C9D">
        <w:rPr>
          <w:rFonts w:ascii="Arial" w:hAnsi="Arial" w:cs="Arial"/>
        </w:rPr>
        <w:t>. 39 pontja alapján.</w:t>
      </w:r>
    </w:p>
    <w:p w14:paraId="4430587B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Más szolgáltatóknál már jól működő módon, bevezetésre kerülne a lomtalanítás igénybevételéhez az előzetes regisztráció. Ez azt jelenti, hogy a szolgáltató honlapján</w:t>
      </w:r>
      <w:r>
        <w:rPr>
          <w:rFonts w:ascii="Arial" w:hAnsi="Arial" w:cs="Arial"/>
        </w:rPr>
        <w:t>, telefonon</w:t>
      </w:r>
      <w:r w:rsidRPr="00635C9D">
        <w:rPr>
          <w:rFonts w:ascii="Arial" w:hAnsi="Arial" w:cs="Arial"/>
        </w:rPr>
        <w:t xml:space="preserve"> vagy egy papír alapú nyomtatvány kitöltésével az ingatlan használó jelzi, hogy igénybe kívánja venni a lomtalanítást. A szolgáltató ellenőrzi, hogy jogosult-e </w:t>
      </w:r>
      <w:r>
        <w:rPr>
          <w:rFonts w:ascii="Arial" w:hAnsi="Arial" w:cs="Arial"/>
        </w:rPr>
        <w:t xml:space="preserve">a szolgáltatásra </w:t>
      </w:r>
      <w:r w:rsidRPr="00635C9D">
        <w:rPr>
          <w:rFonts w:ascii="Arial" w:hAnsi="Arial" w:cs="Arial"/>
        </w:rPr>
        <w:t xml:space="preserve">(szerepel díjfizetőként, nem szüneteltet, nem </w:t>
      </w:r>
      <w:proofErr w:type="gramStart"/>
      <w:r w:rsidRPr="00635C9D">
        <w:rPr>
          <w:rFonts w:ascii="Arial" w:hAnsi="Arial" w:cs="Arial"/>
        </w:rPr>
        <w:t>vállalkozás,</w:t>
      </w:r>
      <w:proofErr w:type="gramEnd"/>
      <w:r w:rsidRPr="00635C9D">
        <w:rPr>
          <w:rFonts w:ascii="Arial" w:hAnsi="Arial" w:cs="Arial"/>
        </w:rPr>
        <w:t xml:space="preserve"> stb.). Csak a beregisztrált ingatlanhasználóktól lesz elszállítva a lom hulladék. </w:t>
      </w:r>
    </w:p>
    <w:p w14:paraId="0DBF3C1B" w14:textId="77777777" w:rsidR="00310D7E" w:rsidRPr="00635C9D" w:rsidRDefault="00310D7E" w:rsidP="00310D7E">
      <w:pPr>
        <w:jc w:val="both"/>
        <w:rPr>
          <w:rFonts w:ascii="Arial" w:hAnsi="Arial" w:cs="Arial"/>
        </w:rPr>
      </w:pPr>
      <w:r w:rsidRPr="00635C9D">
        <w:rPr>
          <w:rFonts w:ascii="Arial" w:hAnsi="Arial" w:cs="Arial"/>
        </w:rPr>
        <w:t>Pontosan meghatározásra kerültek a lom hulladék k</w:t>
      </w:r>
      <w:r>
        <w:rPr>
          <w:rFonts w:ascii="Arial" w:hAnsi="Arial" w:cs="Arial"/>
        </w:rPr>
        <w:t>örébe tartozó hulladékok is.</w:t>
      </w:r>
    </w:p>
    <w:p w14:paraId="7C718DFA" w14:textId="77777777" w:rsidR="00310D7E" w:rsidRDefault="00310D7E" w:rsidP="006B2079">
      <w:pPr>
        <w:spacing w:after="0" w:line="240" w:lineRule="auto"/>
        <w:jc w:val="both"/>
      </w:pPr>
    </w:p>
    <w:p w14:paraId="2B60BC8A" w14:textId="77777777" w:rsidR="00597D50" w:rsidRDefault="00597D50" w:rsidP="00597D50">
      <w:pPr>
        <w:spacing w:after="0" w:line="240" w:lineRule="auto"/>
        <w:jc w:val="both"/>
      </w:pPr>
    </w:p>
    <w:p w14:paraId="392DB268" w14:textId="77777777" w:rsidR="00597D50" w:rsidRDefault="00597D50" w:rsidP="00597D50">
      <w:pPr>
        <w:spacing w:after="0" w:line="240" w:lineRule="auto"/>
        <w:jc w:val="both"/>
      </w:pPr>
      <w:r>
        <w:t>Balatonkeresztúr, 2021. 10. 30.</w:t>
      </w:r>
    </w:p>
    <w:p w14:paraId="29220312" w14:textId="77777777" w:rsidR="00597D50" w:rsidRDefault="00597D50" w:rsidP="00597D50">
      <w:pPr>
        <w:spacing w:after="0" w:line="240" w:lineRule="auto"/>
        <w:jc w:val="both"/>
      </w:pPr>
    </w:p>
    <w:p w14:paraId="18DC815D" w14:textId="77777777" w:rsidR="00597D50" w:rsidRDefault="00597D50" w:rsidP="00597D50">
      <w:pPr>
        <w:spacing w:after="0" w:line="240" w:lineRule="auto"/>
        <w:jc w:val="both"/>
      </w:pPr>
    </w:p>
    <w:p w14:paraId="5E5B8C9F" w14:textId="77777777" w:rsidR="00597D50" w:rsidRDefault="00597D50" w:rsidP="00597D50">
      <w:pPr>
        <w:spacing w:after="0" w:line="240" w:lineRule="auto"/>
        <w:jc w:val="right"/>
      </w:pPr>
    </w:p>
    <w:p w14:paraId="792EA6AB" w14:textId="77777777" w:rsidR="00597D50" w:rsidRDefault="00597D50" w:rsidP="00597D50">
      <w:pPr>
        <w:spacing w:after="0" w:line="240" w:lineRule="auto"/>
        <w:jc w:val="center"/>
      </w:pPr>
      <w:r>
        <w:t>Galácz György                  Mestyán Valéria</w:t>
      </w:r>
    </w:p>
    <w:p w14:paraId="0DBCF871" w14:textId="77777777" w:rsidR="00597D50" w:rsidRDefault="005C305B" w:rsidP="00597D50">
      <w:pPr>
        <w:spacing w:after="0" w:line="240" w:lineRule="auto"/>
        <w:jc w:val="center"/>
      </w:pPr>
      <w:r>
        <w:t xml:space="preserve">  polgármester             </w:t>
      </w:r>
      <w:r w:rsidR="00597D50">
        <w:t xml:space="preserve">        címzetes főjegyző </w:t>
      </w:r>
    </w:p>
    <w:p w14:paraId="2593C684" w14:textId="77777777" w:rsidR="00C10D44" w:rsidRDefault="00C10D44" w:rsidP="00310D7E">
      <w:pPr>
        <w:spacing w:after="0" w:line="240" w:lineRule="auto"/>
        <w:jc w:val="both"/>
      </w:pPr>
    </w:p>
    <w:p w14:paraId="31338A06" w14:textId="77777777" w:rsidR="00C10D44" w:rsidRDefault="00C10D44" w:rsidP="00310D7E">
      <w:pPr>
        <w:spacing w:after="0" w:line="240" w:lineRule="auto"/>
        <w:jc w:val="both"/>
      </w:pPr>
    </w:p>
    <w:p w14:paraId="2142DA61" w14:textId="77777777" w:rsidR="00C10D44" w:rsidRDefault="00C10D44" w:rsidP="00310D7E">
      <w:pPr>
        <w:spacing w:after="0" w:line="240" w:lineRule="auto"/>
        <w:jc w:val="both"/>
      </w:pPr>
    </w:p>
    <w:p w14:paraId="1CC078AF" w14:textId="77777777" w:rsidR="00C10D44" w:rsidRDefault="00C10D44" w:rsidP="00310D7E">
      <w:pPr>
        <w:spacing w:after="0" w:line="240" w:lineRule="auto"/>
        <w:jc w:val="both"/>
      </w:pPr>
    </w:p>
    <w:p w14:paraId="1EE282F4" w14:textId="77777777" w:rsidR="00C10D44" w:rsidRDefault="00C10D44" w:rsidP="00310D7E">
      <w:pPr>
        <w:spacing w:after="0" w:line="240" w:lineRule="auto"/>
        <w:jc w:val="both"/>
      </w:pPr>
    </w:p>
    <w:p w14:paraId="72C69903" w14:textId="77777777" w:rsidR="00C10D44" w:rsidRDefault="00C10D44" w:rsidP="00310D7E">
      <w:pPr>
        <w:spacing w:after="0" w:line="240" w:lineRule="auto"/>
        <w:jc w:val="both"/>
      </w:pPr>
    </w:p>
    <w:p w14:paraId="47E90824" w14:textId="77777777" w:rsidR="00C10D44" w:rsidRDefault="00C10D44" w:rsidP="00310D7E">
      <w:pPr>
        <w:spacing w:after="0" w:line="240" w:lineRule="auto"/>
        <w:jc w:val="both"/>
      </w:pPr>
    </w:p>
    <w:p w14:paraId="51EA3740" w14:textId="77777777" w:rsidR="00C10D44" w:rsidRDefault="00C10D44" w:rsidP="00310D7E">
      <w:pPr>
        <w:spacing w:after="0" w:line="240" w:lineRule="auto"/>
        <w:jc w:val="both"/>
      </w:pPr>
    </w:p>
    <w:p w14:paraId="21567ADA" w14:textId="77777777" w:rsidR="00C10D44" w:rsidRDefault="00C10D44" w:rsidP="00310D7E">
      <w:pPr>
        <w:spacing w:after="0" w:line="240" w:lineRule="auto"/>
        <w:jc w:val="both"/>
      </w:pPr>
    </w:p>
    <w:p w14:paraId="0DB3C68E" w14:textId="77777777" w:rsidR="00C10D44" w:rsidRDefault="00C10D44" w:rsidP="00310D7E">
      <w:pPr>
        <w:spacing w:after="0" w:line="240" w:lineRule="auto"/>
        <w:jc w:val="both"/>
      </w:pPr>
    </w:p>
    <w:p w14:paraId="44D4E265" w14:textId="77777777" w:rsidR="00C10D44" w:rsidRDefault="00C10D44" w:rsidP="00310D7E">
      <w:pPr>
        <w:spacing w:after="0" w:line="240" w:lineRule="auto"/>
        <w:jc w:val="both"/>
      </w:pPr>
    </w:p>
    <w:p w14:paraId="35FE07FF" w14:textId="77777777" w:rsidR="00C10D44" w:rsidRDefault="00C10D44" w:rsidP="00310D7E">
      <w:pPr>
        <w:spacing w:after="0" w:line="240" w:lineRule="auto"/>
        <w:jc w:val="both"/>
      </w:pPr>
    </w:p>
    <w:p w14:paraId="6D858A2A" w14:textId="77777777" w:rsidR="00C10D44" w:rsidRDefault="00C10D44" w:rsidP="00310D7E">
      <w:pPr>
        <w:spacing w:after="0" w:line="240" w:lineRule="auto"/>
        <w:jc w:val="both"/>
      </w:pPr>
    </w:p>
    <w:p w14:paraId="371266DE" w14:textId="77777777" w:rsidR="00C10D44" w:rsidRDefault="00C10D44" w:rsidP="00310D7E">
      <w:pPr>
        <w:spacing w:after="0" w:line="240" w:lineRule="auto"/>
        <w:jc w:val="both"/>
      </w:pPr>
    </w:p>
    <w:p w14:paraId="580124FE" w14:textId="77777777" w:rsidR="00C10D44" w:rsidRDefault="00C10D44" w:rsidP="00310D7E">
      <w:pPr>
        <w:spacing w:after="0" w:line="240" w:lineRule="auto"/>
        <w:jc w:val="both"/>
      </w:pPr>
    </w:p>
    <w:p w14:paraId="3EF51604" w14:textId="77777777" w:rsidR="00C10D44" w:rsidRDefault="00C10D44" w:rsidP="00310D7E">
      <w:pPr>
        <w:spacing w:after="0" w:line="240" w:lineRule="auto"/>
        <w:jc w:val="both"/>
      </w:pPr>
    </w:p>
    <w:p w14:paraId="5B5A66F3" w14:textId="77777777" w:rsidR="007009F9" w:rsidRDefault="007009F9" w:rsidP="00310D7E">
      <w:pPr>
        <w:spacing w:after="0" w:line="240" w:lineRule="auto"/>
        <w:jc w:val="both"/>
      </w:pPr>
    </w:p>
    <w:p w14:paraId="362C6DC4" w14:textId="77777777" w:rsidR="007009F9" w:rsidRDefault="007009F9" w:rsidP="00310D7E">
      <w:pPr>
        <w:spacing w:after="0" w:line="240" w:lineRule="auto"/>
        <w:jc w:val="both"/>
      </w:pPr>
    </w:p>
    <w:p w14:paraId="617BCAD9" w14:textId="77777777" w:rsidR="007009F9" w:rsidRDefault="007009F9" w:rsidP="00310D7E">
      <w:pPr>
        <w:spacing w:after="0" w:line="240" w:lineRule="auto"/>
        <w:jc w:val="both"/>
      </w:pPr>
    </w:p>
    <w:p w14:paraId="6521CE15" w14:textId="77777777" w:rsidR="007009F9" w:rsidRDefault="007009F9" w:rsidP="00310D7E">
      <w:pPr>
        <w:spacing w:after="0" w:line="240" w:lineRule="auto"/>
        <w:jc w:val="both"/>
      </w:pPr>
    </w:p>
    <w:p w14:paraId="5CEBE101" w14:textId="77777777" w:rsidR="007009F9" w:rsidRDefault="007009F9" w:rsidP="00310D7E">
      <w:pPr>
        <w:spacing w:after="0" w:line="240" w:lineRule="auto"/>
        <w:jc w:val="both"/>
      </w:pPr>
    </w:p>
    <w:p w14:paraId="6023DA59" w14:textId="77777777" w:rsidR="007009F9" w:rsidRDefault="007009F9" w:rsidP="00310D7E">
      <w:pPr>
        <w:spacing w:after="0" w:line="240" w:lineRule="auto"/>
        <w:jc w:val="both"/>
      </w:pPr>
    </w:p>
    <w:p w14:paraId="5A7C7341" w14:textId="77777777" w:rsidR="007009F9" w:rsidRDefault="007009F9" w:rsidP="00310D7E">
      <w:pPr>
        <w:spacing w:after="0" w:line="240" w:lineRule="auto"/>
        <w:jc w:val="both"/>
      </w:pPr>
    </w:p>
    <w:p w14:paraId="735E662B" w14:textId="77777777" w:rsidR="007009F9" w:rsidRDefault="007009F9" w:rsidP="00310D7E">
      <w:pPr>
        <w:spacing w:after="0" w:line="240" w:lineRule="auto"/>
        <w:jc w:val="both"/>
      </w:pPr>
    </w:p>
    <w:p w14:paraId="07826C7F" w14:textId="77777777" w:rsidR="00C10D44" w:rsidRDefault="00C10D44" w:rsidP="00310D7E">
      <w:pPr>
        <w:spacing w:after="0" w:line="240" w:lineRule="auto"/>
        <w:jc w:val="both"/>
      </w:pPr>
    </w:p>
    <w:p w14:paraId="3188F4C4" w14:textId="77777777" w:rsidR="00C10D44" w:rsidRDefault="00C10D44" w:rsidP="00310D7E">
      <w:pPr>
        <w:spacing w:after="0" w:line="240" w:lineRule="auto"/>
        <w:jc w:val="both"/>
      </w:pPr>
    </w:p>
    <w:p w14:paraId="6E22D89E" w14:textId="77777777" w:rsidR="00310D7E" w:rsidRDefault="00310D7E" w:rsidP="006B2079">
      <w:pPr>
        <w:spacing w:after="0" w:line="240" w:lineRule="auto"/>
        <w:jc w:val="both"/>
      </w:pPr>
    </w:p>
    <w:p w14:paraId="49DD284C" w14:textId="77777777" w:rsidR="00C10D44" w:rsidRPr="00CA3DC4" w:rsidRDefault="00C10D44" w:rsidP="00C10D44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C10D44" w:rsidRPr="00CA3DC4" w14:paraId="04631C94" w14:textId="77777777" w:rsidTr="00A03E7E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D209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14:paraId="2B0988B9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F8CD" w14:textId="77777777" w:rsidR="00C10D44" w:rsidRPr="00A10B5F" w:rsidRDefault="00C10D44" w:rsidP="00C10D44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Balatonmáriafürdő Község Önkormányzat Képviselő-</w:t>
            </w:r>
            <w:proofErr w:type="gramStart"/>
            <w:r>
              <w:rPr>
                <w:rFonts w:ascii="Bahnschrift Light" w:hAnsi="Bahnschrift Light"/>
                <w:sz w:val="18"/>
                <w:szCs w:val="18"/>
              </w:rPr>
              <w:t xml:space="preserve">testületének  </w:t>
            </w:r>
            <w:r w:rsidRPr="00A10B5F">
              <w:rPr>
                <w:rFonts w:ascii="Cambria" w:hAnsi="Cambria"/>
                <w:b/>
                <w:bCs/>
              </w:rPr>
              <w:t>a</w:t>
            </w:r>
            <w:proofErr w:type="gramEnd"/>
            <w:r w:rsidRPr="00A10B5F">
              <w:rPr>
                <w:rFonts w:ascii="Cambria" w:hAnsi="Cambria"/>
                <w:b/>
                <w:bCs/>
              </w:rPr>
              <w:t xml:space="preserve"> települési hulladékgazdálkodási közszolgáltatásról</w:t>
            </w:r>
          </w:p>
          <w:p w14:paraId="4A2B90E9" w14:textId="77777777" w:rsidR="00C10D44" w:rsidRPr="00CA3DC4" w:rsidRDefault="00C10D44" w:rsidP="00A03E7E">
            <w:pPr>
              <w:rPr>
                <w:rFonts w:ascii="Bahnschrift Light" w:hAnsi="Bahnschrift Light"/>
                <w:sz w:val="18"/>
                <w:szCs w:val="18"/>
              </w:rPr>
            </w:pPr>
          </w:p>
        </w:tc>
      </w:tr>
      <w:tr w:rsidR="00C10D44" w:rsidRPr="00CA3DC4" w14:paraId="27F7DA6D" w14:textId="77777777" w:rsidTr="00A03E7E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C1CC0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C10D44" w:rsidRPr="00CA3DC4" w14:paraId="1BE4F7FD" w14:textId="77777777" w:rsidTr="00A03E7E">
        <w:trPr>
          <w:trHeight w:val="7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357EB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14:paraId="4BD0C7C9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D35B3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1D908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14:paraId="0E001347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03893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14:paraId="21B73892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proofErr w:type="spellStart"/>
            <w:r w:rsidRPr="00CA3DC4">
              <w:rPr>
                <w:rFonts w:ascii="Bahnschrift Light" w:hAnsi="Bahnschrift Light"/>
                <w:sz w:val="18"/>
                <w:szCs w:val="18"/>
              </w:rPr>
              <w:t>terheket</w:t>
            </w:r>
            <w:proofErr w:type="spell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14:paraId="0D01F25D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B8B8A" w14:textId="77777777" w:rsidR="00C10D44" w:rsidRPr="00CA3DC4" w:rsidRDefault="00C10D44" w:rsidP="00A03E7E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C10D44" w:rsidRPr="00CA3DC4" w14:paraId="5E01E7AB" w14:textId="77777777" w:rsidTr="00A03E7E">
        <w:trPr>
          <w:trHeight w:val="211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A69FF" w14:textId="77777777" w:rsidR="00C10D44" w:rsidRPr="00CA3DC4" w:rsidRDefault="00C10D44" w:rsidP="00C10D44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tervezet az állampolgárok tudatos hulladékkezeléssel kapcsolatos gondolkodását, tevékenységét kívánja a hulladékmennyiség csökkentésére, a környezetbarát komposztálásra terelni.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1213F" w14:textId="77777777" w:rsidR="00C10D44" w:rsidRPr="00CA3DC4" w:rsidRDefault="00C10D44" w:rsidP="00C10D44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</w:t>
            </w:r>
            <w:r>
              <w:rPr>
                <w:rFonts w:ascii="Bahnschrift Light" w:hAnsi="Bahnschrift Light"/>
                <w:sz w:val="18"/>
                <w:szCs w:val="18"/>
              </w:rPr>
              <w:t xml:space="preserve">tervezet </w:t>
            </w:r>
            <w:r w:rsidR="00597D50">
              <w:rPr>
                <w:rFonts w:ascii="Bahnschrift Light" w:hAnsi="Bahnschrift Light"/>
                <w:sz w:val="18"/>
                <w:szCs w:val="18"/>
              </w:rPr>
              <w:t>költségvetési hatása a jövőt illetően a közterületi hulladékokkal kapcsolatosan fog jelentkezni.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53DE9" w14:textId="77777777" w:rsidR="00C10D44" w:rsidRPr="00CA3DC4" w:rsidRDefault="00597D50" w:rsidP="00597D50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tervezet a minél kisebb hulladéktermelés a célja, illetve az ingatlanhasználók ösztönzése a komposztálásra, a szelektív hulladékok elkülönített </w:t>
            </w:r>
            <w:proofErr w:type="gramStart"/>
            <w:r>
              <w:rPr>
                <w:rFonts w:ascii="Bahnschrift Light" w:hAnsi="Bahnschrift Light"/>
                <w:sz w:val="18"/>
                <w:szCs w:val="18"/>
              </w:rPr>
              <w:t>gyűjtésére.</w:t>
            </w:r>
            <w:r w:rsidR="00C10D44">
              <w:rPr>
                <w:rFonts w:ascii="Bahnschrift Light" w:hAnsi="Bahnschrift Light"/>
                <w:sz w:val="18"/>
                <w:szCs w:val="18"/>
              </w:rPr>
              <w:t>.</w:t>
            </w:r>
            <w:proofErr w:type="gramEnd"/>
            <w:r w:rsidR="00C10D4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4ED30" w14:textId="77777777" w:rsidR="00C10D44" w:rsidRPr="00CA3DC4" w:rsidRDefault="00C10D44" w:rsidP="00597D50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A tervezetnek</w:t>
            </w:r>
            <w:r w:rsidR="00597D50">
              <w:rPr>
                <w:rFonts w:ascii="Bahnschrift Light" w:hAnsi="Bahnschrift Light"/>
                <w:sz w:val="18"/>
                <w:szCs w:val="18"/>
              </w:rPr>
              <w:t xml:space="preserve"> a jelenleg is fennálló igazolások kiállításával kapcsolatos feladatok jelentkeznek a </w:t>
            </w:r>
            <w:proofErr w:type="gramStart"/>
            <w:r w:rsidR="00597D50">
              <w:rPr>
                <w:rFonts w:ascii="Bahnschrift Light" w:hAnsi="Bahnschrift Light"/>
                <w:sz w:val="18"/>
                <w:szCs w:val="18"/>
              </w:rPr>
              <w:t>hivatalban.</w:t>
            </w:r>
            <w:r>
              <w:rPr>
                <w:rFonts w:ascii="Bahnschrift Light" w:hAnsi="Bahnschrift Light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C003C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C10D44" w:rsidRPr="00CA3DC4" w14:paraId="3DD1D52D" w14:textId="77777777" w:rsidTr="00A03E7E">
        <w:trPr>
          <w:trHeight w:val="845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17E37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szükséges, mert:  </w:t>
            </w:r>
          </w:p>
          <w:p w14:paraId="41F3B775" w14:textId="77777777" w:rsidR="00C10D44" w:rsidRPr="00CA3DC4" w:rsidRDefault="00597D50" w:rsidP="00597D50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</w:t>
            </w:r>
            <w:r w:rsidRPr="00A10B5F">
              <w:rPr>
                <w:rFonts w:ascii="Cambria" w:hAnsi="Cambria"/>
              </w:rPr>
              <w:t xml:space="preserve">Délnyugat Balatoni </w:t>
            </w:r>
            <w:r>
              <w:rPr>
                <w:rFonts w:ascii="Cambria" w:hAnsi="Cambria"/>
              </w:rPr>
              <w:t>Hulladékgazdálkodási Társulás tagjaként célszerű a közszolgáltatás pontos, mindenki számára követhető – közel azonos, települési eltéréséket figyelembe vevő – szabályozása.</w:t>
            </w:r>
          </w:p>
        </w:tc>
      </w:tr>
      <w:tr w:rsidR="00C10D44" w:rsidRPr="00CA3DC4" w14:paraId="283D2838" w14:textId="77777777" w:rsidTr="00A03E7E">
        <w:trPr>
          <w:trHeight w:val="799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BF8BD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14:paraId="38B238E3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Törvényességi felügyeleti eljárást vonhat maga után.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</w:tc>
      </w:tr>
      <w:tr w:rsidR="00C10D44" w:rsidRPr="00CA3DC4" w14:paraId="2D7802AC" w14:textId="77777777" w:rsidTr="00A03E7E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CB852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C10D44" w:rsidRPr="00CA3DC4" w14:paraId="7E7E0005" w14:textId="77777777" w:rsidTr="00A03E7E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B5500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8DD01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360E2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878C5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C10D44" w:rsidRPr="00CA3DC4" w14:paraId="6455EBE4" w14:textId="77777777" w:rsidTr="00A03E7E">
        <w:trPr>
          <w:trHeight w:val="446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B395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14:paraId="4E9D2708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F37D1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4BEE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14:paraId="1396BECF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2BA68" w14:textId="77777777" w:rsidR="00C10D44" w:rsidRPr="00CA3DC4" w:rsidRDefault="00C10D44" w:rsidP="00A03E7E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14:paraId="08055BC3" w14:textId="77777777" w:rsidR="00C10D44" w:rsidRDefault="00C10D44" w:rsidP="00043CAD">
      <w:pPr>
        <w:shd w:val="clear" w:color="auto" w:fill="FFFFFF"/>
        <w:tabs>
          <w:tab w:val="left" w:pos="142"/>
        </w:tabs>
        <w:rPr>
          <w:rFonts w:ascii="Century Gothic" w:hAnsi="Century Gothic"/>
          <w:sz w:val="36"/>
          <w:szCs w:val="36"/>
        </w:rPr>
      </w:pPr>
    </w:p>
    <w:p w14:paraId="509DF83E" w14:textId="77777777" w:rsidR="00C10D44" w:rsidRDefault="00C10D44" w:rsidP="00C10D44">
      <w:pPr>
        <w:shd w:val="clear" w:color="auto" w:fill="FFFFFF"/>
        <w:tabs>
          <w:tab w:val="left" w:pos="142"/>
        </w:tabs>
        <w:jc w:val="center"/>
        <w:rPr>
          <w:rFonts w:ascii="Century Gothic" w:hAnsi="Century Gothic"/>
          <w:sz w:val="36"/>
          <w:szCs w:val="36"/>
        </w:rPr>
      </w:pPr>
    </w:p>
    <w:p w14:paraId="57494966" w14:textId="77777777" w:rsidR="00C10D44" w:rsidRDefault="00C10D44" w:rsidP="00C10D44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3191B6F5" w14:textId="77777777" w:rsidR="00C10D44" w:rsidRDefault="00C10D44" w:rsidP="00C10D44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3E2493DF" w14:textId="77777777" w:rsidR="00C10D44" w:rsidRDefault="00C10D44" w:rsidP="00C10D44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1C4994B3" w14:textId="77777777" w:rsidR="00C10D44" w:rsidRDefault="00C10D44" w:rsidP="00C10D44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4DDA63D4" w14:textId="77777777" w:rsidR="00C10D44" w:rsidRPr="001379A9" w:rsidRDefault="00C10D44" w:rsidP="006B2079">
      <w:pPr>
        <w:spacing w:after="0" w:line="240" w:lineRule="auto"/>
        <w:jc w:val="both"/>
      </w:pPr>
    </w:p>
    <w:sectPr w:rsidR="00C10D44" w:rsidRPr="001379A9" w:rsidSect="006B2079">
      <w:headerReference w:type="default" r:id="rId9"/>
      <w:footerReference w:type="default" r:id="rId10"/>
      <w:pgSz w:w="11906" w:h="16838"/>
      <w:pgMar w:top="56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054B" w14:textId="77777777" w:rsidR="00F508DC" w:rsidRDefault="00F508DC" w:rsidP="001379A9">
      <w:pPr>
        <w:spacing w:after="0" w:line="240" w:lineRule="auto"/>
      </w:pPr>
      <w:r>
        <w:separator/>
      </w:r>
    </w:p>
  </w:endnote>
  <w:endnote w:type="continuationSeparator" w:id="0">
    <w:p w14:paraId="01831A07" w14:textId="77777777" w:rsidR="00F508DC" w:rsidRDefault="00F508DC" w:rsidP="0013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090185"/>
      <w:docPartObj>
        <w:docPartGallery w:val="Page Numbers (Bottom of Page)"/>
        <w:docPartUnique/>
      </w:docPartObj>
    </w:sdtPr>
    <w:sdtEndPr/>
    <w:sdtContent>
      <w:p w14:paraId="6FF52A43" w14:textId="77777777" w:rsidR="00C10D44" w:rsidRDefault="00C10D4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9F9">
          <w:rPr>
            <w:noProof/>
          </w:rPr>
          <w:t>8</w:t>
        </w:r>
        <w:r>
          <w:fldChar w:fldCharType="end"/>
        </w:r>
      </w:p>
    </w:sdtContent>
  </w:sdt>
  <w:p w14:paraId="2B6337DD" w14:textId="77777777" w:rsidR="00C10D44" w:rsidRDefault="00C10D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93848" w14:textId="77777777" w:rsidR="00F508DC" w:rsidRDefault="00F508DC" w:rsidP="001379A9">
      <w:pPr>
        <w:spacing w:after="0" w:line="240" w:lineRule="auto"/>
      </w:pPr>
      <w:r>
        <w:separator/>
      </w:r>
    </w:p>
  </w:footnote>
  <w:footnote w:type="continuationSeparator" w:id="0">
    <w:p w14:paraId="0873F0BC" w14:textId="77777777" w:rsidR="00F508DC" w:rsidRDefault="00F508DC" w:rsidP="00137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712511"/>
      <w:docPartObj>
        <w:docPartGallery w:val="Page Numbers (Top of Page)"/>
        <w:docPartUnique/>
      </w:docPartObj>
    </w:sdtPr>
    <w:sdtEndPr/>
    <w:sdtContent>
      <w:p w14:paraId="1F22F84F" w14:textId="77777777" w:rsidR="001379A9" w:rsidRDefault="001379A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9F9">
          <w:rPr>
            <w:noProof/>
          </w:rPr>
          <w:t>8</w:t>
        </w:r>
        <w:r>
          <w:fldChar w:fldCharType="end"/>
        </w:r>
      </w:p>
    </w:sdtContent>
  </w:sdt>
  <w:p w14:paraId="1B9CB762" w14:textId="77777777" w:rsidR="001379A9" w:rsidRDefault="001379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A9"/>
    <w:rsid w:val="00043CAD"/>
    <w:rsid w:val="000762D7"/>
    <w:rsid w:val="000954A9"/>
    <w:rsid w:val="000C506C"/>
    <w:rsid w:val="000D1110"/>
    <w:rsid w:val="001118AF"/>
    <w:rsid w:val="001379A9"/>
    <w:rsid w:val="002C20A9"/>
    <w:rsid w:val="00310D7E"/>
    <w:rsid w:val="00356787"/>
    <w:rsid w:val="003B1A83"/>
    <w:rsid w:val="004F0F19"/>
    <w:rsid w:val="00597D50"/>
    <w:rsid w:val="005C305B"/>
    <w:rsid w:val="006B2079"/>
    <w:rsid w:val="006F47D1"/>
    <w:rsid w:val="007009F9"/>
    <w:rsid w:val="00787400"/>
    <w:rsid w:val="008A4A8C"/>
    <w:rsid w:val="00A20B36"/>
    <w:rsid w:val="00AD3693"/>
    <w:rsid w:val="00AF56EE"/>
    <w:rsid w:val="00B21608"/>
    <w:rsid w:val="00C10D44"/>
    <w:rsid w:val="00CF151D"/>
    <w:rsid w:val="00E35758"/>
    <w:rsid w:val="00EE51D2"/>
    <w:rsid w:val="00F5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D78A"/>
  <w15:chartTrackingRefBased/>
  <w15:docId w15:val="{5B880F29-B885-4C0E-9ED7-6AAF458C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20A9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2C20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C20A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C20A9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C20A9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C20A9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C20A9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customStyle="1" w:styleId="FCm">
    <w:name w:val="FôCím"/>
    <w:basedOn w:val="Norml"/>
    <w:rsid w:val="002C20A9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2C20A9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C20A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2C20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C20A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37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79A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37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79A9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7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79A9"/>
    <w:rPr>
      <w:rFonts w:ascii="Segoe UI" w:eastAsia="Calibr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C10D4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10D4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2-185-00-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12-185-00-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2312</Words>
  <Characters>15955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14</cp:revision>
  <cp:lastPrinted>2021-10-05T11:20:00Z</cp:lastPrinted>
  <dcterms:created xsi:type="dcterms:W3CDTF">2021-10-05T10:38:00Z</dcterms:created>
  <dcterms:modified xsi:type="dcterms:W3CDTF">2021-11-10T09:51:00Z</dcterms:modified>
</cp:coreProperties>
</file>