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B431E" w14:textId="77777777" w:rsidR="002E024D" w:rsidRPr="006C72C7" w:rsidRDefault="002E024D" w:rsidP="002E024D">
      <w:pPr>
        <w:tabs>
          <w:tab w:val="left" w:pos="0"/>
        </w:tabs>
        <w:jc w:val="both"/>
        <w:rPr>
          <w:rFonts w:ascii="Cambria" w:hAnsi="Cambria"/>
        </w:rPr>
      </w:pPr>
    </w:p>
    <w:p w14:paraId="6B2AD6EC" w14:textId="77777777" w:rsidR="002E024D" w:rsidRPr="006C72C7" w:rsidRDefault="002E024D" w:rsidP="002E024D">
      <w:pPr>
        <w:tabs>
          <w:tab w:val="left" w:pos="0"/>
        </w:tabs>
        <w:ind w:hanging="900"/>
        <w:jc w:val="both"/>
        <w:rPr>
          <w:rFonts w:ascii="Cambria" w:hAnsi="Cambria"/>
        </w:rPr>
      </w:pPr>
    </w:p>
    <w:p w14:paraId="0AB86F71" w14:textId="77777777" w:rsidR="00D13B24" w:rsidRPr="006C72C7" w:rsidRDefault="00D13B24" w:rsidP="00D13B24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6C72C7">
        <w:rPr>
          <w:rFonts w:ascii="Cambria" w:hAnsi="Cambria"/>
          <w:spacing w:val="60"/>
          <w:sz w:val="32"/>
          <w:szCs w:val="32"/>
        </w:rPr>
        <w:t>ELŐTERJESZTÉS</w:t>
      </w:r>
    </w:p>
    <w:p w14:paraId="6097EFE8" w14:textId="77777777" w:rsidR="00D13B24" w:rsidRPr="006C72C7" w:rsidRDefault="00D13B24" w:rsidP="00D13B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3FDB776A" w14:textId="77777777" w:rsidR="00D13B24" w:rsidRPr="006C72C7" w:rsidRDefault="00D13B24" w:rsidP="00D13B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6C72C7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82515AA" wp14:editId="41BD086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80F912" w14:textId="77777777" w:rsidR="00D13B24" w:rsidRPr="006C72C7" w:rsidRDefault="00D13B24" w:rsidP="00D13B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2BE00008" w14:textId="77777777" w:rsidR="00D13B24" w:rsidRPr="006C72C7" w:rsidRDefault="00D13B24" w:rsidP="00D13B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4B6DFA3D" w14:textId="77777777" w:rsidR="00D13B24" w:rsidRPr="006C72C7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C72C7">
        <w:rPr>
          <w:rFonts w:ascii="Cambria" w:hAnsi="Cambria"/>
          <w:b/>
          <w:sz w:val="32"/>
          <w:szCs w:val="32"/>
        </w:rPr>
        <w:t>BALATONMÁRIAFÜRDŐ KÖZSÉG</w:t>
      </w:r>
    </w:p>
    <w:p w14:paraId="5525CD00" w14:textId="77777777" w:rsidR="00D13B24" w:rsidRPr="006C72C7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C72C7">
        <w:rPr>
          <w:rFonts w:ascii="Cambria" w:hAnsi="Cambria"/>
          <w:b/>
          <w:sz w:val="32"/>
          <w:szCs w:val="32"/>
        </w:rPr>
        <w:t>ÖNKORMÁNYZAT</w:t>
      </w:r>
    </w:p>
    <w:p w14:paraId="263666D9" w14:textId="77777777" w:rsidR="00D13B24" w:rsidRPr="006C72C7" w:rsidRDefault="00D13B24" w:rsidP="00D13B24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6C72C7">
        <w:rPr>
          <w:color w:val="auto"/>
          <w:sz w:val="32"/>
          <w:szCs w:val="32"/>
        </w:rPr>
        <w:t>KÉPVISELŐ-TESTÜLETÉNEK</w:t>
      </w:r>
    </w:p>
    <w:p w14:paraId="10145140" w14:textId="77777777" w:rsidR="00D13B24" w:rsidRPr="006C72C7" w:rsidRDefault="00D13B24" w:rsidP="00D13B24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14:paraId="767DC37D" w14:textId="77777777" w:rsidR="00D13B24" w:rsidRPr="006C72C7" w:rsidRDefault="00D13B24" w:rsidP="00D13B24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51C177F0" w14:textId="77777777" w:rsidR="00D13B24" w:rsidRPr="006C72C7" w:rsidRDefault="00D13B24" w:rsidP="00D13B24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062310D3" w14:textId="20A89820" w:rsidR="00D13B24" w:rsidRPr="006C72C7" w:rsidRDefault="007760E6" w:rsidP="00D13B24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6C72C7">
        <w:rPr>
          <w:rFonts w:ascii="Cambria" w:hAnsi="Cambria"/>
          <w:sz w:val="32"/>
          <w:szCs w:val="32"/>
        </w:rPr>
        <w:t>202</w:t>
      </w:r>
      <w:r w:rsidR="005132F5" w:rsidRPr="006C72C7">
        <w:rPr>
          <w:rFonts w:ascii="Cambria" w:hAnsi="Cambria"/>
          <w:sz w:val="32"/>
          <w:szCs w:val="32"/>
        </w:rPr>
        <w:t>4</w:t>
      </w:r>
      <w:r w:rsidRPr="006C72C7">
        <w:rPr>
          <w:rFonts w:ascii="Cambria" w:hAnsi="Cambria"/>
          <w:sz w:val="32"/>
          <w:szCs w:val="32"/>
        </w:rPr>
        <w:t>. JANUÁR 1</w:t>
      </w:r>
      <w:r w:rsidR="005132F5" w:rsidRPr="006C72C7">
        <w:rPr>
          <w:rFonts w:ascii="Cambria" w:hAnsi="Cambria"/>
          <w:sz w:val="32"/>
          <w:szCs w:val="32"/>
        </w:rPr>
        <w:t>5</w:t>
      </w:r>
      <w:r w:rsidR="00226FBA" w:rsidRPr="006C72C7">
        <w:rPr>
          <w:rFonts w:ascii="Cambria" w:hAnsi="Cambria"/>
          <w:sz w:val="32"/>
          <w:szCs w:val="32"/>
        </w:rPr>
        <w:t xml:space="preserve">-I </w:t>
      </w:r>
      <w:r w:rsidR="00CA7397" w:rsidRPr="006C72C7">
        <w:rPr>
          <w:rFonts w:ascii="Cambria" w:hAnsi="Cambria"/>
          <w:sz w:val="32"/>
          <w:szCs w:val="32"/>
        </w:rPr>
        <w:t>NYILVÁNOS ÜLÉSÉRE</w:t>
      </w:r>
    </w:p>
    <w:p w14:paraId="0A4931F1" w14:textId="77777777" w:rsidR="00D13B24" w:rsidRPr="006C72C7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350DA260" w14:textId="77777777" w:rsidR="00D13B24" w:rsidRPr="006C72C7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671AFCB6" w14:textId="77777777" w:rsidR="00D13B24" w:rsidRPr="006C72C7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115DC908" w14:textId="77777777" w:rsidR="00D13B24" w:rsidRPr="006C72C7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55F5F57F" w14:textId="77777777" w:rsidR="00D13B24" w:rsidRPr="006C72C7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C72C7">
        <w:rPr>
          <w:rFonts w:ascii="Cambria" w:hAnsi="Cambria"/>
          <w:b/>
          <w:sz w:val="32"/>
          <w:szCs w:val="32"/>
        </w:rPr>
        <w:t>TÁRGY:</w:t>
      </w:r>
    </w:p>
    <w:p w14:paraId="57D7EED0" w14:textId="69F60E41" w:rsidR="00D13B24" w:rsidRPr="006C72C7" w:rsidRDefault="00D13B24" w:rsidP="00D13B24">
      <w:pPr>
        <w:ind w:left="360"/>
        <w:jc w:val="center"/>
        <w:rPr>
          <w:rFonts w:ascii="Cambria" w:hAnsi="Cambria"/>
          <w:b/>
          <w:caps/>
          <w:sz w:val="32"/>
          <w:szCs w:val="32"/>
        </w:rPr>
      </w:pPr>
      <w:r w:rsidRPr="006C72C7">
        <w:rPr>
          <w:rFonts w:ascii="Cambria" w:hAnsi="Cambria"/>
          <w:b/>
          <w:caps/>
          <w:sz w:val="32"/>
          <w:szCs w:val="32"/>
        </w:rPr>
        <w:t>Civil szervezetek 20</w:t>
      </w:r>
      <w:r w:rsidR="00CA7397" w:rsidRPr="006C72C7">
        <w:rPr>
          <w:rFonts w:ascii="Cambria" w:hAnsi="Cambria"/>
          <w:b/>
          <w:caps/>
          <w:sz w:val="32"/>
          <w:szCs w:val="32"/>
        </w:rPr>
        <w:t>2</w:t>
      </w:r>
      <w:r w:rsidR="005132F5" w:rsidRPr="006C72C7">
        <w:rPr>
          <w:rFonts w:ascii="Cambria" w:hAnsi="Cambria"/>
          <w:b/>
          <w:caps/>
          <w:sz w:val="32"/>
          <w:szCs w:val="32"/>
        </w:rPr>
        <w:t>4</w:t>
      </w:r>
      <w:r w:rsidR="007E3AA4">
        <w:rPr>
          <w:rFonts w:ascii="Cambria" w:hAnsi="Cambria"/>
          <w:b/>
          <w:caps/>
          <w:sz w:val="32"/>
          <w:szCs w:val="32"/>
        </w:rPr>
        <w:t>.</w:t>
      </w:r>
      <w:bookmarkStart w:id="0" w:name="_GoBack"/>
      <w:bookmarkEnd w:id="0"/>
      <w:r w:rsidRPr="006C72C7">
        <w:rPr>
          <w:rFonts w:ascii="Cambria" w:hAnsi="Cambria"/>
          <w:b/>
          <w:caps/>
          <w:sz w:val="32"/>
          <w:szCs w:val="32"/>
        </w:rPr>
        <w:t xml:space="preserve"> évi működési támogatás igénybevételéhez benyújtott pályázatok elbírálása</w:t>
      </w:r>
    </w:p>
    <w:p w14:paraId="11F18E10" w14:textId="77777777" w:rsidR="00D13B24" w:rsidRPr="006C72C7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7AE3AFE2" w14:textId="77777777" w:rsidR="00D13B24" w:rsidRPr="006C72C7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BDF7A86" w14:textId="77777777" w:rsidR="00D13B24" w:rsidRPr="006C72C7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176C1F41" w14:textId="77777777" w:rsidR="00D13B24" w:rsidRPr="006C72C7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29F7B969" w14:textId="77777777" w:rsidR="00D13B24" w:rsidRPr="006C72C7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1F90BED9" w14:textId="77777777" w:rsidR="00D13B24" w:rsidRPr="006C72C7" w:rsidRDefault="00D13B24" w:rsidP="00D13B24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EF64C2C" w14:textId="77777777" w:rsidR="00D13B24" w:rsidRPr="006C72C7" w:rsidRDefault="00D13B24" w:rsidP="00D13B24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C72C7">
        <w:rPr>
          <w:rFonts w:ascii="Cambria" w:hAnsi="Cambria"/>
          <w:b/>
          <w:sz w:val="32"/>
          <w:szCs w:val="32"/>
        </w:rPr>
        <w:t>ELŐADÓ:</w:t>
      </w:r>
    </w:p>
    <w:p w14:paraId="19D4F673" w14:textId="77777777" w:rsidR="00D13B24" w:rsidRPr="006C72C7" w:rsidRDefault="00D13B24" w:rsidP="00D13B24">
      <w:pPr>
        <w:pStyle w:val="Cmsor8"/>
        <w:tabs>
          <w:tab w:val="left" w:pos="0"/>
        </w:tabs>
        <w:spacing w:before="0"/>
        <w:jc w:val="center"/>
        <w:rPr>
          <w:b/>
          <w:color w:val="auto"/>
          <w:sz w:val="32"/>
          <w:szCs w:val="32"/>
          <w:lang w:val="hu-HU"/>
        </w:rPr>
      </w:pPr>
      <w:r w:rsidRPr="006C72C7">
        <w:rPr>
          <w:b/>
          <w:color w:val="auto"/>
          <w:sz w:val="32"/>
          <w:szCs w:val="32"/>
          <w:lang w:val="hu-HU"/>
        </w:rPr>
        <w:t>GALÁCZ GYÖRGY</w:t>
      </w:r>
    </w:p>
    <w:p w14:paraId="19FF51AD" w14:textId="77777777" w:rsidR="00D13B24" w:rsidRPr="006C72C7" w:rsidRDefault="00D13B24" w:rsidP="00D13B24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 w:rsidRPr="006C72C7">
        <w:rPr>
          <w:bCs w:val="0"/>
          <w:caps/>
          <w:color w:val="auto"/>
          <w:sz w:val="32"/>
          <w:szCs w:val="32"/>
          <w:lang w:val="hu-HU"/>
        </w:rPr>
        <w:t>POLGÁRMESTER</w:t>
      </w:r>
    </w:p>
    <w:p w14:paraId="72ED20A7" w14:textId="77777777" w:rsidR="00D13B24" w:rsidRPr="006C72C7" w:rsidRDefault="00D13B24" w:rsidP="00D13B24">
      <w:pPr>
        <w:rPr>
          <w:rFonts w:ascii="Cambria" w:hAnsi="Cambria"/>
        </w:rPr>
      </w:pPr>
    </w:p>
    <w:p w14:paraId="0E0A9976" w14:textId="77777777" w:rsidR="00D13B24" w:rsidRPr="006C72C7" w:rsidRDefault="00D13B24" w:rsidP="00D13B24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47AE01D5" w14:textId="77777777" w:rsidR="00D13B24" w:rsidRPr="006C72C7" w:rsidRDefault="00D13B24" w:rsidP="00D13B24">
      <w:pPr>
        <w:pStyle w:val="Cm"/>
        <w:tabs>
          <w:tab w:val="left" w:pos="0"/>
        </w:tabs>
        <w:outlineLvl w:val="0"/>
        <w:rPr>
          <w:rFonts w:ascii="Cambria" w:hAnsi="Cambria"/>
          <w:sz w:val="32"/>
          <w:szCs w:val="32"/>
        </w:rPr>
      </w:pPr>
      <w:r w:rsidRPr="006C72C7">
        <w:rPr>
          <w:rFonts w:ascii="Cambria" w:hAnsi="Cambria"/>
          <w:sz w:val="32"/>
          <w:szCs w:val="32"/>
        </w:rPr>
        <w:lastRenderedPageBreak/>
        <w:t>ELŐTERJESZTÉS</w:t>
      </w:r>
    </w:p>
    <w:p w14:paraId="79892A88" w14:textId="77777777" w:rsidR="00D13B24" w:rsidRPr="006C72C7" w:rsidRDefault="00D13B24" w:rsidP="00D13B24">
      <w:pPr>
        <w:tabs>
          <w:tab w:val="left" w:pos="0"/>
          <w:tab w:val="left" w:pos="3686"/>
        </w:tabs>
        <w:ind w:hanging="900"/>
        <w:jc w:val="both"/>
        <w:rPr>
          <w:rFonts w:ascii="Cambria" w:hAnsi="Cambria"/>
        </w:rPr>
      </w:pPr>
    </w:p>
    <w:p w14:paraId="1E31A1AA" w14:textId="026EA67F" w:rsidR="00D13B24" w:rsidRPr="006C72C7" w:rsidRDefault="00D13B24" w:rsidP="00D13B24">
      <w:pPr>
        <w:tabs>
          <w:tab w:val="left" w:pos="0"/>
        </w:tabs>
        <w:jc w:val="both"/>
        <w:rPr>
          <w:rFonts w:ascii="Cambria" w:hAnsi="Cambria"/>
          <w:bCs/>
        </w:rPr>
      </w:pPr>
      <w:r w:rsidRPr="006C72C7">
        <w:rPr>
          <w:rFonts w:ascii="Cambria" w:hAnsi="Cambria"/>
          <w:b/>
          <w:bCs/>
        </w:rPr>
        <w:t>Készült:</w:t>
      </w:r>
      <w:r w:rsidRPr="006C72C7">
        <w:rPr>
          <w:rFonts w:ascii="Cambria" w:hAnsi="Cambria"/>
          <w:bCs/>
        </w:rPr>
        <w:tab/>
        <w:t xml:space="preserve">Balatonmáriafürdő Község Önkormányzati Képviselő-testületének </w:t>
      </w:r>
      <w:r w:rsidR="007760E6" w:rsidRPr="006C72C7">
        <w:rPr>
          <w:rFonts w:ascii="Cambria" w:hAnsi="Cambria"/>
          <w:bCs/>
        </w:rPr>
        <w:t>202</w:t>
      </w:r>
      <w:r w:rsidR="007E3AA4">
        <w:rPr>
          <w:rFonts w:ascii="Cambria" w:hAnsi="Cambria"/>
          <w:bCs/>
        </w:rPr>
        <w:t>4</w:t>
      </w:r>
      <w:r w:rsidR="007760E6" w:rsidRPr="006C72C7">
        <w:rPr>
          <w:rFonts w:ascii="Cambria" w:hAnsi="Cambria"/>
          <w:bCs/>
        </w:rPr>
        <w:t>. január 1</w:t>
      </w:r>
      <w:r w:rsidR="007E3AA4">
        <w:rPr>
          <w:rFonts w:ascii="Cambria" w:hAnsi="Cambria"/>
          <w:bCs/>
        </w:rPr>
        <w:t>5-e</w:t>
      </w:r>
      <w:r w:rsidR="007760E6" w:rsidRPr="006C72C7">
        <w:rPr>
          <w:rFonts w:ascii="Cambria" w:hAnsi="Cambria"/>
          <w:bCs/>
        </w:rPr>
        <w:t>i</w:t>
      </w:r>
      <w:r w:rsidRPr="006C72C7">
        <w:rPr>
          <w:rFonts w:ascii="Cambria" w:hAnsi="Cambria"/>
          <w:bCs/>
        </w:rPr>
        <w:t xml:space="preserve"> nyilvános testületi ülésére</w:t>
      </w:r>
    </w:p>
    <w:p w14:paraId="7113ACC7" w14:textId="77777777" w:rsidR="00D13B24" w:rsidRPr="006C72C7" w:rsidRDefault="00D13B24" w:rsidP="00D13B24">
      <w:pPr>
        <w:tabs>
          <w:tab w:val="left" w:pos="0"/>
        </w:tabs>
        <w:jc w:val="both"/>
        <w:rPr>
          <w:rFonts w:ascii="Cambria" w:hAnsi="Cambria"/>
          <w:bCs/>
        </w:rPr>
      </w:pPr>
    </w:p>
    <w:p w14:paraId="1AD84D13" w14:textId="04B6DFB6" w:rsidR="00D13B24" w:rsidRPr="006C72C7" w:rsidRDefault="00D13B24" w:rsidP="00D13B24">
      <w:pPr>
        <w:jc w:val="both"/>
        <w:rPr>
          <w:rFonts w:ascii="Cambria" w:eastAsia="Arial Unicode MS" w:hAnsi="Cambria"/>
          <w:b/>
          <w:sz w:val="22"/>
          <w:szCs w:val="22"/>
        </w:rPr>
      </w:pPr>
      <w:r w:rsidRPr="006C72C7">
        <w:rPr>
          <w:rFonts w:ascii="Cambria" w:hAnsi="Cambria"/>
          <w:b/>
          <w:bCs/>
        </w:rPr>
        <w:t>Tárgy:</w:t>
      </w:r>
      <w:r w:rsidRPr="006C72C7">
        <w:rPr>
          <w:rFonts w:ascii="Cambria" w:hAnsi="Cambria"/>
        </w:rPr>
        <w:t xml:space="preserve"> </w:t>
      </w:r>
      <w:r w:rsidRPr="006C72C7">
        <w:rPr>
          <w:rFonts w:ascii="Cambria" w:hAnsi="Cambria"/>
        </w:rPr>
        <w:tab/>
      </w:r>
      <w:r w:rsidRPr="006C72C7">
        <w:rPr>
          <w:rFonts w:ascii="Cambria" w:hAnsi="Cambria"/>
          <w:bCs/>
        </w:rPr>
        <w:t>Civil szervezetek 20</w:t>
      </w:r>
      <w:r w:rsidR="009A170A" w:rsidRPr="006C72C7">
        <w:rPr>
          <w:rFonts w:ascii="Cambria" w:hAnsi="Cambria"/>
          <w:bCs/>
        </w:rPr>
        <w:t>2</w:t>
      </w:r>
      <w:r w:rsidR="005132F5" w:rsidRPr="006C72C7">
        <w:rPr>
          <w:rFonts w:ascii="Cambria" w:hAnsi="Cambria"/>
          <w:bCs/>
        </w:rPr>
        <w:t>4</w:t>
      </w:r>
      <w:r w:rsidRPr="006C72C7">
        <w:rPr>
          <w:rFonts w:ascii="Cambria" w:hAnsi="Cambria"/>
          <w:bCs/>
        </w:rPr>
        <w:t>. évi működési támogatás igénybevételéhez benyújtott pályázatok elbírálása</w:t>
      </w:r>
    </w:p>
    <w:p w14:paraId="77119243" w14:textId="77777777" w:rsidR="00D13B24" w:rsidRPr="006C72C7" w:rsidRDefault="00D13B24" w:rsidP="00D13B24">
      <w:pPr>
        <w:tabs>
          <w:tab w:val="left" w:pos="0"/>
        </w:tabs>
        <w:jc w:val="both"/>
        <w:rPr>
          <w:rFonts w:ascii="Cambria" w:hAnsi="Cambria"/>
        </w:rPr>
      </w:pPr>
    </w:p>
    <w:p w14:paraId="658413D8" w14:textId="264F0B03" w:rsidR="002E024D" w:rsidRPr="006C72C7" w:rsidRDefault="002E024D" w:rsidP="002E024D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  <w:r w:rsidRPr="006C72C7">
        <w:rPr>
          <w:rFonts w:ascii="Cambria" w:hAnsi="Cambria"/>
          <w:b/>
        </w:rPr>
        <w:t>Tisztelt Képviselő-t</w:t>
      </w:r>
      <w:r w:rsidR="00985E31" w:rsidRPr="006C72C7">
        <w:rPr>
          <w:rFonts w:ascii="Cambria" w:hAnsi="Cambria"/>
          <w:b/>
        </w:rPr>
        <w:t>estület</w:t>
      </w:r>
      <w:r w:rsidRPr="006C72C7">
        <w:rPr>
          <w:rFonts w:ascii="Cambria" w:hAnsi="Cambria"/>
          <w:b/>
        </w:rPr>
        <w:t>!</w:t>
      </w:r>
    </w:p>
    <w:p w14:paraId="16FA25E7" w14:textId="77777777" w:rsidR="002C5A1D" w:rsidRPr="006C72C7" w:rsidRDefault="002C5A1D">
      <w:pPr>
        <w:rPr>
          <w:rFonts w:ascii="Cambria" w:hAnsi="Cambria"/>
        </w:rPr>
      </w:pPr>
    </w:p>
    <w:p w14:paraId="158CDFFE" w14:textId="3CFC78FB" w:rsidR="002348EC" w:rsidRPr="006C72C7" w:rsidRDefault="002348EC" w:rsidP="002348EC">
      <w:pPr>
        <w:jc w:val="both"/>
        <w:rPr>
          <w:rFonts w:ascii="Cambria" w:hAnsi="Cambria"/>
          <w:bCs/>
        </w:rPr>
      </w:pPr>
      <w:r w:rsidRPr="006C72C7">
        <w:rPr>
          <w:rFonts w:ascii="Cambria" w:hAnsi="Cambria"/>
          <w:bCs/>
        </w:rPr>
        <w:t xml:space="preserve">Balatonmáriafürdő Község Önkormányzat Képviselő-testülete a civil szervezetek támogatási rendjéről szóló 23/2018.(X.19.) önkormányzati rendelet </w:t>
      </w:r>
      <w:r w:rsidR="00665E74" w:rsidRPr="006C72C7">
        <w:rPr>
          <w:rFonts w:ascii="Cambria" w:hAnsi="Cambria"/>
          <w:bCs/>
        </w:rPr>
        <w:t xml:space="preserve">alapján </w:t>
      </w:r>
      <w:r w:rsidRPr="006C72C7">
        <w:rPr>
          <w:rFonts w:ascii="Cambria" w:hAnsi="Cambria"/>
          <w:bCs/>
        </w:rPr>
        <w:t>a civil szervezetek</w:t>
      </w:r>
      <w:r w:rsidR="00665E74" w:rsidRPr="006C72C7">
        <w:rPr>
          <w:rFonts w:ascii="Cambria" w:hAnsi="Cambria"/>
          <w:bCs/>
        </w:rPr>
        <w:t xml:space="preserve"> minden évben</w:t>
      </w:r>
      <w:r w:rsidRPr="006C72C7">
        <w:rPr>
          <w:rFonts w:ascii="Cambria" w:hAnsi="Cambria"/>
          <w:bCs/>
        </w:rPr>
        <w:t xml:space="preserve"> pályázat útj</w:t>
      </w:r>
      <w:r w:rsidR="00665E74" w:rsidRPr="006C72C7">
        <w:rPr>
          <w:rFonts w:ascii="Cambria" w:hAnsi="Cambria"/>
          <w:bCs/>
        </w:rPr>
        <w:t>án igényelhetik az önkormányzat</w:t>
      </w:r>
      <w:r w:rsidRPr="006C72C7">
        <w:rPr>
          <w:rFonts w:ascii="Cambria" w:hAnsi="Cambria"/>
          <w:bCs/>
        </w:rPr>
        <w:t>tól támogatásukat</w:t>
      </w:r>
      <w:r w:rsidR="00A32BDB" w:rsidRPr="006C72C7">
        <w:rPr>
          <w:rFonts w:ascii="Cambria" w:hAnsi="Cambria"/>
          <w:bCs/>
        </w:rPr>
        <w:t xml:space="preserve"> az adott tárgyévre</w:t>
      </w:r>
      <w:r w:rsidRPr="006C72C7">
        <w:rPr>
          <w:rFonts w:ascii="Cambria" w:hAnsi="Cambria"/>
          <w:bCs/>
        </w:rPr>
        <w:t>. A</w:t>
      </w:r>
      <w:r w:rsidR="003626A8" w:rsidRPr="006C72C7">
        <w:rPr>
          <w:rFonts w:ascii="Cambria" w:hAnsi="Cambria"/>
          <w:bCs/>
        </w:rPr>
        <w:t xml:space="preserve"> </w:t>
      </w:r>
      <w:r w:rsidR="00A32BDB" w:rsidRPr="006C72C7">
        <w:rPr>
          <w:rFonts w:ascii="Cambria" w:hAnsi="Cambria"/>
          <w:bCs/>
        </w:rPr>
        <w:t>20</w:t>
      </w:r>
      <w:r w:rsidR="00665E74" w:rsidRPr="006C72C7">
        <w:rPr>
          <w:rFonts w:ascii="Cambria" w:hAnsi="Cambria"/>
          <w:bCs/>
        </w:rPr>
        <w:t>2</w:t>
      </w:r>
      <w:r w:rsidR="005132F5" w:rsidRPr="006C72C7">
        <w:rPr>
          <w:rFonts w:ascii="Cambria" w:hAnsi="Cambria"/>
          <w:bCs/>
        </w:rPr>
        <w:t>4</w:t>
      </w:r>
      <w:r w:rsidR="00A32BDB" w:rsidRPr="006C72C7">
        <w:rPr>
          <w:rFonts w:ascii="Cambria" w:hAnsi="Cambria"/>
          <w:bCs/>
        </w:rPr>
        <w:t xml:space="preserve">. évi </w:t>
      </w:r>
      <w:r w:rsidRPr="006C72C7">
        <w:rPr>
          <w:rFonts w:ascii="Cambria" w:hAnsi="Cambria"/>
          <w:bCs/>
        </w:rPr>
        <w:t>támogatások benyújtásának határideje 20</w:t>
      </w:r>
      <w:r w:rsidR="00C8688C" w:rsidRPr="006C72C7">
        <w:rPr>
          <w:rFonts w:ascii="Cambria" w:hAnsi="Cambria"/>
          <w:bCs/>
        </w:rPr>
        <w:t>2</w:t>
      </w:r>
      <w:r w:rsidR="005132F5" w:rsidRPr="006C72C7">
        <w:rPr>
          <w:rFonts w:ascii="Cambria" w:hAnsi="Cambria"/>
          <w:bCs/>
        </w:rPr>
        <w:t>3.</w:t>
      </w:r>
      <w:r w:rsidRPr="006C72C7">
        <w:rPr>
          <w:rFonts w:ascii="Cambria" w:hAnsi="Cambria"/>
          <w:bCs/>
        </w:rPr>
        <w:t xml:space="preserve"> december 31-e</w:t>
      </w:r>
      <w:r w:rsidR="003626A8" w:rsidRPr="006C72C7">
        <w:rPr>
          <w:rFonts w:ascii="Cambria" w:hAnsi="Cambria"/>
          <w:bCs/>
        </w:rPr>
        <w:t xml:space="preserve"> volt, melyre az alábbiak szerint nyújtották be igényüket a civil szervezetek:</w:t>
      </w:r>
    </w:p>
    <w:p w14:paraId="5D434857" w14:textId="77777777" w:rsidR="00A7438A" w:rsidRPr="006C72C7" w:rsidRDefault="00A7438A" w:rsidP="002348EC">
      <w:pPr>
        <w:jc w:val="both"/>
        <w:rPr>
          <w:rFonts w:ascii="Cambria" w:hAnsi="Cambria"/>
          <w:bCs/>
        </w:rPr>
      </w:pPr>
    </w:p>
    <w:p w14:paraId="5879DB47" w14:textId="77777777" w:rsidR="003626A8" w:rsidRPr="006C72C7" w:rsidRDefault="003626A8" w:rsidP="002348EC">
      <w:pPr>
        <w:jc w:val="both"/>
        <w:rPr>
          <w:rFonts w:ascii="Cambria" w:hAnsi="Cambria"/>
          <w:bCs/>
        </w:rPr>
      </w:pP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000" w:firstRow="0" w:lastRow="0" w:firstColumn="0" w:lastColumn="0" w:noHBand="0" w:noVBand="0"/>
      </w:tblPr>
      <w:tblGrid>
        <w:gridCol w:w="5493"/>
        <w:gridCol w:w="1868"/>
        <w:gridCol w:w="1689"/>
      </w:tblGrid>
      <w:tr w:rsidR="003626A8" w:rsidRPr="006C72C7" w14:paraId="0BC1F4E9" w14:textId="77777777" w:rsidTr="007A5B5D">
        <w:trPr>
          <w:trHeight w:val="284"/>
        </w:trPr>
        <w:tc>
          <w:tcPr>
            <w:tcW w:w="5000" w:type="pct"/>
            <w:gridSpan w:val="3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55DE21FC" w14:textId="46A32496" w:rsidR="003626A8" w:rsidRPr="006C72C7" w:rsidRDefault="003626A8" w:rsidP="00391C6F">
            <w:pPr>
              <w:jc w:val="center"/>
              <w:rPr>
                <w:rFonts w:ascii="Cambria" w:hAnsi="Cambria"/>
                <w:b/>
              </w:rPr>
            </w:pPr>
            <w:r w:rsidRPr="006C72C7">
              <w:rPr>
                <w:rFonts w:ascii="Cambria" w:hAnsi="Cambria"/>
                <w:b/>
                <w:sz w:val="22"/>
                <w:szCs w:val="22"/>
              </w:rPr>
              <w:t xml:space="preserve">Civil szervezetek </w:t>
            </w:r>
            <w:r w:rsidRPr="006C72C7">
              <w:rPr>
                <w:rFonts w:ascii="Cambria" w:hAnsi="Cambria"/>
                <w:b/>
              </w:rPr>
              <w:t>20</w:t>
            </w:r>
            <w:r w:rsidR="00665E74" w:rsidRPr="006C72C7">
              <w:rPr>
                <w:rFonts w:ascii="Cambria" w:hAnsi="Cambria"/>
                <w:b/>
              </w:rPr>
              <w:t>2</w:t>
            </w:r>
            <w:r w:rsidR="005132F5" w:rsidRPr="006C72C7">
              <w:rPr>
                <w:rFonts w:ascii="Cambria" w:hAnsi="Cambria"/>
                <w:b/>
              </w:rPr>
              <w:t>4</w:t>
            </w:r>
            <w:r w:rsidR="002D1E10" w:rsidRPr="006C72C7">
              <w:rPr>
                <w:rFonts w:ascii="Cambria" w:hAnsi="Cambria"/>
                <w:b/>
              </w:rPr>
              <w:t>. év</w:t>
            </w:r>
          </w:p>
          <w:p w14:paraId="45CAAFAA" w14:textId="77777777" w:rsidR="003626A8" w:rsidRPr="006C72C7" w:rsidRDefault="003626A8" w:rsidP="00391C6F">
            <w:pPr>
              <w:jc w:val="center"/>
              <w:rPr>
                <w:rFonts w:ascii="Cambria" w:hAnsi="Cambria"/>
                <w:b/>
              </w:rPr>
            </w:pPr>
            <w:r w:rsidRPr="006C72C7">
              <w:rPr>
                <w:rFonts w:ascii="Cambria" w:hAnsi="Cambria"/>
                <w:b/>
              </w:rPr>
              <w:t>Balatonmáriafürdő</w:t>
            </w:r>
          </w:p>
        </w:tc>
      </w:tr>
      <w:tr w:rsidR="003626A8" w:rsidRPr="006C72C7" w14:paraId="6B173AB0" w14:textId="77777777" w:rsidTr="00865A5E">
        <w:trPr>
          <w:trHeight w:val="25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noWrap/>
          </w:tcPr>
          <w:p w14:paraId="6640F5D1" w14:textId="77777777" w:rsidR="00147990" w:rsidRPr="006C72C7" w:rsidRDefault="00147990" w:rsidP="00391C6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2ADD548E" w14:textId="4D7395A7" w:rsidR="003626A8" w:rsidRPr="006C72C7" w:rsidRDefault="00DC63F7" w:rsidP="00391C6F">
            <w:pPr>
              <w:jc w:val="center"/>
              <w:rPr>
                <w:rFonts w:ascii="Cambria" w:hAnsi="Cambria"/>
                <w:b/>
                <w:bCs/>
              </w:rPr>
            </w:pPr>
            <w:r w:rsidRPr="006C72C7">
              <w:rPr>
                <w:rFonts w:ascii="Cambria" w:hAnsi="Cambria"/>
                <w:b/>
                <w:bCs/>
                <w:sz w:val="22"/>
                <w:szCs w:val="22"/>
              </w:rPr>
              <w:t xml:space="preserve">Civil </w:t>
            </w:r>
            <w:r w:rsidR="003626A8" w:rsidRPr="006C72C7">
              <w:rPr>
                <w:rFonts w:ascii="Cambria" w:hAnsi="Cambria"/>
                <w:b/>
                <w:bCs/>
              </w:rPr>
              <w:t xml:space="preserve">szervezet 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noWrap/>
          </w:tcPr>
          <w:p w14:paraId="08019120" w14:textId="77777777" w:rsidR="003626A8" w:rsidRPr="006C72C7" w:rsidRDefault="003626A8" w:rsidP="003626A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C72C7">
              <w:rPr>
                <w:rFonts w:ascii="Cambria" w:hAnsi="Cambria"/>
                <w:b/>
                <w:bCs/>
                <w:sz w:val="22"/>
                <w:szCs w:val="22"/>
              </w:rPr>
              <w:t>Igényelt t</w:t>
            </w:r>
            <w:r w:rsidRPr="006C72C7">
              <w:rPr>
                <w:rFonts w:ascii="Cambria" w:hAnsi="Cambria"/>
                <w:b/>
                <w:bCs/>
              </w:rPr>
              <w:t>ámogatás</w:t>
            </w:r>
          </w:p>
          <w:p w14:paraId="3F291B51" w14:textId="736DEEF9" w:rsidR="003626A8" w:rsidRPr="006C72C7" w:rsidRDefault="003626A8" w:rsidP="005132F5">
            <w:pPr>
              <w:jc w:val="center"/>
              <w:rPr>
                <w:rFonts w:ascii="Cambria" w:hAnsi="Cambria"/>
                <w:b/>
                <w:bCs/>
              </w:rPr>
            </w:pPr>
            <w:r w:rsidRPr="006C72C7">
              <w:rPr>
                <w:rFonts w:ascii="Cambria" w:hAnsi="Cambria"/>
                <w:b/>
                <w:bCs/>
                <w:sz w:val="22"/>
                <w:szCs w:val="22"/>
              </w:rPr>
              <w:t>20</w:t>
            </w:r>
            <w:r w:rsidR="00665E74" w:rsidRPr="006C72C7">
              <w:rPr>
                <w:rFonts w:ascii="Cambria" w:hAnsi="Cambria"/>
                <w:b/>
                <w:bCs/>
                <w:sz w:val="22"/>
                <w:szCs w:val="22"/>
              </w:rPr>
              <w:t>2</w:t>
            </w:r>
            <w:r w:rsidR="005132F5" w:rsidRPr="006C72C7">
              <w:rPr>
                <w:rFonts w:ascii="Cambria" w:hAnsi="Cambria"/>
                <w:b/>
                <w:bCs/>
                <w:sz w:val="22"/>
                <w:szCs w:val="22"/>
              </w:rPr>
              <w:t>4</w:t>
            </w:r>
            <w:r w:rsidRPr="006C72C7">
              <w:rPr>
                <w:rFonts w:ascii="Cambria" w:hAnsi="Cambria"/>
                <w:b/>
                <w:bCs/>
                <w:sz w:val="22"/>
                <w:szCs w:val="22"/>
              </w:rPr>
              <w:t>. évre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noWrap/>
          </w:tcPr>
          <w:p w14:paraId="2709D017" w14:textId="2D3D2320" w:rsidR="003626A8" w:rsidRPr="006C72C7" w:rsidRDefault="003626A8" w:rsidP="00391C6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C72C7">
              <w:rPr>
                <w:rFonts w:ascii="Cambria" w:hAnsi="Cambria"/>
                <w:b/>
                <w:bCs/>
                <w:sz w:val="22"/>
                <w:szCs w:val="22"/>
              </w:rPr>
              <w:t>20</w:t>
            </w:r>
            <w:r w:rsidR="00055A52" w:rsidRPr="006C72C7">
              <w:rPr>
                <w:rFonts w:ascii="Cambria" w:hAnsi="Cambria"/>
                <w:b/>
                <w:bCs/>
                <w:sz w:val="22"/>
                <w:szCs w:val="22"/>
              </w:rPr>
              <w:t>2</w:t>
            </w:r>
            <w:r w:rsidR="005132F5" w:rsidRPr="006C72C7">
              <w:rPr>
                <w:rFonts w:ascii="Cambria" w:hAnsi="Cambria"/>
                <w:b/>
                <w:bCs/>
                <w:sz w:val="22"/>
                <w:szCs w:val="22"/>
              </w:rPr>
              <w:t>3</w:t>
            </w:r>
            <w:r w:rsidRPr="006C72C7">
              <w:rPr>
                <w:rFonts w:ascii="Cambria" w:hAnsi="Cambria"/>
                <w:b/>
                <w:bCs/>
                <w:sz w:val="22"/>
                <w:szCs w:val="22"/>
              </w:rPr>
              <w:t xml:space="preserve">. évben </w:t>
            </w:r>
          </w:p>
          <w:p w14:paraId="3E80B7C8" w14:textId="77777777" w:rsidR="003626A8" w:rsidRPr="006C72C7" w:rsidRDefault="003626A8" w:rsidP="00391C6F">
            <w:pPr>
              <w:jc w:val="center"/>
              <w:rPr>
                <w:rFonts w:ascii="Cambria" w:hAnsi="Cambria"/>
                <w:b/>
                <w:bCs/>
              </w:rPr>
            </w:pPr>
            <w:r w:rsidRPr="006C72C7">
              <w:rPr>
                <w:rFonts w:ascii="Cambria" w:hAnsi="Cambria"/>
                <w:b/>
                <w:bCs/>
                <w:sz w:val="22"/>
                <w:szCs w:val="22"/>
              </w:rPr>
              <w:t>nyújtott támogatás</w:t>
            </w:r>
          </w:p>
        </w:tc>
      </w:tr>
      <w:tr w:rsidR="0041623C" w:rsidRPr="006C72C7" w14:paraId="30F3C075" w14:textId="77777777" w:rsidTr="00F10A92">
        <w:trPr>
          <w:trHeight w:val="519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noWrap/>
          </w:tcPr>
          <w:p w14:paraId="3D7600DD" w14:textId="6E621599" w:rsidR="0041623C" w:rsidRPr="006C72C7" w:rsidRDefault="0041623C" w:rsidP="00543262">
            <w:pPr>
              <w:spacing w:before="60" w:after="60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3B Turisztikai 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noWrap/>
          </w:tcPr>
          <w:p w14:paraId="730BE76A" w14:textId="7B2BDE5D" w:rsidR="0041623C" w:rsidRPr="006C72C7" w:rsidRDefault="005132F5" w:rsidP="00543262">
            <w:pPr>
              <w:spacing w:before="60" w:after="60"/>
              <w:jc w:val="center"/>
              <w:rPr>
                <w:rFonts w:ascii="Cambria" w:hAnsi="Cambria"/>
                <w:b/>
                <w:bCs/>
                <w:color w:val="FF0000"/>
              </w:rPr>
            </w:pPr>
            <w:r w:rsidRPr="006C72C7">
              <w:rPr>
                <w:rFonts w:ascii="Cambria" w:hAnsi="Cambria"/>
                <w:b/>
                <w:bCs/>
                <w:color w:val="FF0000"/>
              </w:rPr>
              <w:t>-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4" w:space="0" w:color="4BACC6"/>
              <w:right w:val="single" w:sz="8" w:space="0" w:color="4BACC6"/>
            </w:tcBorders>
            <w:shd w:val="clear" w:color="auto" w:fill="9CC2E5" w:themeFill="accent1" w:themeFillTint="99"/>
            <w:noWrap/>
          </w:tcPr>
          <w:p w14:paraId="2AB9B223" w14:textId="2ECFA965" w:rsidR="0041623C" w:rsidRPr="006C72C7" w:rsidRDefault="002A5893" w:rsidP="00543262">
            <w:pPr>
              <w:spacing w:before="60" w:after="60"/>
              <w:jc w:val="center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350.000 Ft</w:t>
            </w:r>
          </w:p>
        </w:tc>
      </w:tr>
      <w:tr w:rsidR="003626A8" w:rsidRPr="006C72C7" w14:paraId="283DEF1C" w14:textId="77777777" w:rsidTr="00865A5E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A08A73" w14:textId="77777777" w:rsidR="003626A8" w:rsidRPr="006C72C7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Balatonkeresztúr és Balatonmáriafürdő Községek</w:t>
            </w:r>
          </w:p>
          <w:p w14:paraId="20EC4867" w14:textId="77777777" w:rsidR="003626A8" w:rsidRPr="006C72C7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Tűzoltó Egyesülete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23A25D1A" w14:textId="198C1959" w:rsidR="003626A8" w:rsidRPr="006C72C7" w:rsidRDefault="00F46CA6" w:rsidP="00543262">
            <w:pPr>
              <w:spacing w:before="60" w:after="60"/>
              <w:jc w:val="center"/>
              <w:rPr>
                <w:rFonts w:ascii="Cambria" w:hAnsi="Cambria"/>
                <w:b/>
                <w:bCs/>
                <w:color w:val="FF0000"/>
              </w:rPr>
            </w:pPr>
            <w:r w:rsidRPr="006C72C7">
              <w:rPr>
                <w:rFonts w:ascii="Cambria" w:hAnsi="Cambria"/>
                <w:b/>
                <w:bCs/>
                <w:color w:val="FF0000"/>
              </w:rPr>
              <w:t>35</w:t>
            </w:r>
            <w:r w:rsidR="00425BC5" w:rsidRPr="006C72C7">
              <w:rPr>
                <w:rFonts w:ascii="Cambria" w:hAnsi="Cambria"/>
                <w:b/>
                <w:bCs/>
                <w:color w:val="FF0000"/>
              </w:rPr>
              <w:t>0.000 Ft</w:t>
            </w:r>
          </w:p>
        </w:tc>
        <w:tc>
          <w:tcPr>
            <w:tcW w:w="933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26DA8570" w14:textId="78D8A801" w:rsidR="003626A8" w:rsidRPr="006C72C7" w:rsidRDefault="002A5893" w:rsidP="00543262">
            <w:pPr>
              <w:spacing w:before="60" w:after="60"/>
              <w:jc w:val="center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340.000 Ft</w:t>
            </w:r>
          </w:p>
        </w:tc>
      </w:tr>
      <w:tr w:rsidR="003626A8" w:rsidRPr="006C72C7" w14:paraId="174AF54A" w14:textId="77777777" w:rsidTr="00865A5E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15C20553" w14:textId="05FAAD1C" w:rsidR="003626A8" w:rsidRPr="006C72C7" w:rsidRDefault="003626A8" w:rsidP="00F46CA6">
            <w:pPr>
              <w:spacing w:before="60" w:after="60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 xml:space="preserve">Balatonkeresztúr </w:t>
            </w:r>
            <w:r w:rsidR="00F46CA6" w:rsidRPr="006C72C7">
              <w:rPr>
                <w:rFonts w:ascii="Cambria" w:hAnsi="Cambria"/>
              </w:rPr>
              <w:t>–</w:t>
            </w:r>
            <w:r w:rsidRPr="006C72C7">
              <w:rPr>
                <w:rFonts w:ascii="Cambria" w:hAnsi="Cambria"/>
              </w:rPr>
              <w:t xml:space="preserve"> Balatonmáriafürdő</w:t>
            </w:r>
            <w:r w:rsidR="00F46CA6" w:rsidRPr="006C72C7">
              <w:rPr>
                <w:rFonts w:ascii="Cambria" w:hAnsi="Cambria"/>
              </w:rPr>
              <w:t>- Balatonújlak</w:t>
            </w:r>
            <w:r w:rsidRPr="006C72C7">
              <w:rPr>
                <w:rFonts w:ascii="Cambria" w:hAnsi="Cambria"/>
              </w:rPr>
              <w:t xml:space="preserve"> Községek</w:t>
            </w:r>
            <w:r w:rsidR="00F46CA6" w:rsidRPr="006C72C7">
              <w:rPr>
                <w:rFonts w:ascii="Cambria" w:hAnsi="Cambria"/>
              </w:rPr>
              <w:t xml:space="preserve"> </w:t>
            </w:r>
            <w:r w:rsidRPr="006C72C7">
              <w:rPr>
                <w:rFonts w:ascii="Cambria" w:hAnsi="Cambria"/>
              </w:rPr>
              <w:t>Polgárőr Egyesülete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4BACC6"/>
            </w:tcBorders>
            <w:shd w:val="clear" w:color="auto" w:fill="9CC2E5" w:themeFill="accent1" w:themeFillTint="99"/>
            <w:vAlign w:val="bottom"/>
          </w:tcPr>
          <w:p w14:paraId="4F52F96C" w14:textId="0ACA6ADE" w:rsidR="003626A8" w:rsidRPr="006C72C7" w:rsidRDefault="00425BC5" w:rsidP="00543262">
            <w:pPr>
              <w:spacing w:before="60" w:after="60"/>
              <w:jc w:val="center"/>
              <w:rPr>
                <w:rFonts w:ascii="Cambria" w:hAnsi="Cambria"/>
                <w:b/>
                <w:bCs/>
                <w:color w:val="FF0000"/>
              </w:rPr>
            </w:pPr>
            <w:r w:rsidRPr="006C72C7">
              <w:rPr>
                <w:rFonts w:ascii="Cambria" w:hAnsi="Cambria"/>
                <w:b/>
                <w:bCs/>
                <w:color w:val="FF0000"/>
              </w:rPr>
              <w:t>270.000 Ft</w:t>
            </w:r>
          </w:p>
        </w:tc>
        <w:tc>
          <w:tcPr>
            <w:tcW w:w="933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9CC2E5" w:themeFill="accent1" w:themeFillTint="99"/>
            <w:vAlign w:val="bottom"/>
          </w:tcPr>
          <w:p w14:paraId="3D378DE2" w14:textId="5A336941" w:rsidR="003626A8" w:rsidRPr="006C72C7" w:rsidRDefault="002A5893" w:rsidP="00543262">
            <w:pPr>
              <w:spacing w:before="60" w:after="60"/>
              <w:jc w:val="center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270.000 Ft</w:t>
            </w:r>
          </w:p>
        </w:tc>
      </w:tr>
      <w:tr w:rsidR="003626A8" w:rsidRPr="006C72C7" w14:paraId="38DF6E5C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A728C4" w14:textId="77777777" w:rsidR="003626A8" w:rsidRPr="006C72C7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Ősz Idő Nyugdíjas Klub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71D3C8AF" w14:textId="6596FAAD" w:rsidR="003626A8" w:rsidRPr="006C72C7" w:rsidRDefault="00F46CA6" w:rsidP="0054326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  <w:r w:rsidRPr="006C72C7">
              <w:rPr>
                <w:rFonts w:ascii="Cambria" w:hAnsi="Cambria" w:cs="Arial"/>
                <w:b/>
                <w:bCs/>
                <w:color w:val="FF0000"/>
              </w:rPr>
              <w:t>30</w:t>
            </w:r>
            <w:r w:rsidR="007A0BCB" w:rsidRPr="006C72C7">
              <w:rPr>
                <w:rFonts w:ascii="Cambria" w:hAnsi="Cambria" w:cs="Arial"/>
                <w:b/>
                <w:bCs/>
                <w:color w:val="FF0000"/>
              </w:rPr>
              <w:t>0.000 Ft</w:t>
            </w:r>
          </w:p>
        </w:tc>
        <w:tc>
          <w:tcPr>
            <w:tcW w:w="933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64C6C77A" w14:textId="09486597" w:rsidR="003626A8" w:rsidRPr="006C72C7" w:rsidRDefault="005132F5" w:rsidP="00543262">
            <w:pPr>
              <w:spacing w:before="60" w:after="60"/>
              <w:jc w:val="center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25</w:t>
            </w:r>
            <w:r w:rsidR="002A5893" w:rsidRPr="006C72C7">
              <w:rPr>
                <w:rFonts w:ascii="Cambria" w:hAnsi="Cambria"/>
              </w:rPr>
              <w:t>0.000 Ft</w:t>
            </w:r>
          </w:p>
        </w:tc>
      </w:tr>
      <w:tr w:rsidR="003626A8" w:rsidRPr="006C72C7" w14:paraId="08A7D1AA" w14:textId="77777777" w:rsidTr="00B83159">
        <w:trPr>
          <w:trHeight w:val="336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593B53FF" w14:textId="3AE23816" w:rsidR="003626A8" w:rsidRPr="006C72C7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Balatonkeresztúr és Balatonmáriafürdő Községek Sportköre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4BACC6"/>
            </w:tcBorders>
            <w:shd w:val="clear" w:color="auto" w:fill="9CC2E5" w:themeFill="accent1" w:themeFillTint="99"/>
            <w:vAlign w:val="center"/>
          </w:tcPr>
          <w:p w14:paraId="54124EC7" w14:textId="47D2B683" w:rsidR="003626A8" w:rsidRPr="006C72C7" w:rsidRDefault="008B6A46" w:rsidP="00543262">
            <w:pPr>
              <w:spacing w:before="60" w:after="60"/>
              <w:jc w:val="center"/>
              <w:rPr>
                <w:rFonts w:ascii="Cambria" w:hAnsi="Cambria"/>
                <w:b/>
                <w:bCs/>
                <w:color w:val="FF0000"/>
              </w:rPr>
            </w:pPr>
            <w:r w:rsidRPr="006C72C7">
              <w:rPr>
                <w:rFonts w:ascii="Cambria" w:hAnsi="Cambria"/>
                <w:b/>
                <w:bCs/>
                <w:color w:val="FF0000"/>
              </w:rPr>
              <w:t>5</w:t>
            </w:r>
            <w:r w:rsidR="005132F5" w:rsidRPr="006C72C7">
              <w:rPr>
                <w:rFonts w:ascii="Cambria" w:hAnsi="Cambria"/>
                <w:b/>
                <w:bCs/>
                <w:color w:val="FF0000"/>
              </w:rPr>
              <w:t>0</w:t>
            </w:r>
            <w:r w:rsidRPr="006C72C7">
              <w:rPr>
                <w:rFonts w:ascii="Cambria" w:hAnsi="Cambria"/>
                <w:b/>
                <w:bCs/>
                <w:color w:val="FF0000"/>
              </w:rPr>
              <w:t>0.000 Ft</w:t>
            </w:r>
          </w:p>
        </w:tc>
        <w:tc>
          <w:tcPr>
            <w:tcW w:w="933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9CC2E5" w:themeFill="accent1" w:themeFillTint="99"/>
            <w:vAlign w:val="center"/>
          </w:tcPr>
          <w:p w14:paraId="5D650CC5" w14:textId="4239B60A" w:rsidR="003626A8" w:rsidRPr="006C72C7" w:rsidRDefault="002A5893" w:rsidP="00543262">
            <w:pPr>
              <w:spacing w:before="60" w:after="60"/>
              <w:jc w:val="center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400.000 Ft</w:t>
            </w:r>
          </w:p>
        </w:tc>
      </w:tr>
      <w:tr w:rsidR="003626A8" w:rsidRPr="006C72C7" w14:paraId="3F450332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23100C" w14:textId="77777777" w:rsidR="003626A8" w:rsidRPr="006C72C7" w:rsidRDefault="003626A8" w:rsidP="00543262">
            <w:pPr>
              <w:spacing w:before="60" w:after="60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Balaton M. &amp; K. 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412B530F" w14:textId="07ABBEF4" w:rsidR="003626A8" w:rsidRPr="006C72C7" w:rsidRDefault="005132F5" w:rsidP="0054326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  <w:r w:rsidRPr="006C72C7">
              <w:rPr>
                <w:rFonts w:ascii="Cambria" w:hAnsi="Cambria" w:cs="Arial"/>
                <w:b/>
                <w:bCs/>
                <w:color w:val="FF0000"/>
              </w:rPr>
              <w:t>5</w:t>
            </w:r>
            <w:r w:rsidR="008B6A46" w:rsidRPr="006C72C7">
              <w:rPr>
                <w:rFonts w:ascii="Cambria" w:hAnsi="Cambria" w:cs="Arial"/>
                <w:b/>
                <w:bCs/>
                <w:color w:val="FF0000"/>
              </w:rPr>
              <w:t>00.000 Ft</w:t>
            </w:r>
          </w:p>
        </w:tc>
        <w:tc>
          <w:tcPr>
            <w:tcW w:w="933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auto"/>
            <w:vAlign w:val="bottom"/>
          </w:tcPr>
          <w:p w14:paraId="361E30DB" w14:textId="1B0E6728" w:rsidR="003626A8" w:rsidRPr="006C72C7" w:rsidRDefault="002A5893" w:rsidP="00543262">
            <w:pPr>
              <w:spacing w:before="60" w:after="60"/>
              <w:jc w:val="center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400.000 Ft</w:t>
            </w:r>
          </w:p>
        </w:tc>
      </w:tr>
      <w:tr w:rsidR="00360F7A" w:rsidRPr="006C72C7" w14:paraId="2ADF1EE0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5CC2CFA7" w14:textId="77777777" w:rsidR="00360F7A" w:rsidRPr="006C72C7" w:rsidRDefault="00360F7A" w:rsidP="00CD3960">
            <w:pPr>
              <w:spacing w:before="60" w:after="60"/>
              <w:rPr>
                <w:rFonts w:ascii="Cambria" w:hAnsi="Cambria"/>
                <w:b/>
              </w:rPr>
            </w:pPr>
            <w:r w:rsidRPr="006C72C7">
              <w:rPr>
                <w:rFonts w:ascii="Cambria" w:hAnsi="Cambria"/>
              </w:rPr>
              <w:t>Balatonmáriafürdői Vízisport 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38A52351" w14:textId="1ECB4B4D" w:rsidR="00360F7A" w:rsidRPr="006C72C7" w:rsidRDefault="005132F5" w:rsidP="00543262">
            <w:pPr>
              <w:pStyle w:val="Cmsor1"/>
              <w:spacing w:before="60" w:after="60"/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</w:pPr>
            <w:r w:rsidRPr="006C72C7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60</w:t>
            </w:r>
            <w:r w:rsidR="00ED0246" w:rsidRPr="006C72C7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0.000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3248B89D" w14:textId="3F24747B" w:rsidR="00360F7A" w:rsidRPr="006C72C7" w:rsidRDefault="002A5893" w:rsidP="00543262">
            <w:pPr>
              <w:pStyle w:val="Cmsor1"/>
              <w:spacing w:before="60" w:after="60"/>
              <w:rPr>
                <w:rFonts w:ascii="Cambria" w:hAnsi="Cambria"/>
                <w:b w:val="0"/>
                <w:sz w:val="24"/>
                <w:szCs w:val="24"/>
                <w:lang w:val="hu-HU"/>
              </w:rPr>
            </w:pPr>
            <w:r w:rsidRPr="006C72C7">
              <w:rPr>
                <w:rFonts w:ascii="Cambria" w:hAnsi="Cambria"/>
                <w:b w:val="0"/>
                <w:sz w:val="24"/>
                <w:szCs w:val="24"/>
                <w:lang w:val="hu-HU"/>
              </w:rPr>
              <w:t>500.000 Ft</w:t>
            </w:r>
          </w:p>
        </w:tc>
      </w:tr>
      <w:tr w:rsidR="007A5B5D" w:rsidRPr="006C72C7" w14:paraId="5567D441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5A38C1" w14:textId="198C0355" w:rsidR="007A5B5D" w:rsidRPr="006C72C7" w:rsidRDefault="007A5B5D" w:rsidP="00CD3960">
            <w:pPr>
              <w:spacing w:before="60" w:after="60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Terápia Sportegyesület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203FF74B" w14:textId="4C640A24" w:rsidR="007A5B5D" w:rsidRPr="006C72C7" w:rsidRDefault="005132F5" w:rsidP="00543262">
            <w:pPr>
              <w:pStyle w:val="Cmsor1"/>
              <w:spacing w:before="60" w:after="60"/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</w:pPr>
            <w:r w:rsidRPr="006C72C7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20</w:t>
            </w:r>
            <w:r w:rsidR="00425BC5" w:rsidRPr="006C72C7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0.000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50FEAE0C" w14:textId="5866A720" w:rsidR="007A5B5D" w:rsidRPr="006C72C7" w:rsidRDefault="002A5893" w:rsidP="00543262">
            <w:pPr>
              <w:pStyle w:val="Cmsor1"/>
              <w:spacing w:before="60" w:after="60"/>
              <w:rPr>
                <w:rFonts w:ascii="Cambria" w:hAnsi="Cambria"/>
                <w:b w:val="0"/>
                <w:sz w:val="24"/>
                <w:szCs w:val="24"/>
                <w:lang w:val="hu-HU"/>
              </w:rPr>
            </w:pPr>
            <w:r w:rsidRPr="006C72C7">
              <w:rPr>
                <w:rFonts w:ascii="Cambria" w:hAnsi="Cambria"/>
                <w:b w:val="0"/>
                <w:sz w:val="24"/>
                <w:szCs w:val="24"/>
                <w:lang w:val="hu-HU"/>
              </w:rPr>
              <w:t>100.000 Ft</w:t>
            </w:r>
          </w:p>
        </w:tc>
      </w:tr>
      <w:tr w:rsidR="007D4C47" w:rsidRPr="006C72C7" w14:paraId="770BA9F1" w14:textId="77777777" w:rsidTr="00B83159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7935F6C7" w14:textId="466D8EB6" w:rsidR="007D4C47" w:rsidRPr="006C72C7" w:rsidRDefault="007D4C47" w:rsidP="00CD3960">
            <w:pPr>
              <w:spacing w:before="60" w:after="60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Túravitorlás 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2649161F" w14:textId="4C1C3C3C" w:rsidR="007D4C47" w:rsidRPr="006C72C7" w:rsidRDefault="005132F5" w:rsidP="00543262">
            <w:pPr>
              <w:pStyle w:val="Cmsor1"/>
              <w:spacing w:before="60" w:after="60"/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</w:pPr>
            <w:r w:rsidRPr="006C72C7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40</w:t>
            </w:r>
            <w:r w:rsidR="008B6A46" w:rsidRPr="006C72C7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0.000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5CE27768" w14:textId="6F8E3692" w:rsidR="007D4C47" w:rsidRPr="006C72C7" w:rsidRDefault="005132F5" w:rsidP="00543262">
            <w:pPr>
              <w:pStyle w:val="Cmsor1"/>
              <w:spacing w:before="60" w:after="60"/>
              <w:rPr>
                <w:rFonts w:ascii="Cambria" w:hAnsi="Cambria"/>
                <w:b w:val="0"/>
                <w:sz w:val="24"/>
                <w:szCs w:val="24"/>
                <w:lang w:val="hu-HU"/>
              </w:rPr>
            </w:pPr>
            <w:r w:rsidRPr="006C72C7">
              <w:rPr>
                <w:rFonts w:ascii="Cambria" w:hAnsi="Cambria"/>
                <w:b w:val="0"/>
                <w:sz w:val="24"/>
                <w:szCs w:val="24"/>
                <w:lang w:val="hu-HU"/>
              </w:rPr>
              <w:t>4</w:t>
            </w:r>
            <w:r w:rsidR="002A5893" w:rsidRPr="006C72C7">
              <w:rPr>
                <w:rFonts w:ascii="Cambria" w:hAnsi="Cambria"/>
                <w:b w:val="0"/>
                <w:sz w:val="24"/>
                <w:szCs w:val="24"/>
                <w:lang w:val="hu-HU"/>
              </w:rPr>
              <w:t>00.000 Ft</w:t>
            </w:r>
          </w:p>
        </w:tc>
      </w:tr>
      <w:tr w:rsidR="005132F5" w:rsidRPr="006C72C7" w14:paraId="5710C6A3" w14:textId="77777777" w:rsidTr="005132F5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032561" w14:textId="26A569F5" w:rsidR="005132F5" w:rsidRPr="006C72C7" w:rsidRDefault="005132F5" w:rsidP="00CD3960">
            <w:pPr>
              <w:spacing w:before="60" w:after="60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Balatoni Vízi Polgárőr 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01BDCD30" w14:textId="378F1562" w:rsidR="005132F5" w:rsidRPr="006C72C7" w:rsidRDefault="005132F5" w:rsidP="00543262">
            <w:pPr>
              <w:pStyle w:val="Cmsor1"/>
              <w:spacing w:before="60" w:after="60"/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</w:pPr>
            <w:r w:rsidRPr="006C72C7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150.000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697560D5" w14:textId="16DCC741" w:rsidR="005132F5" w:rsidRPr="006C72C7" w:rsidRDefault="00F46CA6" w:rsidP="00543262">
            <w:pPr>
              <w:pStyle w:val="Cmsor1"/>
              <w:spacing w:before="60" w:after="60"/>
              <w:rPr>
                <w:rFonts w:ascii="Cambria" w:hAnsi="Cambria"/>
                <w:b w:val="0"/>
                <w:sz w:val="24"/>
                <w:szCs w:val="24"/>
                <w:lang w:val="hu-HU"/>
              </w:rPr>
            </w:pPr>
            <w:r w:rsidRPr="006C72C7">
              <w:rPr>
                <w:rFonts w:ascii="Cambria" w:hAnsi="Cambria"/>
                <w:b w:val="0"/>
                <w:sz w:val="24"/>
                <w:szCs w:val="24"/>
                <w:lang w:val="hu-HU"/>
              </w:rPr>
              <w:t>50.000 Ft</w:t>
            </w:r>
          </w:p>
        </w:tc>
      </w:tr>
      <w:tr w:rsidR="00F46CA6" w:rsidRPr="006C72C7" w14:paraId="6E8D8861" w14:textId="77777777" w:rsidTr="00F46CA6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</w:tcPr>
          <w:p w14:paraId="13D0E111" w14:textId="77777777" w:rsidR="000D235F" w:rsidRPr="006C72C7" w:rsidRDefault="000D235F" w:rsidP="000D235F">
            <w:pPr>
              <w:spacing w:before="60" w:after="60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Balatonmáriafürdő- Balatonkeresztúr Környéke</w:t>
            </w:r>
          </w:p>
          <w:p w14:paraId="3785118B" w14:textId="4F570A4A" w:rsidR="00F46CA6" w:rsidRPr="006C72C7" w:rsidRDefault="000D235F" w:rsidP="000D235F">
            <w:pPr>
              <w:spacing w:before="60" w:after="60"/>
              <w:rPr>
                <w:rFonts w:ascii="Cambria" w:hAnsi="Cambria"/>
              </w:rPr>
            </w:pPr>
            <w:r w:rsidRPr="006C72C7">
              <w:rPr>
                <w:rFonts w:ascii="Cambria" w:hAnsi="Cambria"/>
              </w:rPr>
              <w:t>Horgász Egyesület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06FEDAAA" w14:textId="05119DC4" w:rsidR="00F46CA6" w:rsidRPr="006C72C7" w:rsidRDefault="00F46CA6" w:rsidP="00543262">
            <w:pPr>
              <w:pStyle w:val="Cmsor1"/>
              <w:spacing w:before="60" w:after="60"/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</w:pPr>
            <w:r w:rsidRPr="006C72C7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80.000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C2E5" w:themeFill="accent1" w:themeFillTint="99"/>
            <w:vAlign w:val="center"/>
          </w:tcPr>
          <w:p w14:paraId="7A176513" w14:textId="0FDE2952" w:rsidR="00F46CA6" w:rsidRPr="006C72C7" w:rsidRDefault="00F46CA6" w:rsidP="00543262">
            <w:pPr>
              <w:pStyle w:val="Cmsor1"/>
              <w:spacing w:before="60" w:after="60"/>
              <w:rPr>
                <w:rFonts w:ascii="Cambria" w:hAnsi="Cambria"/>
                <w:b w:val="0"/>
                <w:sz w:val="24"/>
                <w:szCs w:val="24"/>
                <w:lang w:val="hu-HU"/>
              </w:rPr>
            </w:pPr>
            <w:r w:rsidRPr="006C72C7">
              <w:rPr>
                <w:rFonts w:ascii="Cambria" w:hAnsi="Cambria"/>
                <w:b w:val="0"/>
                <w:sz w:val="24"/>
                <w:szCs w:val="24"/>
                <w:lang w:val="hu-HU"/>
              </w:rPr>
              <w:t>-</w:t>
            </w:r>
          </w:p>
        </w:tc>
      </w:tr>
      <w:tr w:rsidR="00655D2F" w:rsidRPr="006C72C7" w14:paraId="07786213" w14:textId="77777777" w:rsidTr="00F46CA6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35982229" w14:textId="6F3F6EA1" w:rsidR="00655D2F" w:rsidRPr="006C72C7" w:rsidRDefault="006318C5" w:rsidP="00F4288D">
            <w:pPr>
              <w:spacing w:before="60" w:after="60"/>
              <w:rPr>
                <w:rFonts w:ascii="Cambria" w:hAnsi="Cambria"/>
                <w:b/>
                <w:bCs/>
              </w:rPr>
            </w:pPr>
            <w:r w:rsidRPr="006C72C7">
              <w:rPr>
                <w:rFonts w:ascii="Cambria" w:hAnsi="Cambria"/>
                <w:b/>
                <w:bCs/>
              </w:rPr>
              <w:t>Összesen:</w:t>
            </w:r>
          </w:p>
        </w:tc>
        <w:tc>
          <w:tcPr>
            <w:tcW w:w="1032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286348C7" w14:textId="131BFDC5" w:rsidR="00655D2F" w:rsidRPr="006C72C7" w:rsidRDefault="006C72C7" w:rsidP="00F4288D">
            <w:pPr>
              <w:pStyle w:val="Cmsor1"/>
              <w:spacing w:before="60" w:after="60"/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</w:pPr>
            <w:r w:rsidRPr="006C72C7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3.350</w:t>
            </w:r>
            <w:r w:rsidR="00F4288D" w:rsidRPr="006C72C7">
              <w:rPr>
                <w:rFonts w:ascii="Cambria" w:hAnsi="Cambria"/>
                <w:bCs/>
                <w:color w:val="FF0000"/>
                <w:sz w:val="24"/>
                <w:szCs w:val="24"/>
                <w:lang w:val="hu-HU"/>
              </w:rPr>
              <w:t>.000 Ft</w:t>
            </w:r>
          </w:p>
        </w:tc>
        <w:tc>
          <w:tcPr>
            <w:tcW w:w="933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</w:tcPr>
          <w:p w14:paraId="03EBC886" w14:textId="56D3F17B" w:rsidR="00655D2F" w:rsidRPr="006C72C7" w:rsidRDefault="006C72C7" w:rsidP="00F4288D">
            <w:pPr>
              <w:pStyle w:val="Cmsor1"/>
              <w:spacing w:before="60" w:after="60"/>
              <w:rPr>
                <w:rFonts w:ascii="Cambria" w:hAnsi="Cambria"/>
                <w:bCs/>
                <w:sz w:val="24"/>
                <w:szCs w:val="24"/>
                <w:lang w:val="hu-HU"/>
              </w:rPr>
            </w:pPr>
            <w:r w:rsidRPr="006C72C7">
              <w:rPr>
                <w:rFonts w:ascii="Cambria" w:hAnsi="Cambria"/>
                <w:bCs/>
                <w:sz w:val="24"/>
                <w:szCs w:val="24"/>
                <w:lang w:val="hu-HU"/>
              </w:rPr>
              <w:t>3.060</w:t>
            </w:r>
            <w:r w:rsidR="00C23466" w:rsidRPr="006C72C7">
              <w:rPr>
                <w:rFonts w:ascii="Cambria" w:hAnsi="Cambria"/>
                <w:bCs/>
                <w:sz w:val="24"/>
                <w:szCs w:val="24"/>
                <w:lang w:val="hu-HU"/>
              </w:rPr>
              <w:t>.000 Ft</w:t>
            </w:r>
          </w:p>
        </w:tc>
      </w:tr>
    </w:tbl>
    <w:p w14:paraId="46D2B1F1" w14:textId="5989D13B" w:rsidR="00F37C14" w:rsidRPr="006C72C7" w:rsidRDefault="00F37C14" w:rsidP="002348EC">
      <w:pPr>
        <w:jc w:val="both"/>
        <w:rPr>
          <w:rFonts w:ascii="Cambria" w:hAnsi="Cambria"/>
          <w:bCs/>
        </w:rPr>
      </w:pPr>
    </w:p>
    <w:p w14:paraId="172CA398" w14:textId="268CCBEC" w:rsidR="00A7438A" w:rsidRPr="006C72C7" w:rsidRDefault="00A7438A" w:rsidP="002348EC">
      <w:pPr>
        <w:jc w:val="both"/>
        <w:rPr>
          <w:rFonts w:ascii="Cambria" w:hAnsi="Cambria"/>
          <w:bCs/>
        </w:rPr>
      </w:pPr>
    </w:p>
    <w:p w14:paraId="58592058" w14:textId="77777777" w:rsidR="00A7438A" w:rsidRPr="006C72C7" w:rsidRDefault="00A7438A" w:rsidP="002348EC">
      <w:pPr>
        <w:jc w:val="both"/>
        <w:rPr>
          <w:rFonts w:ascii="Cambria" w:hAnsi="Cambria"/>
          <w:bCs/>
        </w:rPr>
      </w:pPr>
    </w:p>
    <w:p w14:paraId="761CD3D8" w14:textId="77777777" w:rsidR="00F37C14" w:rsidRPr="006C72C7" w:rsidRDefault="00F37C14" w:rsidP="002348EC">
      <w:pPr>
        <w:jc w:val="both"/>
        <w:rPr>
          <w:rFonts w:ascii="Cambria" w:hAnsi="Cambria"/>
          <w:bCs/>
        </w:rPr>
      </w:pPr>
    </w:p>
    <w:p w14:paraId="4B8A9AFD" w14:textId="77777777" w:rsidR="008178D0" w:rsidRPr="006C72C7" w:rsidRDefault="008178D0" w:rsidP="008178D0">
      <w:pPr>
        <w:jc w:val="both"/>
        <w:rPr>
          <w:rFonts w:ascii="Cambria" w:hAnsi="Cambria"/>
          <w:bCs/>
          <w:i/>
          <w:sz w:val="22"/>
          <w:szCs w:val="22"/>
          <w:u w:val="single"/>
        </w:rPr>
      </w:pPr>
      <w:r w:rsidRPr="006C72C7">
        <w:rPr>
          <w:rFonts w:ascii="Cambria" w:hAnsi="Cambria"/>
          <w:bCs/>
          <w:i/>
          <w:sz w:val="22"/>
          <w:szCs w:val="22"/>
          <w:u w:val="single"/>
        </w:rPr>
        <w:lastRenderedPageBreak/>
        <w:t>Megjegyzések:</w:t>
      </w:r>
    </w:p>
    <w:p w14:paraId="1F68C6AF" w14:textId="77777777" w:rsidR="008178D0" w:rsidRPr="006C72C7" w:rsidRDefault="008178D0" w:rsidP="008178D0">
      <w:pPr>
        <w:jc w:val="both"/>
        <w:rPr>
          <w:rFonts w:ascii="Cambria" w:hAnsi="Cambria"/>
          <w:bCs/>
          <w:sz w:val="22"/>
          <w:szCs w:val="22"/>
          <w:highlight w:val="yellow"/>
        </w:rPr>
      </w:pPr>
    </w:p>
    <w:p w14:paraId="368FCEF1" w14:textId="07B1DB67" w:rsidR="006C72C7" w:rsidRDefault="006C72C7" w:rsidP="006C72C7">
      <w:pPr>
        <w:pStyle w:val="Listaszerbekezds"/>
        <w:numPr>
          <w:ilvl w:val="0"/>
          <w:numId w:val="2"/>
        </w:numPr>
        <w:ind w:left="284"/>
        <w:jc w:val="both"/>
        <w:rPr>
          <w:rFonts w:ascii="Cambria" w:hAnsi="Cambria"/>
          <w:bCs/>
          <w:sz w:val="22"/>
          <w:szCs w:val="22"/>
        </w:rPr>
      </w:pPr>
      <w:r w:rsidRPr="00BC30F3">
        <w:rPr>
          <w:rFonts w:ascii="Cambria" w:hAnsi="Cambria"/>
          <w:bCs/>
          <w:sz w:val="22"/>
          <w:szCs w:val="22"/>
        </w:rPr>
        <w:t>A 3B Turisztikai Egyesület telefonos visszajelzése alapján a 2024-e</w:t>
      </w:r>
      <w:r>
        <w:rPr>
          <w:rFonts w:ascii="Cambria" w:hAnsi="Cambria"/>
          <w:bCs/>
          <w:sz w:val="22"/>
          <w:szCs w:val="22"/>
        </w:rPr>
        <w:t>s évben nem kíván pályázni támogatásra.</w:t>
      </w:r>
    </w:p>
    <w:p w14:paraId="08CC96B0" w14:textId="77777777" w:rsidR="009C758D" w:rsidRPr="006C72C7" w:rsidRDefault="009C758D" w:rsidP="009C758D">
      <w:pPr>
        <w:pStyle w:val="Listaszerbekezds"/>
        <w:ind w:left="284"/>
        <w:jc w:val="both"/>
        <w:rPr>
          <w:rFonts w:ascii="Cambria" w:hAnsi="Cambria"/>
          <w:bCs/>
          <w:sz w:val="22"/>
          <w:szCs w:val="22"/>
        </w:rPr>
      </w:pPr>
    </w:p>
    <w:p w14:paraId="213E8207" w14:textId="77777777" w:rsidR="00955BAA" w:rsidRPr="006C72C7" w:rsidRDefault="00955BAA" w:rsidP="009E01EE">
      <w:pPr>
        <w:rPr>
          <w:rFonts w:ascii="Cambria" w:hAnsi="Cambria"/>
          <w:bCs/>
        </w:rPr>
      </w:pPr>
    </w:p>
    <w:p w14:paraId="75649DEF" w14:textId="09BCFB72" w:rsidR="00955BAA" w:rsidRPr="006C72C7" w:rsidRDefault="00955BAA" w:rsidP="00955BAA">
      <w:pPr>
        <w:jc w:val="both"/>
        <w:rPr>
          <w:rFonts w:ascii="Cambria" w:hAnsi="Cambria" w:cs="Calibri"/>
          <w:b/>
          <w:bCs/>
        </w:rPr>
      </w:pPr>
      <w:r w:rsidRPr="006C72C7">
        <w:rPr>
          <w:rFonts w:ascii="Cambria" w:hAnsi="Cambria" w:cs="Calibri"/>
          <w:b/>
          <w:bCs/>
        </w:rPr>
        <w:t>Balatonmáriafürdő Község Önkormányzati Képviselő-testülete a 202</w:t>
      </w:r>
      <w:r w:rsidR="000D235F">
        <w:rPr>
          <w:rFonts w:ascii="Cambria" w:hAnsi="Cambria" w:cs="Calibri"/>
          <w:b/>
          <w:bCs/>
        </w:rPr>
        <w:t>3</w:t>
      </w:r>
      <w:r w:rsidRPr="006C72C7">
        <w:rPr>
          <w:rFonts w:ascii="Cambria" w:hAnsi="Cambria" w:cs="Calibri"/>
          <w:b/>
          <w:bCs/>
        </w:rPr>
        <w:t xml:space="preserve">. évben </w:t>
      </w:r>
      <w:r w:rsidR="000D235F">
        <w:rPr>
          <w:rFonts w:ascii="Cambria" w:hAnsi="Cambria" w:cs="Calibri"/>
          <w:b/>
          <w:bCs/>
          <w:color w:val="FF0000"/>
        </w:rPr>
        <w:t>3.060.</w:t>
      </w:r>
      <w:r w:rsidR="0069664B" w:rsidRPr="006C72C7">
        <w:rPr>
          <w:rFonts w:ascii="Cambria" w:hAnsi="Cambria" w:cs="Calibri"/>
          <w:b/>
          <w:bCs/>
          <w:color w:val="FF0000"/>
        </w:rPr>
        <w:t>000 Ft</w:t>
      </w:r>
      <w:r w:rsidR="0069664B" w:rsidRPr="006C72C7">
        <w:rPr>
          <w:rFonts w:ascii="Cambria" w:hAnsi="Cambria" w:cs="Calibri"/>
          <w:b/>
          <w:bCs/>
        </w:rPr>
        <w:t xml:space="preserve"> </w:t>
      </w:r>
      <w:r w:rsidRPr="006C72C7">
        <w:rPr>
          <w:rFonts w:ascii="Cambria" w:hAnsi="Cambria" w:cs="Calibri"/>
          <w:b/>
          <w:bCs/>
        </w:rPr>
        <w:t xml:space="preserve">anyagi támogatásban részesítette a pályázó civil szervezeteket. Az idei évben benyújtott pályázatok összesen </w:t>
      </w:r>
      <w:r w:rsidR="000D235F">
        <w:rPr>
          <w:rFonts w:ascii="Cambria" w:hAnsi="Cambria"/>
          <w:b/>
          <w:color w:val="FF0000"/>
        </w:rPr>
        <w:t>3.350</w:t>
      </w:r>
      <w:r w:rsidR="00401A24" w:rsidRPr="006C72C7">
        <w:rPr>
          <w:rFonts w:ascii="Cambria" w:hAnsi="Cambria"/>
          <w:b/>
          <w:color w:val="FF0000"/>
        </w:rPr>
        <w:t>.000</w:t>
      </w:r>
      <w:r w:rsidR="00867AD6" w:rsidRPr="006C72C7">
        <w:rPr>
          <w:rFonts w:ascii="Cambria" w:hAnsi="Cambria"/>
          <w:b/>
          <w:color w:val="FF0000"/>
        </w:rPr>
        <w:t xml:space="preserve"> </w:t>
      </w:r>
      <w:r w:rsidR="000E2308" w:rsidRPr="006C72C7">
        <w:rPr>
          <w:rFonts w:ascii="Cambria" w:hAnsi="Cambria" w:cs="Calibri"/>
          <w:b/>
          <w:bCs/>
        </w:rPr>
        <w:t xml:space="preserve">Ft </w:t>
      </w:r>
      <w:r w:rsidRPr="006C72C7">
        <w:rPr>
          <w:rFonts w:ascii="Cambria" w:hAnsi="Cambria" w:cs="Calibri"/>
          <w:b/>
          <w:bCs/>
        </w:rPr>
        <w:t xml:space="preserve">támogatási igényt tartalmaznak. </w:t>
      </w:r>
    </w:p>
    <w:p w14:paraId="379B9528" w14:textId="77777777" w:rsidR="00B84052" w:rsidRPr="006C72C7" w:rsidRDefault="00B84052" w:rsidP="00B84052">
      <w:pPr>
        <w:rPr>
          <w:rFonts w:ascii="Cambria" w:hAnsi="Cambria"/>
          <w:bCs/>
          <w:sz w:val="28"/>
          <w:szCs w:val="28"/>
        </w:rPr>
      </w:pPr>
    </w:p>
    <w:p w14:paraId="5D187E7C" w14:textId="7FF2F6E1" w:rsidR="00A957A1" w:rsidRPr="006C72C7" w:rsidRDefault="00A957A1" w:rsidP="002348EC">
      <w:pPr>
        <w:jc w:val="both"/>
        <w:rPr>
          <w:rFonts w:ascii="Cambria" w:hAnsi="Cambria"/>
          <w:bCs/>
          <w:i/>
        </w:rPr>
      </w:pPr>
      <w:r w:rsidRPr="006C72C7">
        <w:rPr>
          <w:rFonts w:ascii="Cambria" w:hAnsi="Cambria"/>
          <w:bCs/>
          <w:i/>
        </w:rPr>
        <w:t xml:space="preserve">Az </w:t>
      </w:r>
      <w:r w:rsidR="00742715" w:rsidRPr="006C72C7">
        <w:rPr>
          <w:rFonts w:ascii="Cambria" w:hAnsi="Cambria"/>
          <w:bCs/>
          <w:i/>
        </w:rPr>
        <w:t>előkészítő anyag</w:t>
      </w:r>
      <w:r w:rsidRPr="006C72C7">
        <w:rPr>
          <w:rFonts w:ascii="Cambria" w:hAnsi="Cambria"/>
          <w:bCs/>
          <w:i/>
        </w:rPr>
        <w:t xml:space="preserve"> mellékletét képezi a civil szervezetek pályázati anyaga.</w:t>
      </w:r>
    </w:p>
    <w:p w14:paraId="26F6095B" w14:textId="77777777" w:rsidR="00945052" w:rsidRPr="006C72C7" w:rsidRDefault="00945052" w:rsidP="002348EC">
      <w:pPr>
        <w:jc w:val="both"/>
        <w:rPr>
          <w:rFonts w:ascii="Cambria" w:hAnsi="Cambria"/>
          <w:bCs/>
          <w:i/>
        </w:rPr>
      </w:pPr>
    </w:p>
    <w:p w14:paraId="0FB93EEE" w14:textId="508335F3" w:rsidR="00DC63F7" w:rsidRPr="006C72C7" w:rsidRDefault="002D1E10" w:rsidP="002348EC">
      <w:pPr>
        <w:jc w:val="both"/>
        <w:rPr>
          <w:rFonts w:ascii="Cambria" w:hAnsi="Cambria"/>
          <w:bCs/>
        </w:rPr>
      </w:pPr>
      <w:r w:rsidRPr="006C72C7">
        <w:rPr>
          <w:rFonts w:ascii="Cambria" w:hAnsi="Cambria"/>
          <w:bCs/>
        </w:rPr>
        <w:t xml:space="preserve">Kérem </w:t>
      </w:r>
      <w:r w:rsidR="005E1FA8" w:rsidRPr="006C72C7">
        <w:rPr>
          <w:rFonts w:ascii="Cambria" w:hAnsi="Cambria"/>
          <w:bCs/>
        </w:rPr>
        <w:t>Képviselő-társaimat</w:t>
      </w:r>
      <w:r w:rsidRPr="006C72C7">
        <w:rPr>
          <w:rFonts w:ascii="Cambria" w:hAnsi="Cambria"/>
          <w:bCs/>
        </w:rPr>
        <w:t xml:space="preserve">, </w:t>
      </w:r>
      <w:r w:rsidR="005718CE" w:rsidRPr="006C72C7">
        <w:rPr>
          <w:rFonts w:ascii="Cambria" w:hAnsi="Cambria"/>
          <w:bCs/>
        </w:rPr>
        <w:t>hogy tegyék meg javaslataikat az egyesületek 202</w:t>
      </w:r>
      <w:r w:rsidR="000D235F">
        <w:rPr>
          <w:rFonts w:ascii="Cambria" w:hAnsi="Cambria"/>
          <w:bCs/>
        </w:rPr>
        <w:t>4</w:t>
      </w:r>
      <w:r w:rsidR="005718CE" w:rsidRPr="006C72C7">
        <w:rPr>
          <w:rFonts w:ascii="Cambria" w:hAnsi="Cambria"/>
          <w:bCs/>
        </w:rPr>
        <w:t>. évi támogatási összegére vonatkozóan.</w:t>
      </w:r>
    </w:p>
    <w:p w14:paraId="50AFE8CE" w14:textId="77777777" w:rsidR="002D1E10" w:rsidRPr="006C72C7" w:rsidRDefault="002D1E10" w:rsidP="002348EC">
      <w:pPr>
        <w:jc w:val="both"/>
        <w:rPr>
          <w:rFonts w:ascii="Cambria" w:hAnsi="Cambria"/>
          <w:bCs/>
        </w:rPr>
      </w:pPr>
    </w:p>
    <w:p w14:paraId="07831775" w14:textId="0CB776CF" w:rsidR="002D1E10" w:rsidRPr="006C72C7" w:rsidRDefault="002D1E10" w:rsidP="002D1E10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b/>
          <w:u w:val="single"/>
          <w:lang w:val="hu-HU"/>
        </w:rPr>
      </w:pPr>
      <w:r w:rsidRPr="006C72C7">
        <w:rPr>
          <w:rFonts w:ascii="Cambria" w:hAnsi="Cambria"/>
          <w:b/>
          <w:u w:val="single"/>
          <w:lang w:val="hu-HU"/>
        </w:rPr>
        <w:t>Határozati javaslat:</w:t>
      </w:r>
    </w:p>
    <w:p w14:paraId="75558ECE" w14:textId="77777777" w:rsidR="00EE2DEF" w:rsidRPr="006C72C7" w:rsidRDefault="00EE2DEF" w:rsidP="002D1E10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b/>
          <w:u w:val="single"/>
          <w:lang w:val="hu-HU"/>
        </w:rPr>
      </w:pPr>
    </w:p>
    <w:p w14:paraId="5DE6A691" w14:textId="77777777" w:rsidR="00EE2DEF" w:rsidRPr="006C72C7" w:rsidRDefault="00EE2DEF" w:rsidP="00EE2DEF">
      <w:pPr>
        <w:pStyle w:val="Szvegtrzsbehzssal"/>
        <w:pBdr>
          <w:bottom w:val="single" w:sz="4" w:space="1" w:color="auto"/>
        </w:pBdr>
        <w:tabs>
          <w:tab w:val="left" w:pos="0"/>
        </w:tabs>
        <w:spacing w:after="0"/>
        <w:ind w:left="0"/>
        <w:jc w:val="center"/>
        <w:rPr>
          <w:rFonts w:ascii="Cambria" w:hAnsi="Cambria"/>
          <w:b/>
          <w:lang w:val="hu-HU"/>
        </w:rPr>
      </w:pPr>
      <w:r w:rsidRPr="006C72C7">
        <w:rPr>
          <w:rFonts w:ascii="Cambria" w:hAnsi="Cambria"/>
          <w:b/>
          <w:lang w:val="hu-HU"/>
        </w:rPr>
        <w:t xml:space="preserve">Balatonmáriafürdő Község Önkormányzat </w:t>
      </w:r>
    </w:p>
    <w:p w14:paraId="7544E0F3" w14:textId="106D0B4B" w:rsidR="00EE2DEF" w:rsidRPr="006C72C7" w:rsidRDefault="000D235F" w:rsidP="00EE2DEF">
      <w:pPr>
        <w:pStyle w:val="Szvegtrzsbehzssal"/>
        <w:pBdr>
          <w:bottom w:val="single" w:sz="4" w:space="1" w:color="auto"/>
        </w:pBdr>
        <w:tabs>
          <w:tab w:val="left" w:pos="0"/>
        </w:tabs>
        <w:spacing w:after="0"/>
        <w:ind w:left="0"/>
        <w:jc w:val="center"/>
        <w:rPr>
          <w:rFonts w:ascii="Cambria" w:hAnsi="Cambria"/>
          <w:b/>
          <w:lang w:val="hu-HU"/>
        </w:rPr>
      </w:pPr>
      <w:proofErr w:type="gramStart"/>
      <w:r>
        <w:rPr>
          <w:rFonts w:ascii="Cambria" w:hAnsi="Cambria"/>
          <w:b/>
          <w:lang w:val="hu-HU"/>
        </w:rPr>
        <w:t>Képviselő-testületének …</w:t>
      </w:r>
      <w:proofErr w:type="gramEnd"/>
      <w:r>
        <w:rPr>
          <w:rFonts w:ascii="Cambria" w:hAnsi="Cambria"/>
          <w:b/>
          <w:lang w:val="hu-HU"/>
        </w:rPr>
        <w:t>/2024.(I.15.</w:t>
      </w:r>
      <w:r w:rsidR="00EE2DEF" w:rsidRPr="006C72C7">
        <w:rPr>
          <w:rFonts w:ascii="Cambria" w:hAnsi="Cambria"/>
          <w:b/>
          <w:lang w:val="hu-HU"/>
        </w:rPr>
        <w:t xml:space="preserve">) határozata </w:t>
      </w:r>
    </w:p>
    <w:p w14:paraId="00963F70" w14:textId="1F8757BB" w:rsidR="00EE2DEF" w:rsidRPr="006C72C7" w:rsidRDefault="00EE2DEF" w:rsidP="00EE2DEF">
      <w:pPr>
        <w:pStyle w:val="Szvegtrzsbehzssal"/>
        <w:pBdr>
          <w:bottom w:val="single" w:sz="4" w:space="1" w:color="auto"/>
        </w:pBdr>
        <w:tabs>
          <w:tab w:val="left" w:pos="0"/>
        </w:tabs>
        <w:spacing w:after="0"/>
        <w:ind w:left="0"/>
        <w:jc w:val="center"/>
        <w:rPr>
          <w:rFonts w:ascii="Cambria" w:hAnsi="Cambria"/>
          <w:b/>
          <w:lang w:val="hu-HU"/>
        </w:rPr>
      </w:pPr>
      <w:proofErr w:type="gramStart"/>
      <w:r w:rsidRPr="006C72C7">
        <w:rPr>
          <w:rFonts w:ascii="Cambria" w:hAnsi="Cambria"/>
          <w:b/>
          <w:lang w:val="hu-HU"/>
        </w:rPr>
        <w:t>a</w:t>
      </w:r>
      <w:proofErr w:type="gramEnd"/>
      <w:r w:rsidRPr="006C72C7">
        <w:rPr>
          <w:rFonts w:ascii="Cambria" w:hAnsi="Cambria"/>
          <w:b/>
          <w:lang w:val="hu-HU"/>
        </w:rPr>
        <w:t xml:space="preserve"> civil szervezetek 202</w:t>
      </w:r>
      <w:r w:rsidR="000D235F">
        <w:rPr>
          <w:rFonts w:ascii="Cambria" w:hAnsi="Cambria"/>
          <w:b/>
          <w:lang w:val="hu-HU"/>
        </w:rPr>
        <w:t>4</w:t>
      </w:r>
      <w:r w:rsidRPr="006C72C7">
        <w:rPr>
          <w:rFonts w:ascii="Cambria" w:hAnsi="Cambria"/>
          <w:b/>
          <w:lang w:val="hu-HU"/>
        </w:rPr>
        <w:t>. évi működési támogatás igénybevételéhez benyújtott pályázatok elbírálásáról:</w:t>
      </w:r>
    </w:p>
    <w:p w14:paraId="48E08C78" w14:textId="7678D8AC" w:rsidR="00A32BDB" w:rsidRPr="006C72C7" w:rsidRDefault="007D3703" w:rsidP="00A45B83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/>
          <w:lang w:val="hu-HU"/>
        </w:rPr>
      </w:pPr>
      <w:r w:rsidRPr="006C72C7">
        <w:rPr>
          <w:rFonts w:ascii="Cambria" w:hAnsi="Cambria"/>
        </w:rPr>
        <w:t xml:space="preserve">Balatonmáriafürdő Község Önkormányzat Képviselő-testülete </w:t>
      </w:r>
      <w:r w:rsidRPr="006C72C7">
        <w:rPr>
          <w:rFonts w:ascii="Cambria" w:hAnsi="Cambria"/>
          <w:lang w:val="hu-HU"/>
        </w:rPr>
        <w:t>megismerte a civil szervezetek 202</w:t>
      </w:r>
      <w:r w:rsidR="000D235F">
        <w:rPr>
          <w:rFonts w:ascii="Cambria" w:hAnsi="Cambria"/>
          <w:lang w:val="hu-HU"/>
        </w:rPr>
        <w:t>4</w:t>
      </w:r>
      <w:r w:rsidRPr="006C72C7">
        <w:rPr>
          <w:rFonts w:ascii="Cambria" w:hAnsi="Cambria"/>
          <w:lang w:val="hu-HU"/>
        </w:rPr>
        <w:t xml:space="preserve">. </w:t>
      </w:r>
      <w:proofErr w:type="gramStart"/>
      <w:r w:rsidRPr="006C72C7">
        <w:rPr>
          <w:rFonts w:ascii="Cambria" w:hAnsi="Cambria"/>
          <w:lang w:val="hu-HU"/>
        </w:rPr>
        <w:t>évi</w:t>
      </w:r>
      <w:proofErr w:type="gramEnd"/>
      <w:r w:rsidRPr="006C72C7">
        <w:rPr>
          <w:rFonts w:ascii="Cambria" w:hAnsi="Cambria"/>
          <w:lang w:val="hu-HU"/>
        </w:rPr>
        <w:t xml:space="preserve"> működési támogatás igénybevételéhez benyújtott pályázatokat és a 202</w:t>
      </w:r>
      <w:r w:rsidR="000D235F">
        <w:rPr>
          <w:rFonts w:ascii="Cambria" w:hAnsi="Cambria"/>
          <w:lang w:val="hu-HU"/>
        </w:rPr>
        <w:t>4</w:t>
      </w:r>
      <w:r w:rsidRPr="006C72C7">
        <w:rPr>
          <w:rFonts w:ascii="Cambria" w:hAnsi="Cambria"/>
          <w:lang w:val="hu-HU"/>
        </w:rPr>
        <w:t>. évre az alábbi támogatásokat állapítja meg:</w:t>
      </w:r>
    </w:p>
    <w:tbl>
      <w:tblPr>
        <w:tblStyle w:val="Tblzategyszer2"/>
        <w:tblW w:w="4944" w:type="pct"/>
        <w:tblInd w:w="-15" w:type="dxa"/>
        <w:tblLayout w:type="fixed"/>
        <w:tblLook w:val="0000" w:firstRow="0" w:lastRow="0" w:firstColumn="0" w:lastColumn="0" w:noHBand="0" w:noVBand="0"/>
      </w:tblPr>
      <w:tblGrid>
        <w:gridCol w:w="5517"/>
        <w:gridCol w:w="3442"/>
      </w:tblGrid>
      <w:tr w:rsidR="00A32BDB" w:rsidRPr="006C72C7" w14:paraId="36AFD83F" w14:textId="77777777" w:rsidTr="00785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6979A49E" w14:textId="77777777" w:rsidR="00A32BDB" w:rsidRPr="006C72C7" w:rsidRDefault="00A32BDB" w:rsidP="00A32BDB">
            <w:pPr>
              <w:rPr>
                <w:rFonts w:ascii="Cambria" w:hAnsi="Cambria"/>
                <w:b/>
                <w:sz w:val="22"/>
                <w:szCs w:val="22"/>
              </w:rPr>
            </w:pPr>
            <w:r w:rsidRPr="006C72C7">
              <w:rPr>
                <w:rFonts w:ascii="Cambria" w:hAnsi="Cambria"/>
                <w:b/>
                <w:sz w:val="22"/>
                <w:szCs w:val="22"/>
              </w:rPr>
              <w:t xml:space="preserve">Civil szervezet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7AAD371C" w14:textId="77777777" w:rsidR="00A32BDB" w:rsidRPr="006C72C7" w:rsidRDefault="00A32BDB" w:rsidP="00391C6F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C72C7">
              <w:rPr>
                <w:rFonts w:ascii="Cambria" w:hAnsi="Cambria"/>
                <w:b/>
                <w:sz w:val="22"/>
                <w:szCs w:val="22"/>
              </w:rPr>
              <w:t>Támogatás</w:t>
            </w:r>
          </w:p>
          <w:p w14:paraId="622814B9" w14:textId="1B9C32E6" w:rsidR="00A32BDB" w:rsidRPr="006C72C7" w:rsidRDefault="00A32BDB" w:rsidP="000D235F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C72C7">
              <w:rPr>
                <w:rFonts w:ascii="Cambria" w:hAnsi="Cambria"/>
                <w:b/>
                <w:sz w:val="22"/>
                <w:szCs w:val="22"/>
              </w:rPr>
              <w:t>20</w:t>
            </w:r>
            <w:r w:rsidR="007E673F" w:rsidRPr="006C72C7">
              <w:rPr>
                <w:rFonts w:ascii="Cambria" w:hAnsi="Cambria"/>
                <w:b/>
                <w:sz w:val="22"/>
                <w:szCs w:val="22"/>
              </w:rPr>
              <w:t>2</w:t>
            </w:r>
            <w:r w:rsidR="000D235F">
              <w:rPr>
                <w:rFonts w:ascii="Cambria" w:hAnsi="Cambria"/>
                <w:b/>
                <w:sz w:val="22"/>
                <w:szCs w:val="22"/>
              </w:rPr>
              <w:t>4</w:t>
            </w:r>
            <w:r w:rsidRPr="006C72C7">
              <w:rPr>
                <w:rFonts w:ascii="Cambria" w:hAnsi="Cambria"/>
                <w:b/>
                <w:sz w:val="22"/>
                <w:szCs w:val="22"/>
              </w:rPr>
              <w:t>. évre</w:t>
            </w:r>
          </w:p>
        </w:tc>
      </w:tr>
      <w:tr w:rsidR="00845C25" w:rsidRPr="006C72C7" w14:paraId="5C40CB0A" w14:textId="77777777" w:rsidTr="007858A8">
        <w:trPr>
          <w:trHeight w:val="6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76F62965" w14:textId="0DF3E76B" w:rsidR="00845C25" w:rsidRPr="006C72C7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6C72C7">
              <w:rPr>
                <w:rFonts w:ascii="Cambria" w:hAnsi="Cambria"/>
                <w:b/>
                <w:sz w:val="22"/>
                <w:szCs w:val="22"/>
              </w:rPr>
              <w:t>Balatonkeresztúr és Balatonmáriafürdő Községek</w:t>
            </w:r>
            <w:r w:rsidR="00B8115A" w:rsidRPr="006C72C7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6C72C7">
              <w:rPr>
                <w:rFonts w:ascii="Cambria" w:hAnsi="Cambria"/>
                <w:b/>
                <w:sz w:val="22"/>
                <w:szCs w:val="22"/>
              </w:rPr>
              <w:t>Tűzoltó Egyesülete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5C9F099E" w14:textId="77777777" w:rsidR="00845C25" w:rsidRPr="006C72C7" w:rsidRDefault="00845C25" w:rsidP="00845C25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45C25" w:rsidRPr="006C72C7" w14:paraId="4082DD8C" w14:textId="77777777" w:rsidTr="00785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3CBA13E7" w14:textId="1652E075" w:rsidR="00845C25" w:rsidRPr="006C72C7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6C72C7">
              <w:rPr>
                <w:rFonts w:ascii="Cambria" w:hAnsi="Cambria"/>
                <w:b/>
                <w:sz w:val="22"/>
                <w:szCs w:val="22"/>
              </w:rPr>
              <w:t>Balatonkeresztúr és Balatonmáriafürdő Községek</w:t>
            </w:r>
            <w:r w:rsidR="00B8115A" w:rsidRPr="006C72C7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6C72C7">
              <w:rPr>
                <w:rFonts w:ascii="Cambria" w:hAnsi="Cambria"/>
                <w:b/>
                <w:sz w:val="22"/>
                <w:szCs w:val="22"/>
              </w:rPr>
              <w:t>Polgárőr Egyesülete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499A5384" w14:textId="77777777" w:rsidR="00845C25" w:rsidRPr="006C72C7" w:rsidRDefault="00845C25" w:rsidP="00845C25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45C25" w:rsidRPr="006C72C7" w14:paraId="05411F44" w14:textId="77777777" w:rsidTr="007858A8">
        <w:trPr>
          <w:trHeight w:val="4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1CD2B262" w14:textId="582F3585" w:rsidR="00845C25" w:rsidRPr="006C72C7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6C72C7">
              <w:rPr>
                <w:rFonts w:ascii="Cambria" w:hAnsi="Cambria"/>
                <w:b/>
                <w:sz w:val="22"/>
                <w:szCs w:val="22"/>
              </w:rPr>
              <w:t>Ősz Idő Nyugdíjas Klub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5A1225CD" w14:textId="77777777" w:rsidR="00845C25" w:rsidRPr="006C72C7" w:rsidRDefault="00845C25" w:rsidP="00845C25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45C25" w:rsidRPr="006C72C7" w14:paraId="0429A7CC" w14:textId="77777777" w:rsidTr="00785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2E59157F" w14:textId="0479A221" w:rsidR="00845C25" w:rsidRPr="006C72C7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6C72C7">
              <w:rPr>
                <w:rFonts w:ascii="Cambria" w:hAnsi="Cambria"/>
                <w:b/>
                <w:sz w:val="22"/>
                <w:szCs w:val="22"/>
              </w:rPr>
              <w:t>Balatonkeresztúr és Balatonmáriafürdő Községek Sportköre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2A9A7FE8" w14:textId="77777777" w:rsidR="00845C25" w:rsidRPr="006C72C7" w:rsidRDefault="00845C25" w:rsidP="00845C25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45C25" w:rsidRPr="006C72C7" w14:paraId="4FA954AC" w14:textId="77777777" w:rsidTr="007858A8">
        <w:trPr>
          <w:trHeight w:val="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4D16FFA5" w14:textId="3E61BDAD" w:rsidR="00845C25" w:rsidRPr="006C72C7" w:rsidRDefault="00845C25" w:rsidP="00845C25">
            <w:pPr>
              <w:ind w:right="-132"/>
              <w:rPr>
                <w:rFonts w:ascii="Cambria" w:hAnsi="Cambria"/>
                <w:b/>
                <w:sz w:val="22"/>
                <w:szCs w:val="22"/>
              </w:rPr>
            </w:pPr>
            <w:r w:rsidRPr="006C72C7">
              <w:rPr>
                <w:rFonts w:ascii="Cambria" w:hAnsi="Cambria"/>
                <w:b/>
                <w:sz w:val="22"/>
                <w:szCs w:val="22"/>
              </w:rPr>
              <w:t>Balaton M. &amp; K.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065A422C" w14:textId="77777777" w:rsidR="00845C25" w:rsidRPr="006C72C7" w:rsidRDefault="00845C25" w:rsidP="00845C25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E01EE" w:rsidRPr="006C72C7" w14:paraId="08856012" w14:textId="77777777" w:rsidTr="00785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2E22174A" w14:textId="5EDEF4F6" w:rsidR="009E01EE" w:rsidRPr="006C72C7" w:rsidRDefault="009E01EE" w:rsidP="009E01EE">
            <w:pPr>
              <w:ind w:right="-132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C72C7">
              <w:rPr>
                <w:rFonts w:ascii="Cambria" w:hAnsi="Cambria"/>
                <w:b/>
                <w:bCs/>
                <w:sz w:val="22"/>
                <w:szCs w:val="22"/>
              </w:rPr>
              <w:t>Balatonmáriafürdői Vízisport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6CE42C53" w14:textId="77777777" w:rsidR="009E01EE" w:rsidRPr="006C72C7" w:rsidRDefault="009E01EE" w:rsidP="009E01E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E01EE" w:rsidRPr="006C72C7" w14:paraId="21D37A2B" w14:textId="77777777" w:rsidTr="007858A8">
        <w:trPr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7FC34603" w14:textId="012C4A2C" w:rsidR="009E01EE" w:rsidRPr="006C72C7" w:rsidRDefault="009E01EE" w:rsidP="009E01EE">
            <w:pPr>
              <w:ind w:right="-132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C72C7">
              <w:rPr>
                <w:rFonts w:ascii="Cambria" w:hAnsi="Cambria"/>
                <w:b/>
                <w:bCs/>
                <w:sz w:val="22"/>
                <w:szCs w:val="22"/>
              </w:rPr>
              <w:t>Terápia Sportegyesület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0161D921" w14:textId="77777777" w:rsidR="009E01EE" w:rsidRPr="006C72C7" w:rsidRDefault="009E01EE" w:rsidP="009E01EE">
            <w:pPr>
              <w:pStyle w:val="Cmsor1"/>
              <w:outlineLvl w:val="0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="009E01EE" w:rsidRPr="006C72C7" w14:paraId="2E1A5470" w14:textId="77777777" w:rsidTr="00785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4D85F1BE" w14:textId="200A37CE" w:rsidR="009E01EE" w:rsidRPr="006C72C7" w:rsidRDefault="009E01EE" w:rsidP="009E01EE">
            <w:pPr>
              <w:ind w:right="-132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C72C7">
              <w:rPr>
                <w:rFonts w:ascii="Cambria" w:hAnsi="Cambria"/>
                <w:b/>
                <w:bCs/>
                <w:sz w:val="22"/>
                <w:szCs w:val="22"/>
              </w:rPr>
              <w:t>Túravitorlás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2697F18C" w14:textId="77777777" w:rsidR="009E01EE" w:rsidRPr="006C72C7" w:rsidRDefault="009E01EE" w:rsidP="009E01EE">
            <w:pPr>
              <w:pStyle w:val="Cmsor1"/>
              <w:outlineLvl w:val="0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="000D235F" w:rsidRPr="000D235F" w14:paraId="5DF2C6D7" w14:textId="77777777" w:rsidTr="007858A8">
        <w:trPr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58DBC987" w14:textId="68F260C5" w:rsidR="000D235F" w:rsidRPr="000D235F" w:rsidRDefault="000D235F" w:rsidP="009E01EE">
            <w:pPr>
              <w:ind w:right="-132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D235F">
              <w:rPr>
                <w:rFonts w:ascii="Cambria" w:hAnsi="Cambria"/>
                <w:b/>
                <w:sz w:val="22"/>
              </w:rPr>
              <w:t>Balatoni Vízi Polgárőr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02CF18B0" w14:textId="77777777" w:rsidR="000D235F" w:rsidRPr="000D235F" w:rsidRDefault="000D235F" w:rsidP="009E01EE">
            <w:pPr>
              <w:pStyle w:val="Cmsor1"/>
              <w:outlineLvl w:val="0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="000D235F" w:rsidRPr="000D235F" w14:paraId="1A869B12" w14:textId="77777777" w:rsidTr="00785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14:paraId="59328CCD" w14:textId="77777777" w:rsidR="000D235F" w:rsidRPr="000D235F" w:rsidRDefault="000D235F" w:rsidP="000D235F">
            <w:pPr>
              <w:spacing w:before="60" w:after="60"/>
              <w:rPr>
                <w:rFonts w:ascii="Cambria" w:hAnsi="Cambria"/>
                <w:b/>
                <w:sz w:val="22"/>
              </w:rPr>
            </w:pPr>
            <w:r w:rsidRPr="000D235F">
              <w:rPr>
                <w:rFonts w:ascii="Cambria" w:hAnsi="Cambria"/>
                <w:b/>
                <w:sz w:val="22"/>
              </w:rPr>
              <w:t>Balatonmáriafürdő- Balatonkeresztúr Környéke</w:t>
            </w:r>
          </w:p>
          <w:p w14:paraId="04B65B19" w14:textId="03507F1A" w:rsidR="000D235F" w:rsidRPr="000D235F" w:rsidRDefault="000D235F" w:rsidP="000D235F">
            <w:pPr>
              <w:ind w:right="-132"/>
              <w:rPr>
                <w:rFonts w:ascii="Cambria" w:hAnsi="Cambria"/>
                <w:b/>
                <w:sz w:val="22"/>
              </w:rPr>
            </w:pPr>
            <w:r w:rsidRPr="000D235F">
              <w:rPr>
                <w:rFonts w:ascii="Cambria" w:hAnsi="Cambria"/>
                <w:b/>
                <w:sz w:val="22"/>
              </w:rPr>
              <w:t>Horgász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14:paraId="62D18275" w14:textId="77777777" w:rsidR="000D235F" w:rsidRPr="000D235F" w:rsidRDefault="000D235F" w:rsidP="009E01EE">
            <w:pPr>
              <w:pStyle w:val="Cmsor1"/>
              <w:outlineLvl w:val="0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472640B4" w14:textId="77777777" w:rsidR="00D8647A" w:rsidRPr="006C72C7" w:rsidRDefault="00D8647A" w:rsidP="00A32BDB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/>
          <w:lang w:val="hu-HU"/>
        </w:rPr>
      </w:pPr>
    </w:p>
    <w:p w14:paraId="18287612" w14:textId="64F29ED9" w:rsidR="00CF3686" w:rsidRPr="006C72C7" w:rsidRDefault="00CF3686" w:rsidP="00CF3686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 w:cs="Calibri Light"/>
        </w:rPr>
      </w:pPr>
      <w:r w:rsidRPr="006C72C7">
        <w:rPr>
          <w:rFonts w:ascii="Cambria" w:hAnsi="Cambria"/>
        </w:rPr>
        <w:t>Balaton</w:t>
      </w:r>
      <w:r w:rsidRPr="006C72C7">
        <w:rPr>
          <w:rFonts w:ascii="Cambria" w:hAnsi="Cambria"/>
          <w:lang w:val="hu-HU"/>
        </w:rPr>
        <w:t>máriafürdő</w:t>
      </w:r>
      <w:r w:rsidRPr="006C72C7">
        <w:rPr>
          <w:rFonts w:ascii="Cambria" w:hAnsi="Cambria"/>
        </w:rPr>
        <w:t xml:space="preserve"> Község Önkormányzat Képviselő-testülete a támogatáso</w:t>
      </w:r>
      <w:r w:rsidRPr="006C72C7">
        <w:rPr>
          <w:rFonts w:ascii="Cambria" w:hAnsi="Cambria"/>
          <w:lang w:val="hu-HU"/>
        </w:rPr>
        <w:t xml:space="preserve">kat egyösszegben, a támogatási szerződést aláírását követően átutalással biztosítja. </w:t>
      </w:r>
    </w:p>
    <w:p w14:paraId="290352D3" w14:textId="77777777" w:rsidR="00CF3686" w:rsidRPr="006C72C7" w:rsidRDefault="00CF3686" w:rsidP="00CF3686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 w:cs="Calibri Light"/>
        </w:rPr>
      </w:pPr>
    </w:p>
    <w:p w14:paraId="63465625" w14:textId="2CB8E133" w:rsidR="00CF3686" w:rsidRPr="006C72C7" w:rsidRDefault="00CF3686" w:rsidP="00CF3686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/>
          <w:lang w:val="hu-HU"/>
        </w:rPr>
      </w:pPr>
      <w:r w:rsidRPr="006C72C7">
        <w:rPr>
          <w:rFonts w:ascii="Cambria" w:hAnsi="Cambria"/>
          <w:lang w:val="hu-HU"/>
        </w:rPr>
        <w:lastRenderedPageBreak/>
        <w:t>A Képviselő-testület felkéri a polgármestert, hogy a 202</w:t>
      </w:r>
      <w:r w:rsidR="000D235F">
        <w:rPr>
          <w:rFonts w:ascii="Cambria" w:hAnsi="Cambria"/>
          <w:lang w:val="hu-HU"/>
        </w:rPr>
        <w:t>4</w:t>
      </w:r>
      <w:r w:rsidRPr="006C72C7">
        <w:rPr>
          <w:rFonts w:ascii="Cambria" w:hAnsi="Cambria"/>
          <w:lang w:val="hu-HU"/>
        </w:rPr>
        <w:t>. évi költségvetésbe biztosítsa a civil szervezetek részére megállapított támogatási összegeket.</w:t>
      </w:r>
    </w:p>
    <w:p w14:paraId="26E1E82D" w14:textId="77777777" w:rsidR="00A701B4" w:rsidRPr="006C72C7" w:rsidRDefault="00A701B4" w:rsidP="00A701B4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/>
          <w:sz w:val="28"/>
          <w:szCs w:val="28"/>
          <w:lang w:val="hu-HU"/>
        </w:rPr>
      </w:pPr>
    </w:p>
    <w:p w14:paraId="6DF6C84C" w14:textId="738F78F6" w:rsidR="002D1E10" w:rsidRPr="006C72C7" w:rsidRDefault="002D1E10" w:rsidP="002D1E10">
      <w:pPr>
        <w:tabs>
          <w:tab w:val="left" w:pos="0"/>
          <w:tab w:val="left" w:pos="3686"/>
        </w:tabs>
        <w:ind w:right="708"/>
        <w:jc w:val="both"/>
        <w:rPr>
          <w:rFonts w:ascii="Cambria" w:hAnsi="Cambria"/>
        </w:rPr>
      </w:pPr>
      <w:r w:rsidRPr="006C72C7">
        <w:rPr>
          <w:rFonts w:ascii="Cambria" w:hAnsi="Cambria"/>
          <w:b/>
        </w:rPr>
        <w:t>Határidő:</w:t>
      </w:r>
      <w:r w:rsidRPr="006C72C7">
        <w:rPr>
          <w:rFonts w:ascii="Cambria" w:hAnsi="Cambria"/>
        </w:rPr>
        <w:t xml:space="preserve"> </w:t>
      </w:r>
      <w:r w:rsidR="00A32BDB" w:rsidRPr="006C72C7">
        <w:rPr>
          <w:rFonts w:ascii="Cambria" w:hAnsi="Cambria"/>
        </w:rPr>
        <w:t>20</w:t>
      </w:r>
      <w:r w:rsidR="007E673F" w:rsidRPr="006C72C7">
        <w:rPr>
          <w:rFonts w:ascii="Cambria" w:hAnsi="Cambria"/>
        </w:rPr>
        <w:t>2</w:t>
      </w:r>
      <w:r w:rsidR="000D235F">
        <w:rPr>
          <w:rFonts w:ascii="Cambria" w:hAnsi="Cambria"/>
        </w:rPr>
        <w:t>5</w:t>
      </w:r>
      <w:r w:rsidR="00A32BDB" w:rsidRPr="006C72C7">
        <w:rPr>
          <w:rFonts w:ascii="Cambria" w:hAnsi="Cambria"/>
        </w:rPr>
        <w:t>. február havi ülés</w:t>
      </w:r>
    </w:p>
    <w:p w14:paraId="2F6EF33D" w14:textId="31270B6B" w:rsidR="002D1E10" w:rsidRPr="006C72C7" w:rsidRDefault="002D1E10" w:rsidP="002D1E10">
      <w:pPr>
        <w:tabs>
          <w:tab w:val="left" w:pos="0"/>
          <w:tab w:val="left" w:pos="3686"/>
        </w:tabs>
        <w:ind w:right="708"/>
        <w:jc w:val="both"/>
        <w:rPr>
          <w:rFonts w:ascii="Cambria" w:hAnsi="Cambria"/>
        </w:rPr>
      </w:pPr>
      <w:r w:rsidRPr="006C72C7">
        <w:rPr>
          <w:rFonts w:ascii="Cambria" w:hAnsi="Cambria"/>
          <w:b/>
        </w:rPr>
        <w:t>Felelős:</w:t>
      </w:r>
      <w:r w:rsidRPr="006C72C7">
        <w:rPr>
          <w:rFonts w:ascii="Cambria" w:hAnsi="Cambria"/>
        </w:rPr>
        <w:t xml:space="preserve"> </w:t>
      </w:r>
      <w:smartTag w:uri="urn:schemas-microsoft-com:office:smarttags" w:element="PersonName">
        <w:smartTagPr>
          <w:attr w:name="ProductID" w:val="Gal￡cz Gy￶rgy"/>
        </w:smartTagPr>
        <w:r w:rsidRPr="006C72C7">
          <w:rPr>
            <w:rFonts w:ascii="Cambria" w:hAnsi="Cambria"/>
          </w:rPr>
          <w:t>Galácz György</w:t>
        </w:r>
      </w:smartTag>
      <w:r w:rsidRPr="006C72C7">
        <w:rPr>
          <w:rFonts w:ascii="Cambria" w:hAnsi="Cambria"/>
        </w:rPr>
        <w:t xml:space="preserve"> polgármester</w:t>
      </w:r>
    </w:p>
    <w:p w14:paraId="41EDE502" w14:textId="77777777" w:rsidR="00CF3686" w:rsidRPr="006C72C7" w:rsidRDefault="00CF3686" w:rsidP="002D1E10">
      <w:pPr>
        <w:tabs>
          <w:tab w:val="left" w:pos="0"/>
          <w:tab w:val="left" w:pos="3686"/>
        </w:tabs>
        <w:ind w:right="708"/>
        <w:jc w:val="both"/>
        <w:rPr>
          <w:rFonts w:ascii="Cambria" w:hAnsi="Cambria"/>
        </w:rPr>
      </w:pPr>
    </w:p>
    <w:p w14:paraId="630C0856" w14:textId="77777777" w:rsidR="002D1E10" w:rsidRPr="006C72C7" w:rsidRDefault="002D1E10" w:rsidP="002348EC">
      <w:pPr>
        <w:jc w:val="both"/>
        <w:rPr>
          <w:rFonts w:ascii="Cambria" w:hAnsi="Cambria"/>
          <w:bCs/>
        </w:rPr>
      </w:pPr>
    </w:p>
    <w:p w14:paraId="5FA8C573" w14:textId="7F0FD800" w:rsidR="006E5E92" w:rsidRPr="006C72C7" w:rsidRDefault="006E5E92" w:rsidP="002348EC">
      <w:pPr>
        <w:jc w:val="both"/>
        <w:rPr>
          <w:rFonts w:ascii="Cambria" w:hAnsi="Cambria"/>
          <w:bCs/>
        </w:rPr>
      </w:pPr>
      <w:r w:rsidRPr="006C72C7">
        <w:rPr>
          <w:rFonts w:ascii="Cambria" w:hAnsi="Cambria"/>
          <w:bCs/>
        </w:rPr>
        <w:t>Balatonmáriafürdő, 20</w:t>
      </w:r>
      <w:r w:rsidR="007E673F" w:rsidRPr="006C72C7">
        <w:rPr>
          <w:rFonts w:ascii="Cambria" w:hAnsi="Cambria"/>
          <w:bCs/>
        </w:rPr>
        <w:t>2</w:t>
      </w:r>
      <w:r w:rsidR="000D235F">
        <w:rPr>
          <w:rFonts w:ascii="Cambria" w:hAnsi="Cambria"/>
          <w:bCs/>
        </w:rPr>
        <w:t>4</w:t>
      </w:r>
      <w:r w:rsidRPr="006C72C7">
        <w:rPr>
          <w:rFonts w:ascii="Cambria" w:hAnsi="Cambria"/>
          <w:bCs/>
        </w:rPr>
        <w:t>.</w:t>
      </w:r>
      <w:r w:rsidR="00E715F1" w:rsidRPr="006C72C7">
        <w:rPr>
          <w:rFonts w:ascii="Cambria" w:hAnsi="Cambria"/>
          <w:bCs/>
        </w:rPr>
        <w:t>01</w:t>
      </w:r>
      <w:r w:rsidRPr="006C72C7">
        <w:rPr>
          <w:rFonts w:ascii="Cambria" w:hAnsi="Cambria"/>
          <w:bCs/>
        </w:rPr>
        <w:t>.</w:t>
      </w:r>
      <w:r w:rsidR="000D235F">
        <w:rPr>
          <w:rFonts w:ascii="Cambria" w:hAnsi="Cambria"/>
          <w:bCs/>
        </w:rPr>
        <w:t>11.</w:t>
      </w:r>
    </w:p>
    <w:p w14:paraId="68ABB06E" w14:textId="77777777" w:rsidR="00A952C1" w:rsidRPr="006C72C7" w:rsidRDefault="00A952C1" w:rsidP="002348EC">
      <w:pPr>
        <w:jc w:val="both"/>
        <w:rPr>
          <w:rFonts w:ascii="Cambria" w:hAnsi="Cambria"/>
          <w:bCs/>
        </w:rPr>
      </w:pPr>
    </w:p>
    <w:p w14:paraId="1D9C5C22" w14:textId="77777777" w:rsidR="006E5E92" w:rsidRPr="006C72C7" w:rsidRDefault="006E5E92" w:rsidP="002348EC">
      <w:pPr>
        <w:jc w:val="both"/>
        <w:rPr>
          <w:rFonts w:ascii="Cambria" w:hAnsi="Cambria"/>
          <w:bCs/>
        </w:rPr>
      </w:pPr>
    </w:p>
    <w:p w14:paraId="1287349C" w14:textId="38D75FFF" w:rsidR="006E5E92" w:rsidRPr="006C72C7" w:rsidRDefault="006E5E92" w:rsidP="002348EC">
      <w:pPr>
        <w:jc w:val="both"/>
        <w:rPr>
          <w:rFonts w:ascii="Cambria" w:hAnsi="Cambria"/>
          <w:bCs/>
        </w:rPr>
      </w:pP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="005526C6" w:rsidRPr="006C72C7">
        <w:rPr>
          <w:rFonts w:ascii="Cambria" w:hAnsi="Cambria"/>
          <w:bCs/>
        </w:rPr>
        <w:t xml:space="preserve">Galácz György </w:t>
      </w:r>
      <w:proofErr w:type="spellStart"/>
      <w:r w:rsidR="005526C6" w:rsidRPr="006C72C7">
        <w:rPr>
          <w:rFonts w:ascii="Cambria" w:hAnsi="Cambria"/>
          <w:bCs/>
        </w:rPr>
        <w:t>sk</w:t>
      </w:r>
      <w:proofErr w:type="spellEnd"/>
      <w:r w:rsidR="005526C6" w:rsidRPr="006C72C7">
        <w:rPr>
          <w:rFonts w:ascii="Cambria" w:hAnsi="Cambria"/>
          <w:bCs/>
        </w:rPr>
        <w:t>.</w:t>
      </w:r>
    </w:p>
    <w:p w14:paraId="67F9F73F" w14:textId="7D00CD94" w:rsidR="006E5E92" w:rsidRPr="006C72C7" w:rsidRDefault="006E5E92" w:rsidP="002348EC">
      <w:pPr>
        <w:jc w:val="both"/>
        <w:rPr>
          <w:rFonts w:ascii="Cambria" w:hAnsi="Cambria"/>
          <w:bCs/>
        </w:rPr>
      </w:pP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Pr="006C72C7">
        <w:rPr>
          <w:rFonts w:ascii="Cambria" w:hAnsi="Cambria"/>
          <w:bCs/>
        </w:rPr>
        <w:tab/>
      </w:r>
      <w:r w:rsidR="005526C6" w:rsidRPr="006C72C7">
        <w:rPr>
          <w:rFonts w:ascii="Cambria" w:hAnsi="Cambria"/>
          <w:bCs/>
        </w:rPr>
        <w:t xml:space="preserve">    polgármester</w:t>
      </w:r>
    </w:p>
    <w:sectPr w:rsidR="006E5E92" w:rsidRPr="006C72C7" w:rsidSect="0026408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F51E8"/>
    <w:multiLevelType w:val="hybridMultilevel"/>
    <w:tmpl w:val="10DAFD5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F03C5"/>
    <w:multiLevelType w:val="hybridMultilevel"/>
    <w:tmpl w:val="DCCE573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24D"/>
    <w:rsid w:val="00001BDD"/>
    <w:rsid w:val="00012800"/>
    <w:rsid w:val="00012B35"/>
    <w:rsid w:val="000245C8"/>
    <w:rsid w:val="0004628C"/>
    <w:rsid w:val="00055A52"/>
    <w:rsid w:val="0007679C"/>
    <w:rsid w:val="000D235F"/>
    <w:rsid w:val="000E2308"/>
    <w:rsid w:val="000E434E"/>
    <w:rsid w:val="00106B30"/>
    <w:rsid w:val="00122276"/>
    <w:rsid w:val="001229A9"/>
    <w:rsid w:val="0014121B"/>
    <w:rsid w:val="00147990"/>
    <w:rsid w:val="001529C4"/>
    <w:rsid w:val="0018164C"/>
    <w:rsid w:val="001D208B"/>
    <w:rsid w:val="00225EB0"/>
    <w:rsid w:val="00226FBA"/>
    <w:rsid w:val="002333D4"/>
    <w:rsid w:val="002348EC"/>
    <w:rsid w:val="00264083"/>
    <w:rsid w:val="002666E6"/>
    <w:rsid w:val="00282789"/>
    <w:rsid w:val="002A0DBF"/>
    <w:rsid w:val="002A4ADD"/>
    <w:rsid w:val="002A5893"/>
    <w:rsid w:val="002A7A67"/>
    <w:rsid w:val="002C05D1"/>
    <w:rsid w:val="002C5A1D"/>
    <w:rsid w:val="002D1E10"/>
    <w:rsid w:val="002D775A"/>
    <w:rsid w:val="002E024D"/>
    <w:rsid w:val="002E4F8C"/>
    <w:rsid w:val="002F2227"/>
    <w:rsid w:val="00317B2E"/>
    <w:rsid w:val="0032330C"/>
    <w:rsid w:val="00334CC9"/>
    <w:rsid w:val="00360F7A"/>
    <w:rsid w:val="003626A8"/>
    <w:rsid w:val="00371BAE"/>
    <w:rsid w:val="003839EA"/>
    <w:rsid w:val="00387188"/>
    <w:rsid w:val="003C16A9"/>
    <w:rsid w:val="003F7A13"/>
    <w:rsid w:val="00401A24"/>
    <w:rsid w:val="0041623C"/>
    <w:rsid w:val="00421DE7"/>
    <w:rsid w:val="00425BC5"/>
    <w:rsid w:val="00426B6C"/>
    <w:rsid w:val="00445A3D"/>
    <w:rsid w:val="004877FA"/>
    <w:rsid w:val="004B6E6E"/>
    <w:rsid w:val="00510168"/>
    <w:rsid w:val="005132F5"/>
    <w:rsid w:val="0051600A"/>
    <w:rsid w:val="00524698"/>
    <w:rsid w:val="00543262"/>
    <w:rsid w:val="00550511"/>
    <w:rsid w:val="005526C6"/>
    <w:rsid w:val="00555C4D"/>
    <w:rsid w:val="005604BC"/>
    <w:rsid w:val="005718CE"/>
    <w:rsid w:val="005A2F50"/>
    <w:rsid w:val="005B0E4E"/>
    <w:rsid w:val="005D574D"/>
    <w:rsid w:val="005E1FA8"/>
    <w:rsid w:val="00601776"/>
    <w:rsid w:val="006318C5"/>
    <w:rsid w:val="006355D8"/>
    <w:rsid w:val="00655D2F"/>
    <w:rsid w:val="00661C47"/>
    <w:rsid w:val="00665E74"/>
    <w:rsid w:val="006720F3"/>
    <w:rsid w:val="00694965"/>
    <w:rsid w:val="0069664B"/>
    <w:rsid w:val="006C212E"/>
    <w:rsid w:val="006C72C7"/>
    <w:rsid w:val="006E5E92"/>
    <w:rsid w:val="007132DB"/>
    <w:rsid w:val="00716C63"/>
    <w:rsid w:val="00732268"/>
    <w:rsid w:val="00742715"/>
    <w:rsid w:val="00750CAC"/>
    <w:rsid w:val="0075304D"/>
    <w:rsid w:val="007760E6"/>
    <w:rsid w:val="007858A8"/>
    <w:rsid w:val="007A0BCB"/>
    <w:rsid w:val="007A3484"/>
    <w:rsid w:val="007A5B5D"/>
    <w:rsid w:val="007D3703"/>
    <w:rsid w:val="007D4C47"/>
    <w:rsid w:val="007D5575"/>
    <w:rsid w:val="007E3AA4"/>
    <w:rsid w:val="007E673F"/>
    <w:rsid w:val="007F0BD2"/>
    <w:rsid w:val="007F791E"/>
    <w:rsid w:val="007F7F0F"/>
    <w:rsid w:val="008178D0"/>
    <w:rsid w:val="008236A0"/>
    <w:rsid w:val="00845C25"/>
    <w:rsid w:val="00865A5E"/>
    <w:rsid w:val="00867AD6"/>
    <w:rsid w:val="00875C95"/>
    <w:rsid w:val="008B6A46"/>
    <w:rsid w:val="008C3F07"/>
    <w:rsid w:val="008C4042"/>
    <w:rsid w:val="008E66B5"/>
    <w:rsid w:val="00945052"/>
    <w:rsid w:val="00955BAA"/>
    <w:rsid w:val="00964480"/>
    <w:rsid w:val="009720F3"/>
    <w:rsid w:val="00972935"/>
    <w:rsid w:val="00985E31"/>
    <w:rsid w:val="00990116"/>
    <w:rsid w:val="009A170A"/>
    <w:rsid w:val="009C758D"/>
    <w:rsid w:val="009D274F"/>
    <w:rsid w:val="009D60AB"/>
    <w:rsid w:val="009E01EE"/>
    <w:rsid w:val="00A12CFF"/>
    <w:rsid w:val="00A32BDB"/>
    <w:rsid w:val="00A45B83"/>
    <w:rsid w:val="00A57C56"/>
    <w:rsid w:val="00A64696"/>
    <w:rsid w:val="00A66D22"/>
    <w:rsid w:val="00A701B4"/>
    <w:rsid w:val="00A7438A"/>
    <w:rsid w:val="00A87BDB"/>
    <w:rsid w:val="00A952C1"/>
    <w:rsid w:val="00A957A1"/>
    <w:rsid w:val="00AA1E2B"/>
    <w:rsid w:val="00AE2552"/>
    <w:rsid w:val="00AF2D80"/>
    <w:rsid w:val="00AF4BB4"/>
    <w:rsid w:val="00AF6039"/>
    <w:rsid w:val="00B00355"/>
    <w:rsid w:val="00B07FDF"/>
    <w:rsid w:val="00B52E6A"/>
    <w:rsid w:val="00B71F1F"/>
    <w:rsid w:val="00B724E3"/>
    <w:rsid w:val="00B75623"/>
    <w:rsid w:val="00B8115A"/>
    <w:rsid w:val="00B83159"/>
    <w:rsid w:val="00B84052"/>
    <w:rsid w:val="00B97F29"/>
    <w:rsid w:val="00BA710A"/>
    <w:rsid w:val="00BB2D4F"/>
    <w:rsid w:val="00BB34A8"/>
    <w:rsid w:val="00BE39A1"/>
    <w:rsid w:val="00C22A2B"/>
    <w:rsid w:val="00C23466"/>
    <w:rsid w:val="00C43E82"/>
    <w:rsid w:val="00C55074"/>
    <w:rsid w:val="00C8688C"/>
    <w:rsid w:val="00CA3646"/>
    <w:rsid w:val="00CA7397"/>
    <w:rsid w:val="00CC083D"/>
    <w:rsid w:val="00CD3960"/>
    <w:rsid w:val="00CF3686"/>
    <w:rsid w:val="00D13B24"/>
    <w:rsid w:val="00D27CEB"/>
    <w:rsid w:val="00D50F30"/>
    <w:rsid w:val="00D5728C"/>
    <w:rsid w:val="00D574E1"/>
    <w:rsid w:val="00D83B8C"/>
    <w:rsid w:val="00D8647A"/>
    <w:rsid w:val="00DC63F7"/>
    <w:rsid w:val="00DE6977"/>
    <w:rsid w:val="00E302AE"/>
    <w:rsid w:val="00E57DE4"/>
    <w:rsid w:val="00E66F58"/>
    <w:rsid w:val="00E715F1"/>
    <w:rsid w:val="00E8071E"/>
    <w:rsid w:val="00E80DA9"/>
    <w:rsid w:val="00EA46A8"/>
    <w:rsid w:val="00EB6D5B"/>
    <w:rsid w:val="00EC1E4F"/>
    <w:rsid w:val="00ED0246"/>
    <w:rsid w:val="00EE2DEF"/>
    <w:rsid w:val="00F10A92"/>
    <w:rsid w:val="00F10AA0"/>
    <w:rsid w:val="00F147CD"/>
    <w:rsid w:val="00F15B1B"/>
    <w:rsid w:val="00F32F45"/>
    <w:rsid w:val="00F37C14"/>
    <w:rsid w:val="00F4288D"/>
    <w:rsid w:val="00F46CA6"/>
    <w:rsid w:val="00F753C5"/>
    <w:rsid w:val="00F82042"/>
    <w:rsid w:val="00F961EF"/>
    <w:rsid w:val="00FC655C"/>
    <w:rsid w:val="00FF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E77F729"/>
  <w15:chartTrackingRefBased/>
  <w15:docId w15:val="{BCF30EEE-E343-4D3D-BD77-2929797C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0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E024D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E024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E024D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E024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E024D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2E024D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E024D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E024D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styleId="Cm">
    <w:name w:val="Title"/>
    <w:aliases w:val="Char Char,Char, Char"/>
    <w:basedOn w:val="Norml"/>
    <w:link w:val="CmChar"/>
    <w:qFormat/>
    <w:rsid w:val="002E024D"/>
    <w:pPr>
      <w:tabs>
        <w:tab w:val="left" w:pos="3686"/>
      </w:tabs>
      <w:jc w:val="center"/>
    </w:pPr>
    <w:rPr>
      <w:b/>
      <w:szCs w:val="20"/>
      <w:lang w:val="x-none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2E024D"/>
    <w:rPr>
      <w:rFonts w:ascii="Times New Roman" w:eastAsia="Times New Roman" w:hAnsi="Times New Roman" w:cs="Times New Roman"/>
      <w:b/>
      <w:sz w:val="24"/>
      <w:szCs w:val="20"/>
      <w:lang w:val="x-none" w:eastAsia="hu-HU"/>
    </w:rPr>
  </w:style>
  <w:style w:type="paragraph" w:customStyle="1" w:styleId="FCm">
    <w:name w:val="FôCím"/>
    <w:basedOn w:val="Norml"/>
    <w:rsid w:val="002E024D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2D1E10"/>
    <w:pPr>
      <w:spacing w:after="120" w:line="480" w:lineRule="auto"/>
      <w:ind w:left="283"/>
    </w:pPr>
    <w:rPr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2D1E10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2D1E10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2D1E10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table" w:styleId="Tblzategyszer2">
    <w:name w:val="Plain Table 2"/>
    <w:basedOn w:val="Normltblzat"/>
    <w:uiPriority w:val="42"/>
    <w:rsid w:val="00A32B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aszerbekezds">
    <w:name w:val="List Paragraph"/>
    <w:aliases w:val="List Paragraph à moi,Welt L,lista_2,bekezdés1,Bullet List,FooterText,numbered,Paragraphe de liste1,Bulletr List Paragraph,列出段落,列出段落1,Listeafsnit1,Parágrafo da Lista1,List Paragraph2,List Paragraph21,リスト段落1,Párrafo de lista1,LISTA"/>
    <w:basedOn w:val="Norml"/>
    <w:link w:val="ListaszerbekezdsChar"/>
    <w:uiPriority w:val="34"/>
    <w:qFormat/>
    <w:rsid w:val="00A957A1"/>
    <w:pPr>
      <w:ind w:left="720"/>
      <w:contextualSpacing/>
    </w:pPr>
  </w:style>
  <w:style w:type="character" w:customStyle="1" w:styleId="ListaszerbekezdsChar">
    <w:name w:val="Listaszerű bekezdés Char"/>
    <w:aliases w:val="List Paragraph à moi Char,Welt L Char,lista_2 Char,bekezdés1 Char,Bullet List Char,FooterText Char,numbered Char,Paragraphe de liste1 Char,Bulletr List Paragraph Char,列出段落 Char,列出段落1 Char,Listeafsnit1 Char,List Paragraph2 Char"/>
    <w:link w:val="Listaszerbekezds"/>
    <w:uiPriority w:val="34"/>
    <w:qFormat/>
    <w:rsid w:val="008178D0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475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</cp:lastModifiedBy>
  <cp:revision>321</cp:revision>
  <cp:lastPrinted>2023-01-04T13:24:00Z</cp:lastPrinted>
  <dcterms:created xsi:type="dcterms:W3CDTF">2020-01-08T08:23:00Z</dcterms:created>
  <dcterms:modified xsi:type="dcterms:W3CDTF">2024-01-11T08:02:00Z</dcterms:modified>
</cp:coreProperties>
</file>