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1FC37" w14:textId="7E526D63" w:rsidR="003C31FA" w:rsidRPr="00925B5E" w:rsidRDefault="00DD2B76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>
        <w:rPr>
          <w:rFonts w:ascii="Cambria" w:hAnsi="Cambria"/>
          <w:spacing w:val="60"/>
          <w:sz w:val="32"/>
          <w:szCs w:val="32"/>
          <w:lang w:val="hu-HU"/>
        </w:rPr>
        <w:t>4</w:t>
      </w:r>
      <w:r w:rsidR="003C31FA" w:rsidRPr="00925B5E">
        <w:rPr>
          <w:rFonts w:ascii="Cambria" w:hAnsi="Cambria"/>
          <w:spacing w:val="60"/>
          <w:sz w:val="32"/>
          <w:szCs w:val="32"/>
        </w:rPr>
        <w:t>LŐTERJESZTÉS</w:t>
      </w:r>
    </w:p>
    <w:p w14:paraId="02C5A7C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73C2DA1B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854409D" wp14:editId="033FA513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3622F8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8E83086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E9A79DE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14:paraId="674216C8" w14:textId="77777777"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14:paraId="6D70EE64" w14:textId="77777777"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14:paraId="20765636" w14:textId="77777777"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6D60E09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0CE566DC" w14:textId="77777777"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CECAA0D" w14:textId="77777777" w:rsidR="00DF4324" w:rsidRPr="00925B5E" w:rsidRDefault="00DF4324" w:rsidP="00DF43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E446CC5" w14:textId="03F8AB2F" w:rsidR="00DF4324" w:rsidRDefault="00DF4324" w:rsidP="00DF432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</w:t>
      </w:r>
      <w:r>
        <w:rPr>
          <w:rFonts w:ascii="Cambria" w:hAnsi="Cambria"/>
          <w:sz w:val="32"/>
          <w:szCs w:val="32"/>
        </w:rPr>
        <w:t>2</w:t>
      </w:r>
      <w:r w:rsidR="00DD2B76">
        <w:rPr>
          <w:rFonts w:ascii="Cambria" w:hAnsi="Cambria"/>
          <w:sz w:val="32"/>
          <w:szCs w:val="32"/>
        </w:rPr>
        <w:t>4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DD2B76">
        <w:rPr>
          <w:rFonts w:ascii="Cambria" w:hAnsi="Cambria"/>
          <w:sz w:val="32"/>
          <w:szCs w:val="32"/>
        </w:rPr>
        <w:t>JANUÁR 15</w:t>
      </w:r>
      <w:r>
        <w:rPr>
          <w:rFonts w:ascii="Cambria" w:hAnsi="Cambria"/>
          <w:sz w:val="32"/>
          <w:szCs w:val="32"/>
        </w:rPr>
        <w:t>-</w:t>
      </w:r>
      <w:r w:rsidRPr="00925B5E">
        <w:rPr>
          <w:rFonts w:ascii="Cambria" w:hAnsi="Cambria"/>
          <w:sz w:val="32"/>
          <w:szCs w:val="32"/>
        </w:rPr>
        <w:t xml:space="preserve">I </w:t>
      </w:r>
    </w:p>
    <w:p w14:paraId="620D964F" w14:textId="75CBCBA4" w:rsidR="00DF4324" w:rsidRPr="00925B5E" w:rsidRDefault="00DF4324" w:rsidP="00DF432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NYILVÁNOS ÜLÉSÉRE</w:t>
      </w:r>
    </w:p>
    <w:p w14:paraId="3E4C3F3F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0E2338F8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784D36D7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53DD183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F9B6EB8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14:paraId="38F38AC5" w14:textId="6EECBDC9" w:rsidR="00DF4324" w:rsidRPr="004A5CB3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>
        <w:rPr>
          <w:rFonts w:ascii="Cambria" w:hAnsi="Cambria"/>
          <w:b/>
          <w:caps/>
          <w:sz w:val="32"/>
          <w:szCs w:val="32"/>
        </w:rPr>
        <w:t xml:space="preserve">HElyi értéktár bizottság beszámolója </w:t>
      </w:r>
      <w:r w:rsidRPr="004A5CB3">
        <w:rPr>
          <w:rFonts w:ascii="Cambria" w:hAnsi="Cambria"/>
          <w:b/>
          <w:caps/>
          <w:sz w:val="32"/>
          <w:szCs w:val="32"/>
        </w:rPr>
        <w:t>a 20</w:t>
      </w:r>
      <w:r>
        <w:rPr>
          <w:rFonts w:ascii="Cambria" w:hAnsi="Cambria"/>
          <w:b/>
          <w:caps/>
          <w:sz w:val="32"/>
          <w:szCs w:val="32"/>
        </w:rPr>
        <w:t>2</w:t>
      </w:r>
      <w:r w:rsidR="00DD2B76">
        <w:rPr>
          <w:rFonts w:ascii="Cambria" w:hAnsi="Cambria"/>
          <w:b/>
          <w:caps/>
          <w:sz w:val="32"/>
          <w:szCs w:val="32"/>
        </w:rPr>
        <w:t>3</w:t>
      </w:r>
      <w:bookmarkStart w:id="0" w:name="_GoBack"/>
      <w:bookmarkEnd w:id="0"/>
      <w:r w:rsidRPr="004A5CB3">
        <w:rPr>
          <w:rFonts w:ascii="Cambria" w:hAnsi="Cambria"/>
          <w:b/>
          <w:caps/>
          <w:sz w:val="32"/>
          <w:szCs w:val="32"/>
        </w:rPr>
        <w:t>. évi tevékenységéről</w:t>
      </w:r>
    </w:p>
    <w:p w14:paraId="721F8034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D864686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34C516D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1DCBF22" w14:textId="77777777" w:rsidR="00DF4324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C9D2A7C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108EEA9" w14:textId="77777777" w:rsidR="00DF4324" w:rsidRPr="00925B5E" w:rsidRDefault="00DF4324" w:rsidP="00DB5788">
      <w:pPr>
        <w:tabs>
          <w:tab w:val="left" w:pos="0"/>
        </w:tabs>
        <w:rPr>
          <w:rFonts w:ascii="Cambria" w:hAnsi="Cambria"/>
          <w:b/>
          <w:caps/>
          <w:sz w:val="32"/>
          <w:szCs w:val="32"/>
        </w:rPr>
      </w:pPr>
    </w:p>
    <w:p w14:paraId="2EB8B64B" w14:textId="77777777" w:rsidR="00DF4324" w:rsidRPr="00925B5E" w:rsidRDefault="00DF432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14:paraId="491C9385" w14:textId="364754F0" w:rsidR="00E353DF" w:rsidRDefault="004B7E54" w:rsidP="00DF43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HUSZÁR MIHÉLY</w:t>
      </w:r>
    </w:p>
    <w:p w14:paraId="70180430" w14:textId="77777777" w:rsidR="00DB5788" w:rsidRDefault="00DB5788" w:rsidP="00DB5788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HELYI ÉRTÉKTÁR BIZOTTSÁG ELNÖKE,</w:t>
      </w:r>
    </w:p>
    <w:p w14:paraId="69923A80" w14:textId="27997878" w:rsidR="004B7E54" w:rsidRPr="00DF4324" w:rsidRDefault="00DB5788" w:rsidP="00DB5788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GYŰJTEMÉNYVEZETŐ</w:t>
      </w:r>
    </w:p>
    <w:sectPr w:rsidR="004B7E54" w:rsidRPr="00DF4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083FBB"/>
    <w:rsid w:val="003C31FA"/>
    <w:rsid w:val="003F2D1C"/>
    <w:rsid w:val="004A5CB3"/>
    <w:rsid w:val="004B7E54"/>
    <w:rsid w:val="004F647D"/>
    <w:rsid w:val="005900A2"/>
    <w:rsid w:val="005A067F"/>
    <w:rsid w:val="005D68A7"/>
    <w:rsid w:val="006242F9"/>
    <w:rsid w:val="00DB5788"/>
    <w:rsid w:val="00DD2B76"/>
    <w:rsid w:val="00DF4324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66A0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5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3</cp:revision>
  <dcterms:created xsi:type="dcterms:W3CDTF">2024-01-11T10:05:00Z</dcterms:created>
  <dcterms:modified xsi:type="dcterms:W3CDTF">2024-01-11T10:07:00Z</dcterms:modified>
</cp:coreProperties>
</file>